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3079B8" w:rsidRDefault="003079B8" w:rsidP="006E2003">
      <w:pPr>
        <w:widowControl w:val="0"/>
        <w:spacing w:line="276" w:lineRule="auto"/>
        <w:ind w:left="1418"/>
        <w:jc w:val="both"/>
        <w:rPr>
          <w:rFonts w:ascii="Garamond" w:hAnsi="Garamond" w:cs="Arial"/>
          <w:b/>
        </w:rPr>
      </w:pPr>
    </w:p>
    <w:p w:rsidR="003079B8" w:rsidRDefault="003079B8" w:rsidP="006E2003">
      <w:pPr>
        <w:widowControl w:val="0"/>
        <w:spacing w:line="276" w:lineRule="auto"/>
        <w:ind w:left="1418"/>
        <w:jc w:val="both"/>
        <w:rPr>
          <w:rFonts w:ascii="Garamond" w:hAnsi="Garamond" w:cs="Arial"/>
          <w:b/>
        </w:rPr>
      </w:pPr>
    </w:p>
    <w:p w:rsidR="003079B8" w:rsidRDefault="003079B8" w:rsidP="006E2003">
      <w:pPr>
        <w:widowControl w:val="0"/>
        <w:spacing w:line="276" w:lineRule="auto"/>
        <w:ind w:left="1418"/>
        <w:jc w:val="both"/>
        <w:rPr>
          <w:rFonts w:ascii="Garamond" w:hAnsi="Garamond" w:cs="Arial"/>
          <w:b/>
        </w:rPr>
      </w:pPr>
    </w:p>
    <w:p w:rsidR="003079B8" w:rsidRDefault="003079B8" w:rsidP="006E2003">
      <w:pPr>
        <w:widowControl w:val="0"/>
        <w:spacing w:line="276" w:lineRule="auto"/>
        <w:ind w:left="1418"/>
        <w:jc w:val="both"/>
        <w:rPr>
          <w:rFonts w:ascii="Garamond" w:hAnsi="Garamond" w:cs="Arial"/>
          <w:b/>
        </w:rPr>
      </w:pPr>
    </w:p>
    <w:p w:rsidR="00771140" w:rsidRDefault="00771140" w:rsidP="006E2003">
      <w:pPr>
        <w:widowControl w:val="0"/>
        <w:spacing w:line="276" w:lineRule="auto"/>
        <w:ind w:left="1418"/>
        <w:jc w:val="both"/>
        <w:rPr>
          <w:rFonts w:ascii="Garamond" w:hAnsi="Garamond" w:cs="Arial"/>
          <w:b/>
        </w:rPr>
      </w:pPr>
    </w:p>
    <w:p w:rsidR="00771140" w:rsidRDefault="00771140" w:rsidP="006E2003">
      <w:pPr>
        <w:widowControl w:val="0"/>
        <w:spacing w:line="276" w:lineRule="auto"/>
        <w:ind w:left="1418"/>
        <w:jc w:val="both"/>
        <w:rPr>
          <w:rFonts w:ascii="Garamond" w:hAnsi="Garamond" w:cs="Arial"/>
          <w:b/>
        </w:rPr>
      </w:pPr>
    </w:p>
    <w:p w:rsidR="003079B8" w:rsidRDefault="003079B8" w:rsidP="006E2003">
      <w:pPr>
        <w:widowControl w:val="0"/>
        <w:spacing w:line="276" w:lineRule="auto"/>
        <w:ind w:left="1418"/>
        <w:jc w:val="both"/>
        <w:rPr>
          <w:rFonts w:ascii="Garamond" w:hAnsi="Garamond" w:cs="Arial"/>
          <w:b/>
        </w:rPr>
      </w:pPr>
    </w:p>
    <w:p w:rsidR="003079B8" w:rsidRDefault="003079B8" w:rsidP="006E2003">
      <w:pPr>
        <w:widowControl w:val="0"/>
        <w:spacing w:line="276" w:lineRule="auto"/>
        <w:ind w:left="1418"/>
        <w:jc w:val="both"/>
        <w:rPr>
          <w:rFonts w:ascii="Garamond" w:hAnsi="Garamond" w:cs="Arial"/>
          <w:b/>
        </w:rPr>
      </w:pPr>
    </w:p>
    <w:p w:rsidR="003079B8" w:rsidRDefault="003079B8" w:rsidP="006E2003">
      <w:pPr>
        <w:widowControl w:val="0"/>
        <w:spacing w:line="276" w:lineRule="auto"/>
        <w:ind w:left="1418"/>
        <w:jc w:val="both"/>
        <w:rPr>
          <w:rFonts w:ascii="Garamond" w:hAnsi="Garamond" w:cs="Arial"/>
          <w:b/>
        </w:rPr>
      </w:pPr>
    </w:p>
    <w:p w:rsidR="003079B8" w:rsidRDefault="003079B8" w:rsidP="006E2003">
      <w:pPr>
        <w:widowControl w:val="0"/>
        <w:spacing w:line="276" w:lineRule="auto"/>
        <w:ind w:left="1418"/>
        <w:jc w:val="both"/>
        <w:rPr>
          <w:rFonts w:ascii="Garamond" w:hAnsi="Garamond" w:cs="Arial"/>
          <w:b/>
        </w:rPr>
      </w:pPr>
    </w:p>
    <w:p w:rsidR="002E03C5" w:rsidRPr="00E574BA" w:rsidRDefault="00366148" w:rsidP="002E03C5">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w:t>
      </w:r>
      <w:r w:rsidR="009D3F2B">
        <w:rPr>
          <w:rFonts w:ascii="Garamond" w:hAnsi="Garamond" w:cs="Arial"/>
        </w:rPr>
        <w:t xml:space="preserve"> CNPJ 19.912.993/0001-04,</w:t>
      </w:r>
      <w:r w:rsidR="005B6B4C" w:rsidRPr="00E574BA">
        <w:rPr>
          <w:rFonts w:ascii="Garamond" w:hAnsi="Garamond" w:cs="Arial"/>
        </w:rPr>
        <w:t xml:space="preserve">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 xml:space="preserve">com fulcro no artigo 61, I, c/c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6B2A6F" w:rsidRPr="005741C3" w:rsidRDefault="00E92944" w:rsidP="006B2A6F">
      <w:pPr>
        <w:widowControl w:val="0"/>
        <w:spacing w:before="240" w:line="276" w:lineRule="auto"/>
        <w:ind w:left="1418"/>
        <w:jc w:val="both"/>
        <w:rPr>
          <w:rFonts w:ascii="Garamond" w:hAnsi="Garamond" w:cs="Arial"/>
        </w:rPr>
      </w:pPr>
      <w:r w:rsidRPr="005741C3">
        <w:rPr>
          <w:rFonts w:ascii="Garamond" w:hAnsi="Garamond" w:cs="Arial"/>
          <w:b/>
          <w:u w:val="single"/>
        </w:rPr>
        <w:t>BRASIL VEÍCULOS E MÁQUINAS LTDA.,</w:t>
      </w:r>
      <w:r w:rsidRPr="005741C3">
        <w:rPr>
          <w:rFonts w:ascii="Garamond" w:hAnsi="Garamond" w:cs="Arial"/>
        </w:rPr>
        <w:t xml:space="preserve"> na qualidade de vencedora do </w:t>
      </w:r>
      <w:r w:rsidR="00472D44" w:rsidRPr="005741C3">
        <w:rPr>
          <w:rFonts w:ascii="Garamond" w:hAnsi="Garamond" w:cs="Arial"/>
        </w:rPr>
        <w:t xml:space="preserve">Pregão Presencial n. </w:t>
      </w:r>
      <w:r w:rsidR="005741C3">
        <w:rPr>
          <w:rFonts w:ascii="Garamond" w:hAnsi="Garamond" w:cs="Arial"/>
        </w:rPr>
        <w:t>190</w:t>
      </w:r>
      <w:r w:rsidR="00472D44" w:rsidRPr="005741C3">
        <w:rPr>
          <w:rFonts w:ascii="Garamond" w:hAnsi="Garamond" w:cs="Arial"/>
        </w:rPr>
        <w:t xml:space="preserve">/2013, de </w:t>
      </w:r>
      <w:r w:rsidR="005741C3">
        <w:rPr>
          <w:rFonts w:ascii="Garamond" w:hAnsi="Garamond" w:cs="Arial"/>
        </w:rPr>
        <w:t>Itabirito</w:t>
      </w:r>
      <w:r w:rsidRPr="005741C3">
        <w:rPr>
          <w:rFonts w:ascii="Garamond" w:hAnsi="Garamond" w:cs="Arial"/>
        </w:rPr>
        <w:t>, CNPJ 97.542.691/0001-97, com sede a rua Castigliano, n. 1492, bairro Caiçara, em Belo Horizonte/MG;</w:t>
      </w:r>
    </w:p>
    <w:p w:rsidR="001B684C" w:rsidRPr="005741C3" w:rsidRDefault="001B684C" w:rsidP="002E14D0">
      <w:pPr>
        <w:widowControl w:val="0"/>
        <w:spacing w:before="240" w:line="276" w:lineRule="auto"/>
        <w:ind w:left="1418"/>
        <w:jc w:val="both"/>
        <w:rPr>
          <w:rFonts w:ascii="Garamond" w:hAnsi="Garamond" w:cs="Arial"/>
        </w:rPr>
      </w:pPr>
      <w:r w:rsidRPr="005741C3">
        <w:rPr>
          <w:rFonts w:ascii="Garamond" w:hAnsi="Garamond" w:cs="Arial"/>
          <w:b/>
          <w:u w:val="single"/>
        </w:rPr>
        <w:t>CAIÇARA PEÇAS DIESEL EIRELI – ME,</w:t>
      </w:r>
      <w:r w:rsidRPr="005741C3">
        <w:rPr>
          <w:rFonts w:ascii="Garamond" w:hAnsi="Garamond" w:cs="Arial"/>
        </w:rPr>
        <w:t xml:space="preserve"> na qualidade de vencedora do Pregão Presencial n. </w:t>
      </w:r>
      <w:r w:rsidR="005741C3" w:rsidRPr="005741C3">
        <w:rPr>
          <w:rFonts w:ascii="Garamond" w:hAnsi="Garamond" w:cs="Arial"/>
        </w:rPr>
        <w:t>121/2018</w:t>
      </w:r>
      <w:r w:rsidRPr="005741C3">
        <w:rPr>
          <w:rFonts w:ascii="Garamond" w:hAnsi="Garamond" w:cs="Arial"/>
        </w:rPr>
        <w:t xml:space="preserve">, de </w:t>
      </w:r>
      <w:r w:rsidR="005741C3" w:rsidRPr="005741C3">
        <w:rPr>
          <w:rFonts w:ascii="Garamond" w:hAnsi="Garamond" w:cs="Arial"/>
        </w:rPr>
        <w:t>Itabirito</w:t>
      </w:r>
      <w:r w:rsidRPr="005741C3">
        <w:rPr>
          <w:rFonts w:ascii="Garamond" w:hAnsi="Garamond" w:cs="Arial"/>
        </w:rPr>
        <w:t>, CNPJ 26.579.601/0001-94, com sede a rua Antônio Peixoto Guimarães, n. 620, bairro Caiçara, em Belo Horizonte/MG;</w:t>
      </w:r>
    </w:p>
    <w:p w:rsidR="005A59A9" w:rsidRPr="005741C3" w:rsidRDefault="005A59A9" w:rsidP="002E14D0">
      <w:pPr>
        <w:widowControl w:val="0"/>
        <w:spacing w:before="240" w:line="276" w:lineRule="auto"/>
        <w:ind w:left="1418"/>
        <w:jc w:val="both"/>
        <w:rPr>
          <w:rFonts w:ascii="Garamond" w:hAnsi="Garamond" w:cs="Arial"/>
        </w:rPr>
      </w:pPr>
      <w:r w:rsidRPr="005741C3">
        <w:rPr>
          <w:rFonts w:ascii="Garamond" w:hAnsi="Garamond" w:cs="Arial"/>
          <w:b/>
          <w:u w:val="single"/>
        </w:rPr>
        <w:t>DEMOSTHENES MENEZES DE OLIVEIRA JUNIOR,</w:t>
      </w:r>
      <w:r w:rsidRPr="005741C3">
        <w:rPr>
          <w:rFonts w:ascii="Garamond" w:hAnsi="Garamond" w:cs="Arial"/>
        </w:rPr>
        <w:t xml:space="preserve"> na qualidade de sócio administrador da Caiçara Peças Diesel Eireli – ME, CPF 186.301.036-04, domiciliado a rua Antônio Peixoto Guimarães, n. 630, bairro Caiçara, em Belo Horizonte;</w:t>
      </w:r>
    </w:p>
    <w:p w:rsidR="005A59A9" w:rsidRPr="005741C3" w:rsidRDefault="005A59A9" w:rsidP="005A59A9">
      <w:pPr>
        <w:widowControl w:val="0"/>
        <w:spacing w:before="240" w:line="276" w:lineRule="auto"/>
        <w:ind w:left="1418"/>
        <w:jc w:val="both"/>
        <w:rPr>
          <w:rFonts w:ascii="Garamond" w:hAnsi="Garamond" w:cs="Arial"/>
        </w:rPr>
      </w:pPr>
      <w:r w:rsidRPr="005741C3">
        <w:rPr>
          <w:rFonts w:ascii="Garamond" w:hAnsi="Garamond" w:cs="Arial"/>
          <w:b/>
          <w:u w:val="single"/>
        </w:rPr>
        <w:t>RETENGROL COMÉRCIO DE PEÇAS E SERVIÇOS EIRELI,</w:t>
      </w:r>
      <w:r w:rsidRPr="005741C3">
        <w:rPr>
          <w:rFonts w:ascii="Garamond" w:hAnsi="Garamond" w:cs="Arial"/>
        </w:rPr>
        <w:t xml:space="preserve"> na qualidade de </w:t>
      </w:r>
      <w:r w:rsidR="005741C3">
        <w:rPr>
          <w:rFonts w:ascii="Garamond" w:hAnsi="Garamond" w:cs="Arial"/>
        </w:rPr>
        <w:t>vencedora</w:t>
      </w:r>
      <w:r w:rsidR="00B12F0A" w:rsidRPr="005741C3">
        <w:rPr>
          <w:rFonts w:ascii="Garamond" w:hAnsi="Garamond" w:cs="Arial"/>
        </w:rPr>
        <w:t xml:space="preserve"> do Pregão Presencial n.</w:t>
      </w:r>
      <w:r w:rsidR="005741C3">
        <w:rPr>
          <w:rFonts w:ascii="Garamond" w:hAnsi="Garamond" w:cs="Arial"/>
        </w:rPr>
        <w:t>190/2013</w:t>
      </w:r>
      <w:r w:rsidR="00B12F0A" w:rsidRPr="005741C3">
        <w:rPr>
          <w:rFonts w:ascii="Garamond" w:hAnsi="Garamond" w:cs="Arial"/>
        </w:rPr>
        <w:t xml:space="preserve">, de </w:t>
      </w:r>
      <w:r w:rsidR="005741C3">
        <w:rPr>
          <w:rFonts w:ascii="Garamond" w:hAnsi="Garamond" w:cs="Arial"/>
        </w:rPr>
        <w:t>Itabirito</w:t>
      </w:r>
      <w:r w:rsidRPr="005741C3">
        <w:rPr>
          <w:rFonts w:ascii="Garamond" w:hAnsi="Garamond" w:cs="Arial"/>
        </w:rPr>
        <w:t>, CNPJ 66.484.627/0001-73, com sede a avenida Henrique Diniz, n. 675, loja 4, bairro Nova Cachoeirinha, em Belo Horizonte/MG;</w:t>
      </w:r>
    </w:p>
    <w:p w:rsidR="00B6109F" w:rsidRDefault="00B6109F" w:rsidP="00B6109F">
      <w:pPr>
        <w:widowControl w:val="0"/>
        <w:spacing w:before="240" w:line="276" w:lineRule="auto"/>
        <w:ind w:left="1418"/>
        <w:jc w:val="both"/>
        <w:rPr>
          <w:rFonts w:ascii="Garamond" w:hAnsi="Garamond" w:cs="Arial"/>
        </w:rPr>
      </w:pPr>
      <w:r w:rsidRPr="004C6D5A">
        <w:rPr>
          <w:rFonts w:ascii="Garamond" w:hAnsi="Garamond" w:cs="Arial"/>
          <w:b/>
          <w:u w:val="single"/>
        </w:rPr>
        <w:lastRenderedPageBreak/>
        <w:t>RETRO-MINAS COMÉRCIO DE PEÇAS SERVIÇOS E MANUTENÇÃO EIRELI-ME</w:t>
      </w:r>
      <w:r w:rsidRPr="004C6D5A">
        <w:rPr>
          <w:rFonts w:ascii="Garamond" w:hAnsi="Garamond" w:cs="Arial"/>
        </w:rPr>
        <w:t xml:space="preserve">, na qualidade de vencedora do Pregão Presencial n. </w:t>
      </w:r>
      <w:r w:rsidR="005741C3">
        <w:rPr>
          <w:rFonts w:ascii="Garamond" w:hAnsi="Garamond" w:cs="Arial"/>
        </w:rPr>
        <w:t>190/2013</w:t>
      </w:r>
      <w:r w:rsidRPr="004C6D5A">
        <w:rPr>
          <w:rFonts w:ascii="Garamond" w:hAnsi="Garamond" w:cs="Arial"/>
        </w:rPr>
        <w:t xml:space="preserve">, de </w:t>
      </w:r>
      <w:r w:rsidR="005741C3">
        <w:rPr>
          <w:rFonts w:ascii="Garamond" w:hAnsi="Garamond" w:cs="Arial"/>
        </w:rPr>
        <w:t>Itabirito</w:t>
      </w:r>
      <w:r w:rsidRPr="004C6D5A">
        <w:rPr>
          <w:rFonts w:ascii="Garamond" w:hAnsi="Garamond" w:cs="Arial"/>
        </w:rPr>
        <w:t>, CNPJ 10.690.124/0001-08 com sede a rua Rosinha Sigaud, n. 427, bairro Caiçara, em Belo Horizonte/MG;</w:t>
      </w:r>
    </w:p>
    <w:p w:rsidR="006E77AF" w:rsidRPr="0011009C" w:rsidRDefault="006E77AF" w:rsidP="006E77AF">
      <w:pPr>
        <w:widowControl w:val="0"/>
        <w:spacing w:before="240" w:after="240" w:line="276" w:lineRule="auto"/>
        <w:ind w:left="1418"/>
        <w:jc w:val="both"/>
        <w:rPr>
          <w:rFonts w:ascii="Garamond" w:hAnsi="Garamond" w:cs="Arial"/>
        </w:rPr>
      </w:pPr>
      <w:r w:rsidRPr="0011009C">
        <w:rPr>
          <w:rFonts w:ascii="Garamond" w:hAnsi="Garamond" w:cs="Arial"/>
          <w:b/>
          <w:u w:val="single"/>
        </w:rPr>
        <w:t>SINTRACTOR PEÇAS E SERVIÇOS LTDA.,</w:t>
      </w:r>
      <w:r w:rsidRPr="0011009C">
        <w:rPr>
          <w:rFonts w:ascii="Garamond" w:hAnsi="Garamond" w:cs="Arial"/>
        </w:rPr>
        <w:t xml:space="preserve"> na qualidade de vencedora do Pregão Presencial n. </w:t>
      </w:r>
      <w:r w:rsidR="004C100A">
        <w:rPr>
          <w:rFonts w:ascii="Garamond" w:hAnsi="Garamond" w:cs="Arial"/>
        </w:rPr>
        <w:t>190</w:t>
      </w:r>
      <w:r>
        <w:rPr>
          <w:rFonts w:ascii="Garamond" w:hAnsi="Garamond" w:cs="Arial"/>
        </w:rPr>
        <w:t>/201</w:t>
      </w:r>
      <w:r w:rsidR="004C100A">
        <w:rPr>
          <w:rFonts w:ascii="Garamond" w:hAnsi="Garamond" w:cs="Arial"/>
        </w:rPr>
        <w:t>3</w:t>
      </w:r>
      <w:r w:rsidRPr="0011009C">
        <w:rPr>
          <w:rFonts w:ascii="Garamond" w:hAnsi="Garamond" w:cs="Arial"/>
        </w:rPr>
        <w:t xml:space="preserve">, de </w:t>
      </w:r>
      <w:r w:rsidR="004C100A">
        <w:rPr>
          <w:rFonts w:ascii="Garamond" w:hAnsi="Garamond" w:cs="Arial"/>
        </w:rPr>
        <w:t>Itabirito</w:t>
      </w:r>
      <w:r w:rsidRPr="0011009C">
        <w:rPr>
          <w:rFonts w:ascii="Garamond" w:hAnsi="Garamond" w:cs="Arial"/>
        </w:rPr>
        <w:t>, CNPJ 07.123.891/0001-12, com sede a rua Deputado Cláudio Pinheiro Lima, n. 1013, bairro Nossa Senhora da Glória, em Belo Horizonte/MG, CEP 30.870-020;</w:t>
      </w:r>
    </w:p>
    <w:p w:rsidR="006E77AF" w:rsidRPr="0011009C" w:rsidRDefault="006E77AF" w:rsidP="006E77AF">
      <w:pPr>
        <w:widowControl w:val="0"/>
        <w:spacing w:before="240" w:after="240" w:line="276" w:lineRule="auto"/>
        <w:ind w:left="1418"/>
        <w:jc w:val="both"/>
        <w:rPr>
          <w:rFonts w:ascii="Garamond" w:hAnsi="Garamond" w:cs="Arial"/>
        </w:rPr>
      </w:pPr>
      <w:r w:rsidRPr="0011009C">
        <w:rPr>
          <w:rFonts w:ascii="Garamond" w:hAnsi="Garamond" w:cs="Arial"/>
          <w:b/>
          <w:u w:val="single"/>
        </w:rPr>
        <w:t>WALTER LUIZ DE ANDRADE,</w:t>
      </w:r>
      <w:r w:rsidRPr="0011009C">
        <w:rPr>
          <w:rFonts w:ascii="Garamond" w:hAnsi="Garamond" w:cs="Arial"/>
        </w:rPr>
        <w:t xml:space="preserve"> na qualidade de sócio</w:t>
      </w:r>
      <w:r>
        <w:rPr>
          <w:rFonts w:ascii="Garamond" w:hAnsi="Garamond" w:cs="Arial"/>
        </w:rPr>
        <w:t xml:space="preserve"> administrador</w:t>
      </w:r>
      <w:r w:rsidRPr="0011009C">
        <w:rPr>
          <w:rFonts w:ascii="Garamond" w:hAnsi="Garamond" w:cs="Arial"/>
        </w:rPr>
        <w:t xml:space="preserve"> da Sintractor Peças e Serviços Ltda., CPF 745.606.546-20, domiciliado a rua Iguaçaba, n. 232, no bairro Jardim Pérola, em Contagem/MG;</w:t>
      </w:r>
    </w:p>
    <w:p w:rsidR="005A59A9" w:rsidRPr="005741C3" w:rsidRDefault="005A59A9" w:rsidP="005A59A9">
      <w:pPr>
        <w:widowControl w:val="0"/>
        <w:spacing w:before="240" w:after="240" w:line="276" w:lineRule="auto"/>
        <w:ind w:left="1418"/>
        <w:jc w:val="both"/>
        <w:rPr>
          <w:rFonts w:ascii="Garamond" w:hAnsi="Garamond" w:cs="Arial"/>
        </w:rPr>
      </w:pPr>
      <w:r w:rsidRPr="005741C3">
        <w:rPr>
          <w:rFonts w:ascii="Garamond" w:hAnsi="Garamond" w:cs="Arial"/>
          <w:b/>
          <w:u w:val="single"/>
        </w:rPr>
        <w:t>TOTAL TRATORES DO BRASIL COMÉRCIO E MANUTENÇÃO LTDA.,</w:t>
      </w:r>
      <w:r w:rsidRPr="005741C3">
        <w:rPr>
          <w:rFonts w:ascii="Garamond" w:hAnsi="Garamond" w:cs="Arial"/>
        </w:rPr>
        <w:t xml:space="preserve"> na qualidade de </w:t>
      </w:r>
      <w:r w:rsidR="005741C3">
        <w:rPr>
          <w:rFonts w:ascii="Garamond" w:hAnsi="Garamond" w:cs="Arial"/>
        </w:rPr>
        <w:t>vencedora</w:t>
      </w:r>
      <w:r w:rsidR="00B12F0A" w:rsidRPr="005741C3">
        <w:rPr>
          <w:rFonts w:ascii="Garamond" w:hAnsi="Garamond" w:cs="Arial"/>
        </w:rPr>
        <w:t xml:space="preserve"> do Pregão Presencial n. </w:t>
      </w:r>
      <w:r w:rsidR="005741C3">
        <w:rPr>
          <w:rFonts w:ascii="Garamond" w:hAnsi="Garamond" w:cs="Arial"/>
        </w:rPr>
        <w:t>190/2013</w:t>
      </w:r>
      <w:r w:rsidR="00B12F0A" w:rsidRPr="005741C3">
        <w:rPr>
          <w:rFonts w:ascii="Garamond" w:hAnsi="Garamond" w:cs="Arial"/>
        </w:rPr>
        <w:t xml:space="preserve">, de </w:t>
      </w:r>
      <w:r w:rsidR="005741C3">
        <w:rPr>
          <w:rFonts w:ascii="Garamond" w:hAnsi="Garamond" w:cs="Arial"/>
        </w:rPr>
        <w:t>Itabirito</w:t>
      </w:r>
      <w:r w:rsidRPr="005741C3">
        <w:rPr>
          <w:rFonts w:ascii="Garamond" w:hAnsi="Garamond" w:cs="Arial"/>
        </w:rPr>
        <w:t>, CNPJ 07.334.464/0001-83, com sede a rua Três Pontas, n. 1269, loja 1, bairro Carlos Prates, em Belo Horizonte/MG;</w:t>
      </w:r>
    </w:p>
    <w:p w:rsidR="005A59A9" w:rsidRPr="005741C3" w:rsidRDefault="005A59A9" w:rsidP="005A59A9">
      <w:pPr>
        <w:widowControl w:val="0"/>
        <w:spacing w:before="240" w:after="240" w:line="276" w:lineRule="auto"/>
        <w:ind w:left="1418"/>
        <w:jc w:val="both"/>
        <w:rPr>
          <w:rFonts w:ascii="Garamond" w:hAnsi="Garamond" w:cs="Arial"/>
        </w:rPr>
      </w:pPr>
      <w:r w:rsidRPr="005741C3">
        <w:rPr>
          <w:rFonts w:ascii="Garamond" w:hAnsi="Garamond" w:cs="Arial"/>
          <w:b/>
          <w:u w:val="single"/>
        </w:rPr>
        <w:t>TRATORENZZO COMÉRCIO E SERVIÇOS LTDA. – EPP,</w:t>
      </w:r>
      <w:r w:rsidRPr="005741C3">
        <w:rPr>
          <w:rFonts w:ascii="Garamond" w:hAnsi="Garamond" w:cs="Arial"/>
        </w:rPr>
        <w:t xml:space="preserve"> na qualidade vencedora do </w:t>
      </w:r>
      <w:r w:rsidR="00472D44" w:rsidRPr="005741C3">
        <w:rPr>
          <w:rFonts w:ascii="Garamond" w:hAnsi="Garamond" w:cs="Arial"/>
        </w:rPr>
        <w:t>Pregão Presencial n</w:t>
      </w:r>
      <w:r w:rsidR="005741C3">
        <w:rPr>
          <w:rFonts w:ascii="Garamond" w:hAnsi="Garamond" w:cs="Arial"/>
        </w:rPr>
        <w:t>. 190</w:t>
      </w:r>
      <w:r w:rsidR="00472D44" w:rsidRPr="005741C3">
        <w:rPr>
          <w:rFonts w:ascii="Garamond" w:hAnsi="Garamond" w:cs="Arial"/>
        </w:rPr>
        <w:t>/2013</w:t>
      </w:r>
      <w:r w:rsidR="005741C3">
        <w:rPr>
          <w:rFonts w:ascii="Garamond" w:hAnsi="Garamond" w:cs="Arial"/>
        </w:rPr>
        <w:t xml:space="preserve"> e</w:t>
      </w:r>
      <w:r w:rsidR="008B2235" w:rsidRPr="005741C3">
        <w:rPr>
          <w:rFonts w:ascii="Garamond" w:hAnsi="Garamond" w:cs="Arial"/>
        </w:rPr>
        <w:t xml:space="preserve"> </w:t>
      </w:r>
      <w:r w:rsidR="00B12F0A" w:rsidRPr="005741C3">
        <w:rPr>
          <w:rFonts w:ascii="Garamond" w:hAnsi="Garamond" w:cs="Arial"/>
        </w:rPr>
        <w:t>do Pregão Presencial n.</w:t>
      </w:r>
      <w:r w:rsidR="005741C3">
        <w:rPr>
          <w:rFonts w:ascii="Garamond" w:hAnsi="Garamond" w:cs="Arial"/>
        </w:rPr>
        <w:t>121/2018</w:t>
      </w:r>
      <w:r w:rsidR="00472D44" w:rsidRPr="005741C3">
        <w:rPr>
          <w:rFonts w:ascii="Garamond" w:hAnsi="Garamond" w:cs="Arial"/>
        </w:rPr>
        <w:t xml:space="preserve">, de </w:t>
      </w:r>
      <w:r w:rsidR="005741C3">
        <w:rPr>
          <w:rFonts w:ascii="Garamond" w:hAnsi="Garamond" w:cs="Arial"/>
        </w:rPr>
        <w:t>Itabirito</w:t>
      </w:r>
      <w:r w:rsidRPr="005741C3">
        <w:rPr>
          <w:rFonts w:ascii="Garamond" w:hAnsi="Garamond" w:cs="Arial"/>
        </w:rPr>
        <w:t>, CNPJ 23.117.658/0001-83, com sede a avenida Nossa Senhora de Fátima, n. 2018, no bairro Carlos Prates, em Belo Horizonte;</w:t>
      </w:r>
    </w:p>
    <w:p w:rsidR="00853DFE" w:rsidRPr="00D73ABB" w:rsidRDefault="00853DFE" w:rsidP="00853DFE">
      <w:pPr>
        <w:widowControl w:val="0"/>
        <w:spacing w:before="240" w:line="276" w:lineRule="auto"/>
        <w:ind w:left="1418"/>
        <w:jc w:val="both"/>
        <w:rPr>
          <w:rFonts w:ascii="Garamond" w:hAnsi="Garamond" w:cs="Arial"/>
        </w:rPr>
      </w:pPr>
      <w:r w:rsidRPr="00D73ABB">
        <w:rPr>
          <w:rFonts w:ascii="Garamond" w:hAnsi="Garamond" w:cs="Arial"/>
          <w:b/>
          <w:u w:val="single"/>
        </w:rPr>
        <w:t>RONALDO CORDEIRO SOARES</w:t>
      </w:r>
      <w:r w:rsidRPr="00D73ABB">
        <w:rPr>
          <w:rFonts w:ascii="Garamond" w:hAnsi="Garamond" w:cs="Arial"/>
          <w:u w:val="single"/>
        </w:rPr>
        <w:t>,</w:t>
      </w:r>
      <w:r w:rsidRPr="00D73ABB">
        <w:rPr>
          <w:rFonts w:ascii="Garamond" w:hAnsi="Garamond" w:cs="Arial"/>
        </w:rPr>
        <w:t xml:space="preserve"> na qualidade de sócio administrador da Tratorenzzo Comércio e Serviços Ltda. – EPP, </w:t>
      </w:r>
      <w:r>
        <w:rPr>
          <w:rFonts w:ascii="Garamond" w:hAnsi="Garamond" w:cs="Arial"/>
        </w:rPr>
        <w:t xml:space="preserve">à época do Pregão Presencial n.121/2018, </w:t>
      </w:r>
      <w:r w:rsidRPr="00D73ABB">
        <w:rPr>
          <w:rFonts w:ascii="Garamond" w:hAnsi="Garamond" w:cs="Arial"/>
        </w:rPr>
        <w:t>CPF 400.882.606-82, domiciliado a rua Coronel João Câmara, n. 167, bairro Santa Mônica, em Belo Horizonte/MG;</w:t>
      </w:r>
    </w:p>
    <w:p w:rsidR="00C540A5" w:rsidRDefault="007B3E5D" w:rsidP="002E14D0">
      <w:pPr>
        <w:widowControl w:val="0"/>
        <w:spacing w:before="240" w:line="276" w:lineRule="auto"/>
        <w:ind w:left="1418"/>
        <w:jc w:val="both"/>
        <w:rPr>
          <w:rFonts w:ascii="Garamond" w:hAnsi="Garamond" w:cs="Arial"/>
        </w:rPr>
      </w:pPr>
      <w:r>
        <w:rPr>
          <w:rFonts w:ascii="Garamond" w:hAnsi="Garamond" w:cs="Arial"/>
        </w:rPr>
        <w:t>p</w:t>
      </w:r>
      <w:r w:rsidR="00C540A5">
        <w:rPr>
          <w:rFonts w:ascii="Garamond" w:hAnsi="Garamond" w:cs="Arial"/>
        </w:rPr>
        <w:t>elos fatos e fundamentos que passo a expor.</w:t>
      </w:r>
    </w:p>
    <w:p w:rsidR="00CE70FC" w:rsidRDefault="00CE70FC" w:rsidP="003079B8">
      <w:pPr>
        <w:widowControl w:val="0"/>
        <w:spacing w:line="360" w:lineRule="auto"/>
        <w:ind w:firstLine="1418"/>
        <w:jc w:val="both"/>
        <w:rPr>
          <w:rFonts w:ascii="Garamond" w:hAnsi="Garamond" w:cs="Arial"/>
          <w:b/>
        </w:rPr>
      </w:pPr>
    </w:p>
    <w:p w:rsidR="00771140" w:rsidRDefault="00771140" w:rsidP="002E14D0">
      <w:pPr>
        <w:widowControl w:val="0"/>
        <w:spacing w:line="360" w:lineRule="auto"/>
        <w:ind w:firstLine="1418"/>
        <w:jc w:val="both"/>
        <w:rPr>
          <w:rFonts w:ascii="Garamond" w:hAnsi="Garamond" w:cs="Arial"/>
          <w:b/>
        </w:rPr>
      </w:pPr>
    </w:p>
    <w:p w:rsidR="00771140" w:rsidRDefault="00771140" w:rsidP="002E14D0">
      <w:pPr>
        <w:widowControl w:val="0"/>
        <w:spacing w:line="360" w:lineRule="auto"/>
        <w:ind w:firstLine="1418"/>
        <w:jc w:val="both"/>
        <w:rPr>
          <w:rFonts w:ascii="Garamond" w:hAnsi="Garamond" w:cs="Arial"/>
          <w:b/>
        </w:rPr>
      </w:pPr>
    </w:p>
    <w:p w:rsidR="00C157AA" w:rsidRDefault="00C157AA" w:rsidP="002E14D0">
      <w:pPr>
        <w:widowControl w:val="0"/>
        <w:spacing w:line="360" w:lineRule="auto"/>
        <w:ind w:firstLine="1418"/>
        <w:jc w:val="both"/>
        <w:rPr>
          <w:rFonts w:ascii="Garamond" w:hAnsi="Garamond" w:cs="Arial"/>
          <w:b/>
        </w:rPr>
      </w:pPr>
    </w:p>
    <w:p w:rsidR="00C157AA" w:rsidRDefault="00C157AA"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2B6742" w:rsidRPr="005A59A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de Cooperação n. 047/2017 – CD ANEXO 1) </w:t>
      </w:r>
      <w:r w:rsidRPr="0050690F">
        <w:rPr>
          <w:rFonts w:ascii="Garamond" w:hAnsi="Garamond" w:cs="Arial"/>
        </w:rPr>
        <w:t xml:space="preserve">sobre possível formação de cartel entre </w:t>
      </w:r>
      <w:r>
        <w:rPr>
          <w:rFonts w:ascii="Garamond" w:hAnsi="Garamond" w:cs="Arial"/>
        </w:rPr>
        <w:t xml:space="preserve">as empresas </w:t>
      </w:r>
      <w:r w:rsidRPr="0050690F">
        <w:rPr>
          <w:rFonts w:ascii="Garamond" w:hAnsi="Garamond" w:cs="Arial"/>
        </w:rPr>
        <w:t>Tratorenzzo Comércio e Serviço</w:t>
      </w:r>
      <w:r>
        <w:rPr>
          <w:rFonts w:ascii="Garamond" w:hAnsi="Garamond" w:cs="Arial"/>
        </w:rPr>
        <w:t xml:space="preserve">s Ltda. e </w:t>
      </w:r>
      <w:r w:rsidRPr="0050690F">
        <w:rPr>
          <w:rFonts w:ascii="Garamond" w:hAnsi="Garamond" w:cs="Arial"/>
        </w:rPr>
        <w:t xml:space="preserve">Retengrol Comércio de Peças e Serviços Eireli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Pr="00D14E42">
        <w:rPr>
          <w:rFonts w:ascii="Garamond" w:hAnsi="Garamond" w:cs="Arial"/>
        </w:rPr>
        <w:t>0</w:t>
      </w:r>
      <w:r w:rsidR="00D14E42" w:rsidRPr="00D14E42">
        <w:rPr>
          <w:rFonts w:ascii="Garamond" w:hAnsi="Garamond" w:cs="Arial"/>
        </w:rPr>
        <w:t>28</w:t>
      </w:r>
      <w:r w:rsidRPr="00D14E42">
        <w:rPr>
          <w:rFonts w:ascii="Garamond" w:hAnsi="Garamond" w:cs="Arial"/>
        </w:rPr>
        <w:t>.2019.</w:t>
      </w:r>
      <w:r w:rsidR="00D14E42" w:rsidRPr="00D14E42">
        <w:rPr>
          <w:rFonts w:ascii="Garamond" w:hAnsi="Garamond" w:cs="Arial"/>
        </w:rPr>
        <w:t>36</w:t>
      </w:r>
      <w:r w:rsidR="00D14E42">
        <w:rPr>
          <w:rFonts w:ascii="Garamond" w:hAnsi="Garamond" w:cs="Arial"/>
        </w:rPr>
        <w:t>3</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sidRPr="00D14E42">
        <w:rPr>
          <w:rFonts w:ascii="Garamond" w:hAnsi="Garamond" w:cs="Arial"/>
        </w:rPr>
        <w:t>14/0</w:t>
      </w:r>
      <w:r w:rsidR="00D14E42" w:rsidRPr="00D14E42">
        <w:rPr>
          <w:rFonts w:ascii="Garamond" w:hAnsi="Garamond" w:cs="Arial"/>
        </w:rPr>
        <w:t>3</w:t>
      </w:r>
      <w:r w:rsidRPr="00D14E42">
        <w:rPr>
          <w:rFonts w:ascii="Garamond" w:hAnsi="Garamond" w:cs="Arial"/>
        </w:rPr>
        <w:t>/2019,</w:t>
      </w:r>
      <w:r w:rsidRPr="0050690F">
        <w:rPr>
          <w:rFonts w:ascii="Garamond" w:hAnsi="Garamond" w:cs="Arial"/>
        </w:rPr>
        <w:t xml:space="preserve"> que tem por objeto a investigação de licitações promovidas pelo município de </w:t>
      </w:r>
      <w:r w:rsidR="00D14E42">
        <w:rPr>
          <w:rFonts w:ascii="Garamond" w:hAnsi="Garamond" w:cs="Arial"/>
        </w:rPr>
        <w:t>Itabirito</w:t>
      </w:r>
      <w:r w:rsidRPr="0050690F">
        <w:rPr>
          <w:rFonts w:ascii="Garamond" w:hAnsi="Garamond" w:cs="Arial"/>
        </w:rPr>
        <w:t xml:space="preserve">, em razão da existência de indícios </w:t>
      </w:r>
      <w:r>
        <w:rPr>
          <w:rFonts w:ascii="Garamond" w:hAnsi="Garamond" w:cs="Arial"/>
        </w:rPr>
        <w:t>da fraude mencionada.</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Suricato, do Tribunal de Contas de Minas Gerais, foi possível identificar a participação da Tratorenzzo e da Retengrol, em conjunto, em </w:t>
      </w:r>
      <w:r>
        <w:rPr>
          <w:rFonts w:ascii="Garamond" w:hAnsi="Garamond" w:cs="Arial"/>
        </w:rPr>
        <w:t>37</w:t>
      </w:r>
      <w:r w:rsidRPr="00790AFC">
        <w:rPr>
          <w:rFonts w:ascii="Garamond" w:hAnsi="Garamond" w:cs="Arial"/>
        </w:rPr>
        <w:t xml:space="preserve"> (</w:t>
      </w:r>
      <w:r>
        <w:rPr>
          <w:rFonts w:ascii="Garamond" w:hAnsi="Garamond" w:cs="Arial"/>
        </w:rPr>
        <w:t>trinta e set</w:t>
      </w:r>
      <w:r w:rsidRPr="00790AFC">
        <w:rPr>
          <w:rFonts w:ascii="Garamond" w:hAnsi="Garamond" w:cs="Arial"/>
        </w:rPr>
        <w:t>e) municípios do Estado de Minas Gerais.</w:t>
      </w:r>
    </w:p>
    <w:p w:rsidR="009F2991" w:rsidRPr="009F2991" w:rsidRDefault="009F2991" w:rsidP="009F2991">
      <w:pPr>
        <w:widowControl w:val="0"/>
        <w:spacing w:line="360" w:lineRule="auto"/>
        <w:jc w:val="both"/>
        <w:rPr>
          <w:rFonts w:ascii="Garamond" w:hAnsi="Garamond" w:cs="Arial"/>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no curso das investigações, identifiquei ainda que, além das empresas Tratorenzzo e Retengrol, outras empresas também fazem parte deste mesmo grupo econômico, por possuírem sócios pertencentes à mesma família: V.C.P – Vitória Comércio e Peças Ltda., Sete Comércio de Peças Ltda., Unir Peças Diesel Ltda. – ME, Transmig Comércio de Peças Ltda., Retro-Minas Comércio de Peças Ltda. e Total Tratores do Brasil Comércio e Manutenção Ltda.</w:t>
      </w:r>
    </w:p>
    <w:p w:rsidR="002B6742" w:rsidRDefault="002B6742" w:rsidP="002B6742">
      <w:pPr>
        <w:widowControl w:val="0"/>
        <w:spacing w:line="360" w:lineRule="auto"/>
        <w:ind w:firstLine="1418"/>
        <w:jc w:val="both"/>
        <w:rPr>
          <w:rFonts w:ascii="Garamond" w:hAnsi="Garamond" w:cs="Arial"/>
          <w:b/>
        </w:rPr>
      </w:pPr>
    </w:p>
    <w:p w:rsidR="00ED4FAD" w:rsidRPr="00C215B0" w:rsidRDefault="00ED4FAD" w:rsidP="002B6742">
      <w:pPr>
        <w:widowControl w:val="0"/>
        <w:spacing w:line="360" w:lineRule="auto"/>
        <w:ind w:firstLine="1418"/>
        <w:jc w:val="both"/>
        <w:rPr>
          <w:rFonts w:ascii="Garamond" w:hAnsi="Garamond" w:cs="Arial"/>
          <w:b/>
        </w:rPr>
      </w:pPr>
    </w:p>
    <w:p w:rsidR="002B6742" w:rsidRPr="00C9786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Demosthenes Menezes de Oliveira Junior.</w:t>
      </w:r>
    </w:p>
    <w:p w:rsidR="002B6742" w:rsidRPr="00C97869" w:rsidRDefault="002B6742" w:rsidP="002B6742">
      <w:pPr>
        <w:pStyle w:val="PargrafodaLista"/>
        <w:spacing w:line="360" w:lineRule="auto"/>
        <w:ind w:left="0" w:firstLine="1418"/>
        <w:rPr>
          <w:rFonts w:ascii="Garamond" w:hAnsi="Garamond" w:cs="Arial"/>
          <w:b/>
        </w:rPr>
      </w:pPr>
    </w:p>
    <w:p w:rsidR="002B6742" w:rsidRPr="00790AF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2B6742" w:rsidRPr="00252B35" w:rsidRDefault="002B6742" w:rsidP="002B6742">
      <w:pPr>
        <w:widowControl w:val="0"/>
        <w:spacing w:line="360" w:lineRule="auto"/>
        <w:ind w:firstLine="1418"/>
        <w:jc w:val="both"/>
        <w:rPr>
          <w:rFonts w:ascii="Garamond" w:hAnsi="Garamond" w:cs="Arial"/>
          <w:b/>
        </w:rPr>
      </w:pPr>
    </w:p>
    <w:p w:rsidR="002B6742" w:rsidRPr="00C7680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2B6742" w:rsidRPr="00C76802" w:rsidRDefault="002B6742" w:rsidP="002B6742">
      <w:pPr>
        <w:widowControl w:val="0"/>
        <w:spacing w:line="360" w:lineRule="auto"/>
        <w:jc w:val="both"/>
        <w:rPr>
          <w:rFonts w:ascii="Garamond" w:hAnsi="Garamond" w:cs="Arial"/>
          <w:b/>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r w:rsidRPr="00797D68">
        <w:rPr>
          <w:rFonts w:ascii="Garamond" w:hAnsi="Garamond" w:cs="Arial"/>
        </w:rPr>
        <w:t>Hubermaq Peças Diesel Ltda. – ME, Futura Veículos e Tratores Eireli – EPP, Caiçara Peças Diesel Eireli – ME, Mundial Máquinas e Veículos Ltda. – ME, Vemaq Peças para Veículos e Máquinas Ltda., L.C.M Peças para Veículos e Máquinas Eireli – ME, Canaã Distribuidora Autopeças Ltda., Lider Autopeças e Acessórios Ltda. – ME, Continental Serviços e Peças Eireli, Express Automáquinas Comércio de Peças e Serviços Eireli – ME, Internacional Autopeças Eireli, Tratorlima Ltda. – ME e Horizonte Transporte e Logística Eireli.</w:t>
      </w:r>
    </w:p>
    <w:p w:rsidR="002B6742" w:rsidRDefault="002B6742" w:rsidP="002B6742">
      <w:pPr>
        <w:widowControl w:val="0"/>
        <w:spacing w:line="360" w:lineRule="auto"/>
        <w:ind w:firstLine="1418"/>
        <w:jc w:val="both"/>
        <w:rPr>
          <w:rFonts w:ascii="Garamond" w:hAnsi="Garamond" w:cs="Arial"/>
          <w:b/>
        </w:rPr>
      </w:pPr>
    </w:p>
    <w:p w:rsidR="00ED4FAD" w:rsidRPr="00C215B0" w:rsidRDefault="00ED4FAD" w:rsidP="002B6742">
      <w:pPr>
        <w:widowControl w:val="0"/>
        <w:spacing w:line="360" w:lineRule="auto"/>
        <w:ind w:firstLine="1418"/>
        <w:jc w:val="both"/>
        <w:rPr>
          <w:rFonts w:ascii="Garamond" w:hAnsi="Garamond" w:cs="Arial"/>
          <w:b/>
        </w:rPr>
      </w:pPr>
    </w:p>
    <w:p w:rsidR="002B6742" w:rsidRPr="007E767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Pois bem. Inicialmente, o marco histórico para análise dos fatos sinteticamente apontados até então foram 19 (dezenove) municípios investigados, em razão do conluio verificado entre a Retengrol e a Tratorenzzo e da participação destas em conjunto nas licitações.</w:t>
      </w:r>
    </w:p>
    <w:p w:rsidR="002B6742" w:rsidRPr="007E7674" w:rsidRDefault="002B6742" w:rsidP="002B6742">
      <w:pPr>
        <w:pStyle w:val="PargrafodaLista"/>
        <w:spacing w:line="360" w:lineRule="auto"/>
        <w:ind w:left="0" w:firstLine="1418"/>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Pr>
          <w:rFonts w:ascii="Garamond" w:hAnsi="Garamond" w:cs="Arial"/>
        </w:rPr>
        <w:t>.</w:t>
      </w:r>
    </w:p>
    <w:p w:rsidR="002B6742" w:rsidRPr="00D5100B"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Destas 70 (setenta) licitações, em 46 (quarenta e seis) delas participaram em conjunto a Tratorenzzo ou a Retengrol, e uma ou mais empresas do grupo econômico da Brasil Veículos; em 12 (doze) delas partici</w:t>
      </w:r>
      <w:r>
        <w:rPr>
          <w:rFonts w:ascii="Garamond" w:hAnsi="Garamond" w:cs="Arial"/>
        </w:rPr>
        <w:t xml:space="preserve">param em conjunto as empresas </w:t>
      </w:r>
      <w:r w:rsidRPr="00F31519">
        <w:rPr>
          <w:rFonts w:ascii="Garamond" w:hAnsi="Garamond" w:cs="Arial"/>
        </w:rPr>
        <w:t xml:space="preserve">Tratorenzzo e Retengrol, e uma ou mais empresas do grupo econômico da Brasil Veículos; e também em outras 6 (seis) delas participaram somente as empresas Tratorenzzo e Retengrol. </w:t>
      </w:r>
    </w:p>
    <w:p w:rsidR="002B6742" w:rsidRPr="00563D74"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Tratorenzzo e </w:t>
      </w:r>
      <w:r>
        <w:rPr>
          <w:rFonts w:ascii="Garamond" w:hAnsi="Garamond" w:cs="Arial"/>
        </w:rPr>
        <w:t xml:space="preserve">da </w:t>
      </w:r>
      <w:r w:rsidRPr="003A2D45">
        <w:rPr>
          <w:rFonts w:ascii="Garamond" w:hAnsi="Garamond" w:cs="Arial"/>
        </w:rPr>
        <w:t xml:space="preserve">Retengrol. </w:t>
      </w:r>
    </w:p>
    <w:p w:rsidR="002B6742" w:rsidRDefault="002B6742" w:rsidP="002B6742">
      <w:pPr>
        <w:pStyle w:val="PargrafodaLista"/>
        <w:widowControl w:val="0"/>
        <w:spacing w:line="360" w:lineRule="auto"/>
        <w:ind w:left="0"/>
        <w:contextualSpacing w:val="0"/>
        <w:jc w:val="center"/>
        <w:rPr>
          <w:rFonts w:ascii="Garamond" w:hAnsi="Garamond" w:cs="Arial"/>
          <w:b/>
        </w:rPr>
      </w:pPr>
      <w:r>
        <w:rPr>
          <w:rFonts w:ascii="Garamond" w:hAnsi="Garamond" w:cs="Arial"/>
          <w:b/>
          <w:noProof/>
        </w:rPr>
        <w:drawing>
          <wp:inline distT="0" distB="0" distL="0" distR="0">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B6742" w:rsidRDefault="002B6742" w:rsidP="002B6742">
      <w:pPr>
        <w:pStyle w:val="PargrafodaLista"/>
        <w:widowControl w:val="0"/>
        <w:spacing w:line="360" w:lineRule="auto"/>
        <w:ind w:left="0"/>
        <w:contextualSpacing w:val="0"/>
        <w:jc w:val="center"/>
        <w:rPr>
          <w:rFonts w:ascii="Garamond" w:hAnsi="Garamond" w:cs="Arial"/>
          <w:b/>
        </w:rPr>
      </w:pPr>
    </w:p>
    <w:p w:rsidR="00ED4FAD" w:rsidRPr="00C215B0" w:rsidRDefault="00ED4FAD" w:rsidP="002B6742">
      <w:pPr>
        <w:pStyle w:val="PargrafodaLista"/>
        <w:widowControl w:val="0"/>
        <w:spacing w:line="360" w:lineRule="auto"/>
        <w:ind w:left="0"/>
        <w:contextualSpacing w:val="0"/>
        <w:jc w:val="center"/>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lastRenderedPageBreak/>
        <w:t xml:space="preserve">Ou seja, em 83% das licitações (66% + 17%) realizadas no grupo de 19 (dezenove) municípios, empresas </w:t>
      </w:r>
      <w:r>
        <w:rPr>
          <w:rFonts w:ascii="Garamond" w:hAnsi="Garamond" w:cs="Arial"/>
        </w:rPr>
        <w:t>pertencentes a</w:t>
      </w:r>
      <w:r w:rsidRPr="00F31519">
        <w:rPr>
          <w:rFonts w:ascii="Garamond" w:hAnsi="Garamond" w:cs="Arial"/>
        </w:rPr>
        <w:t>os dois grupos econômicos participaram em conjunto dos procedimentos.</w:t>
      </w:r>
    </w:p>
    <w:p w:rsidR="002B6742" w:rsidRPr="00114199" w:rsidRDefault="002B6742" w:rsidP="002B6742">
      <w:pPr>
        <w:pStyle w:val="PargrafodaLista"/>
        <w:widowControl w:val="0"/>
        <w:spacing w:line="360" w:lineRule="auto"/>
        <w:ind w:left="0" w:firstLine="1418"/>
        <w:contextualSpacing w:val="0"/>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Pr>
          <w:rFonts w:ascii="Garamond" w:hAnsi="Garamond" w:cs="Arial"/>
        </w:rPr>
        <w:t xml:space="preserve"> E </w:t>
      </w:r>
      <w:r w:rsidRPr="00F31519">
        <w:rPr>
          <w:rFonts w:ascii="Garamond" w:hAnsi="Garamond" w:cs="Arial"/>
        </w:rPr>
        <w:t xml:space="preserve">na maioria </w:t>
      </w:r>
      <w:r>
        <w:rPr>
          <w:rFonts w:ascii="Garamond" w:hAnsi="Garamond" w:cs="Arial"/>
        </w:rPr>
        <w:t>delas</w:t>
      </w:r>
      <w:r w:rsidRPr="00F31519">
        <w:rPr>
          <w:rFonts w:ascii="Garamond" w:hAnsi="Garamond" w:cs="Arial"/>
        </w:rPr>
        <w:t xml:space="preserve"> sempre estão presentes, como participantes, mais de uma empr</w:t>
      </w:r>
      <w:r>
        <w:rPr>
          <w:rFonts w:ascii="Garamond" w:hAnsi="Garamond" w:cs="Arial"/>
        </w:rPr>
        <w:t>esa pertencente aos dois grupos</w:t>
      </w:r>
      <w:r w:rsidRPr="00F31519">
        <w:rPr>
          <w:rFonts w:ascii="Garamond" w:hAnsi="Garamond" w:cs="Arial"/>
        </w:rPr>
        <w:t xml:space="preserve"> e pouquíssimas empresas que não tenham </w:t>
      </w:r>
      <w:r>
        <w:rPr>
          <w:rFonts w:ascii="Garamond" w:hAnsi="Garamond" w:cs="Arial"/>
        </w:rPr>
        <w:t>nenhuma</w:t>
      </w:r>
      <w:r w:rsidRPr="00F31519">
        <w:rPr>
          <w:rFonts w:ascii="Garamond" w:hAnsi="Garamond" w:cs="Arial"/>
        </w:rPr>
        <w:t xml:space="preserve"> relação com </w:t>
      </w:r>
      <w:r>
        <w:rPr>
          <w:rFonts w:ascii="Garamond" w:hAnsi="Garamond" w:cs="Arial"/>
        </w:rPr>
        <w:t>os grupos identificados</w:t>
      </w:r>
      <w:r w:rsidRPr="00F31519">
        <w:rPr>
          <w:rFonts w:ascii="Garamond" w:hAnsi="Garamond" w:cs="Arial"/>
        </w:rPr>
        <w:t xml:space="preserve">. </w:t>
      </w:r>
    </w:p>
    <w:p w:rsidR="002B6742" w:rsidRPr="00174069" w:rsidRDefault="002B6742" w:rsidP="002B6742">
      <w:pPr>
        <w:widowControl w:val="0"/>
        <w:spacing w:line="360" w:lineRule="auto"/>
        <w:ind w:firstLine="1418"/>
        <w:jc w:val="both"/>
        <w:rPr>
          <w:rFonts w:ascii="Garamond" w:hAnsi="Garamond" w:cs="Arial"/>
          <w:b/>
        </w:rPr>
      </w:pPr>
    </w:p>
    <w:p w:rsidR="002B6742" w:rsidRPr="00BF6901"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D0213C">
        <w:rPr>
          <w:rFonts w:ascii="Garamond" w:hAnsi="Garamond" w:cs="Arial"/>
        </w:rPr>
        <w:t xml:space="preserve">Ou seja, </w:t>
      </w:r>
      <w:r>
        <w:rPr>
          <w:rFonts w:ascii="Garamond" w:hAnsi="Garamond" w:cs="Arial"/>
        </w:rPr>
        <w:t>n</w:t>
      </w:r>
      <w:r w:rsidRPr="00D0213C">
        <w:rPr>
          <w:rFonts w:ascii="Garamond" w:hAnsi="Garamond" w:cs="Arial"/>
        </w:rPr>
        <w:t>o</w:t>
      </w:r>
      <w:r>
        <w:rPr>
          <w:rFonts w:ascii="Garamond" w:hAnsi="Garamond" w:cs="Arial"/>
        </w:rPr>
        <w:t xml:space="preserve"> primeiro momento da investigação, já foram protocolizadas Representações no Tribunal de Contas do Estado de Minas Gerais para 16 (dezesseis) destes 19 (dezenove) municípios: Pedro Leopoldo (1.066.709), Chapada do Norte (1.066.736), Cordisburgo (1.066.735), Felício dos Santos (1.066.761), Bom Sucesso (1.066.741), Ferros (1.066.733), Abaeté (1.066.733), Raposos (1.066.758), Alvarenga (1.066.766), Piedade dos Gerais (1.066.759), Matozinhos (1.066.769), Alvorada de Minas (1.066.799), Ibituruna (1.066.798), Rio Doce (1.071.496), Presidente </w:t>
      </w:r>
      <w:r w:rsidRPr="002B5F26">
        <w:rPr>
          <w:rFonts w:ascii="Garamond" w:hAnsi="Garamond" w:cs="Arial"/>
        </w:rPr>
        <w:t>Kubitschek (</w:t>
      </w:r>
      <w:r w:rsidR="002B5F26" w:rsidRPr="002B5F26">
        <w:rPr>
          <w:rFonts w:ascii="Garamond" w:hAnsi="Garamond"/>
        </w:rPr>
        <w:t>1.071.533</w:t>
      </w:r>
      <w:r w:rsidRPr="002B5F26">
        <w:rPr>
          <w:rFonts w:ascii="Garamond" w:hAnsi="Garamond" w:cs="Arial"/>
        </w:rPr>
        <w:t>) e Bom Jesus do Amparo (</w:t>
      </w:r>
      <w:r w:rsidR="002B5F26" w:rsidRPr="002B5F26">
        <w:rPr>
          <w:rFonts w:ascii="Garamond" w:hAnsi="Garamond" w:cs="Arial"/>
        </w:rPr>
        <w:t>1.071.509</w:t>
      </w:r>
      <w:r w:rsidRPr="002B5F26">
        <w:rPr>
          <w:rFonts w:ascii="Garamond" w:hAnsi="Garamond" w:cs="Arial"/>
        </w:rPr>
        <w:t>).</w:t>
      </w:r>
    </w:p>
    <w:p w:rsidR="00BF6901" w:rsidRPr="00BF6901" w:rsidRDefault="00BF6901" w:rsidP="00BF6901">
      <w:pPr>
        <w:pStyle w:val="PargrafodaLista"/>
        <w:rPr>
          <w:rFonts w:ascii="Garamond" w:hAnsi="Garamond" w:cs="Arial"/>
          <w:b/>
        </w:rPr>
      </w:pPr>
    </w:p>
    <w:p w:rsidR="002B6742" w:rsidRPr="00D0213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Restam pendentes ainda a formulação de Representações para os municípios de São Brás do Suaçuí, Santa Cruz do Escalvado e Ponte Nova, que se encontram em fase de diligência para complementação dos documentos necessários à apuração dos fatos.</w:t>
      </w:r>
    </w:p>
    <w:p w:rsidR="002B6742" w:rsidRPr="00D0213C" w:rsidRDefault="002B6742" w:rsidP="002B6742">
      <w:pPr>
        <w:pStyle w:val="PargrafodaLista"/>
        <w:spacing w:line="360" w:lineRule="auto"/>
        <w:rPr>
          <w:rFonts w:ascii="Garamond" w:hAnsi="Garamond" w:cs="Arial"/>
        </w:rPr>
      </w:pPr>
    </w:p>
    <w:p w:rsidR="002B6742" w:rsidRPr="009236CE"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Apesar de o escopo da investigação realizada, a princípio, ter sido apenas 19 (dezenove) municípios, vários outros do Estado também sofreram prejuízos pela ação do grupo de empresas.</w:t>
      </w: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Outros 18</w:t>
      </w:r>
      <w:r>
        <w:rPr>
          <w:rStyle w:val="Refdenotaderodap"/>
          <w:rFonts w:ascii="Garamond" w:hAnsi="Garamond" w:cs="Arial"/>
        </w:rPr>
        <w:footnoteReference w:id="1"/>
      </w:r>
      <w:r>
        <w:rPr>
          <w:rFonts w:ascii="Garamond" w:hAnsi="Garamond" w:cs="Arial"/>
        </w:rPr>
        <w:t xml:space="preserve"> (dezoito) municípios continuaram sob a investigação, sobre as mesmas empresas reunidas em conluio para fraudar licitações nos municípios do Estado de Minas Gerais. </w:t>
      </w:r>
      <w:r w:rsidRPr="000F4DF4">
        <w:rPr>
          <w:rFonts w:ascii="Garamond" w:hAnsi="Garamond" w:cs="Arial"/>
        </w:rPr>
        <w:t xml:space="preserve">Nestes municípios, foram identificadas 65 (sessenta e cinco) licitações públicas </w:t>
      </w:r>
      <w:r>
        <w:rPr>
          <w:rFonts w:ascii="Garamond" w:hAnsi="Garamond" w:cs="Arial"/>
        </w:rPr>
        <w:t>em que</w:t>
      </w:r>
      <w:r w:rsidRPr="000F4DF4">
        <w:rPr>
          <w:rFonts w:ascii="Garamond" w:hAnsi="Garamond" w:cs="Arial"/>
        </w:rPr>
        <w:t xml:space="preserve"> participaram várias empresas dos dois grupos econômicos citados</w:t>
      </w:r>
      <w:r>
        <w:rPr>
          <w:rFonts w:ascii="Garamond" w:hAnsi="Garamond" w:cs="Arial"/>
        </w:rPr>
        <w:t xml:space="preserve"> </w:t>
      </w:r>
      <w:r w:rsidRPr="000F4DF4">
        <w:rPr>
          <w:rFonts w:ascii="Garamond" w:hAnsi="Garamond" w:cs="Arial"/>
        </w:rPr>
        <w:t>e que foram objeto de investigação do Ministério Público de Contas.</w:t>
      </w:r>
    </w:p>
    <w:p w:rsidR="002B6742" w:rsidRPr="000F4DF4" w:rsidRDefault="002B6742" w:rsidP="002B6742">
      <w:pPr>
        <w:pStyle w:val="PargrafodaLista"/>
        <w:spacing w:line="360" w:lineRule="auto"/>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Isto é, em um total de 37 (trinta e sete) municípios (19 + 18), foram identificadas e investigadas 135 (cento e trinta e cinco) licitações </w:t>
      </w:r>
      <w:r w:rsidRPr="000F4DF4">
        <w:rPr>
          <w:rFonts w:ascii="Garamond" w:hAnsi="Garamond" w:cs="Arial"/>
        </w:rPr>
        <w:t>públicas</w:t>
      </w:r>
      <w:r>
        <w:rPr>
          <w:rFonts w:ascii="Garamond" w:hAnsi="Garamond" w:cs="Arial"/>
        </w:rPr>
        <w:t xml:space="preserve"> (70 + 65)</w:t>
      </w:r>
      <w:r w:rsidRPr="000F4DF4">
        <w:rPr>
          <w:rFonts w:ascii="Garamond" w:hAnsi="Garamond" w:cs="Arial"/>
        </w:rPr>
        <w:t xml:space="preserve"> nas quais participaram várias empresas dos dois grupos econômicos citados, </w:t>
      </w:r>
      <w:r w:rsidRPr="000F4DF4">
        <w:rPr>
          <w:rFonts w:ascii="Garamond" w:hAnsi="Garamond" w:cs="Arial"/>
          <w:u w:val="single"/>
        </w:rPr>
        <w:t>em conjunto</w:t>
      </w:r>
      <w:r>
        <w:rPr>
          <w:rFonts w:ascii="Garamond" w:hAnsi="Garamond" w:cs="Arial"/>
        </w:rPr>
        <w:t>.</w:t>
      </w:r>
    </w:p>
    <w:p w:rsidR="002B6742" w:rsidRPr="009236CE" w:rsidRDefault="002B6742" w:rsidP="002B6742">
      <w:pPr>
        <w:widowControl w:val="0"/>
        <w:spacing w:line="360" w:lineRule="auto"/>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Ora, pode-se dizer que existe um grande cartel de empresas no Estado de Minas Gerais, reunidas em conluio, para fraudar licitações de municípios mineiros mediante a combinação de propostas a serem ofertadas nos procedimentos. Segundo o CADE – Conselho Administrativo de Defesa Econômica</w:t>
      </w:r>
      <w:r w:rsidRPr="00F31519">
        <w:rPr>
          <w:rStyle w:val="Refdenotaderodap"/>
          <w:rFonts w:ascii="Garamond" w:hAnsi="Garamond" w:cs="Arial"/>
        </w:rPr>
        <w:footnoteReference w:id="2"/>
      </w:r>
      <w:r w:rsidRPr="00F31519">
        <w:rPr>
          <w:rFonts w:ascii="Garamond" w:hAnsi="Garamond" w:cs="Arial"/>
        </w:rPr>
        <w:t>:</w:t>
      </w:r>
    </w:p>
    <w:p w:rsidR="002B6742" w:rsidRDefault="002B6742" w:rsidP="002B6742">
      <w:pPr>
        <w:pStyle w:val="PargrafodaLista"/>
        <w:widowControl w:val="0"/>
        <w:spacing w:line="360" w:lineRule="auto"/>
        <w:ind w:left="1418"/>
        <w:contextualSpacing w:val="0"/>
        <w:jc w:val="both"/>
        <w:rPr>
          <w:rFonts w:ascii="Garamond" w:hAnsi="Garamond"/>
          <w:sz w:val="22"/>
          <w:szCs w:val="22"/>
        </w:rPr>
      </w:pP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Cartel é qualquer acordo ou prática concertada entre concorrentes para fixar preços, dividir mercados, estabelecer quotas ou restringir produção, adotar posturas pré</w:t>
      </w:r>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2B6742" w:rsidRPr="00B60C5D" w:rsidRDefault="002B6742" w:rsidP="002B6742">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essa conduta anticoncorrencial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w:t>
      </w:r>
      <w:r w:rsidRPr="00B60C5D">
        <w:rPr>
          <w:rFonts w:ascii="Garamond" w:hAnsi="Garamond"/>
          <w:sz w:val="22"/>
          <w:szCs w:val="22"/>
        </w:rPr>
        <w:lastRenderedPageBreak/>
        <w:t xml:space="preserve">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2B6742" w:rsidRDefault="002B6742" w:rsidP="002B6742">
      <w:pPr>
        <w:widowControl w:val="0"/>
        <w:spacing w:line="360" w:lineRule="auto"/>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2B6742" w:rsidRPr="000F4DF4" w:rsidRDefault="002B6742" w:rsidP="002B6742">
      <w:pPr>
        <w:pStyle w:val="PargrafodaLista"/>
        <w:spacing w:line="360" w:lineRule="auto"/>
        <w:rPr>
          <w:rFonts w:ascii="Garamond" w:hAnsi="Garamond" w:cs="Arial"/>
        </w:rPr>
      </w:pPr>
    </w:p>
    <w:p w:rsidR="002B6742" w:rsidRPr="008477E1"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Sendo assim, no primeiro momento da investigação, foram protocolizadas no Tribunal de Contas 19 (dezenove) Representações, a respeito das fraudes verificadas nos seguintes municípios, pertencentes às respectivas mesorregiões do Estado:</w:t>
      </w:r>
    </w:p>
    <w:p w:rsidR="009F2991" w:rsidRPr="008477E1" w:rsidRDefault="009F2991" w:rsidP="002B6742">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91"/>
        <w:gridCol w:w="2470"/>
        <w:gridCol w:w="1889"/>
        <w:gridCol w:w="1737"/>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1.817,01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830,97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357,62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189,24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374,01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195,61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823,65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1.088,8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252,28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292,95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72,07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110,02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705,05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Ibituruna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153,11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278,17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470,64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112,09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258,73 km²</w:t>
            </w:r>
          </w:p>
        </w:tc>
      </w:tr>
    </w:tbl>
    <w:p w:rsidR="002B6742" w:rsidRDefault="002B6742" w:rsidP="002B6742">
      <w:pPr>
        <w:pStyle w:val="PargrafodaLista"/>
        <w:widowControl w:val="0"/>
        <w:spacing w:line="360" w:lineRule="auto"/>
        <w:ind w:left="1418"/>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Já no segundo momento da investigação, serão protocolizadas no Tribunal de Contas 18 (dezoito) Representações. Vejamos:</w:t>
      </w:r>
    </w:p>
    <w:p w:rsidR="002B6742" w:rsidRDefault="002B6742" w:rsidP="002B6742">
      <w:pPr>
        <w:pStyle w:val="PargrafodaLista"/>
        <w:widowControl w:val="0"/>
        <w:spacing w:line="360" w:lineRule="auto"/>
        <w:ind w:left="1418"/>
        <w:jc w:val="both"/>
        <w:rPr>
          <w:rFonts w:ascii="Garamond" w:hAnsi="Garamond" w:cs="Arial"/>
        </w:rPr>
      </w:pPr>
    </w:p>
    <w:p w:rsidR="00ED4FAD" w:rsidRDefault="00ED4FAD" w:rsidP="002B6742">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3191"/>
        <w:gridCol w:w="2470"/>
        <w:gridCol w:w="1889"/>
        <w:gridCol w:w="1737"/>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lastRenderedPageBreak/>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Araújos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9.142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245,52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Triângulo Mineiro e Alto Paranaíba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Campos Altos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15.356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710,65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Conselheiro Lafaiete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127.539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370,25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Igarapé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42.246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110,26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Itabirito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51.281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542,61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Onça de 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3.144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246,98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Pequi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4.379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203,99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27.755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569,61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Zona da Mata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Dom Silvério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5.243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194,97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Manhumirim</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22.577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182,9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Senhora de Oliveira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5.786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170,75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Itabirinha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11.446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208,98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Jaguaraçu</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3.124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163,76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 das Vertentes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Lagoa Dourada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12.953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476,69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Piracema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6.421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280,34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Santo Antônio do Monte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28.054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1.125,78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Gonçalo do Pará</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12.218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265,73 km²</w:t>
            </w:r>
          </w:p>
        </w:tc>
      </w:tr>
      <w:tr w:rsidR="002B6742" w:rsidRPr="001A4C0F" w:rsidTr="002B6742">
        <w:trPr>
          <w:jc w:val="center"/>
        </w:trPr>
        <w:tc>
          <w:tcPr>
            <w:tcW w:w="1718" w:type="pct"/>
            <w:vMerge/>
            <w:vAlign w:val="center"/>
          </w:tcPr>
          <w:p w:rsidR="002B6742" w:rsidRDefault="002B6742" w:rsidP="002B6742">
            <w:pPr>
              <w:widowControl w:val="0"/>
              <w:spacing w:line="360" w:lineRule="auto"/>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Roque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7.026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2.098,87 km²</w:t>
            </w:r>
          </w:p>
        </w:tc>
      </w:tr>
    </w:tbl>
    <w:p w:rsidR="00ED4FAD" w:rsidRDefault="00ED4FAD" w:rsidP="00ED4FAD">
      <w:pPr>
        <w:pStyle w:val="PargrafodaLista"/>
        <w:widowControl w:val="0"/>
        <w:spacing w:line="360" w:lineRule="auto"/>
        <w:ind w:left="1418"/>
        <w:jc w:val="both"/>
        <w:rPr>
          <w:rFonts w:ascii="Garamond" w:hAnsi="Garamond" w:cs="Arial"/>
        </w:rPr>
      </w:pPr>
    </w:p>
    <w:p w:rsidR="002B6742" w:rsidRPr="00F31519"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w:t>
      </w:r>
      <w:r>
        <w:rPr>
          <w:rFonts w:ascii="Garamond" w:hAnsi="Garamond" w:cs="Arial"/>
        </w:rPr>
        <w:t>78,38</w:t>
      </w:r>
      <w:r w:rsidRPr="00F31519">
        <w:rPr>
          <w:rFonts w:ascii="Garamond" w:hAnsi="Garamond" w:cs="Arial"/>
        </w:rPr>
        <w:t xml:space="preserve">% </w:t>
      </w:r>
      <w:r>
        <w:rPr>
          <w:rFonts w:ascii="Garamond" w:hAnsi="Garamond" w:cs="Arial"/>
        </w:rPr>
        <w:t>do total de 37 (trinta e sete) municípios</w:t>
      </w:r>
      <w:r w:rsidRPr="00F31519">
        <w:rPr>
          <w:rFonts w:ascii="Garamond" w:hAnsi="Garamond" w:cs="Arial"/>
        </w:rPr>
        <w:t>.</w:t>
      </w:r>
    </w:p>
    <w:p w:rsidR="002B6742" w:rsidRDefault="002B6742" w:rsidP="002B6742">
      <w:pPr>
        <w:pStyle w:val="PargrafodaLista"/>
        <w:widowControl w:val="0"/>
        <w:spacing w:line="360" w:lineRule="auto"/>
        <w:ind w:left="0" w:firstLine="1418"/>
        <w:jc w:val="both"/>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Poucos foram os municípios com população acima de 25 (vinte e cinco) mil habitantes em que o grupo de empresas optou em participar das licitações: Matozinhos, Pedro Leopoldo, Ponte Nova, Conselheiro Lafaiete, Igarapé, Itabirito, Pitangui e Santo Antônio do Monte.</w:t>
      </w:r>
    </w:p>
    <w:p w:rsidR="002B6742" w:rsidRPr="00D5100B" w:rsidRDefault="002B6742" w:rsidP="002B6742">
      <w:pPr>
        <w:widowControl w:val="0"/>
        <w:spacing w:line="360" w:lineRule="auto"/>
        <w:ind w:firstLine="1418"/>
        <w:jc w:val="both"/>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Sob o aspecto territorial, verifico que a maioria dos municípios se encontram localizados, geograficamente, em distâncias muito próximas, apesar de estarem em oito mesorregiões distintas do Estado: Central Mineira, Jequitinhonha, Triângulo Mineiro, Metropolitana de Belo Horizonte, Zona da Mata, Vale do Rio Doce, Campo das Vertentes e Oeste de Minas.</w:t>
      </w:r>
    </w:p>
    <w:p w:rsidR="002B6742" w:rsidRPr="008D4256" w:rsidRDefault="002B6742" w:rsidP="002B6742">
      <w:pPr>
        <w:pStyle w:val="PargrafodaLista"/>
        <w:spacing w:line="360" w:lineRule="auto"/>
        <w:rPr>
          <w:rFonts w:ascii="Garamond" w:hAnsi="Garamond" w:cs="Arial"/>
          <w:b/>
        </w:rPr>
      </w:pPr>
    </w:p>
    <w:p w:rsidR="002B6742" w:rsidRPr="009A1E8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 fazendo divisa entre si.</w:t>
      </w:r>
    </w:p>
    <w:p w:rsidR="009A1E86" w:rsidRPr="009A1E86" w:rsidRDefault="009A1E86" w:rsidP="009A1E86">
      <w:pPr>
        <w:widowControl w:val="0"/>
        <w:spacing w:line="360" w:lineRule="auto"/>
        <w:jc w:val="both"/>
        <w:rPr>
          <w:rFonts w:ascii="Garamond" w:hAnsi="Garamond" w:cs="Arial"/>
          <w:b/>
        </w:rPr>
      </w:pPr>
    </w:p>
    <w:p w:rsidR="002B6742" w:rsidRDefault="002B6742" w:rsidP="009A1E86">
      <w:pPr>
        <w:pStyle w:val="PargrafodaLista"/>
        <w:widowControl w:val="0"/>
        <w:spacing w:line="360" w:lineRule="auto"/>
        <w:ind w:left="0"/>
        <w:jc w:val="center"/>
        <w:rPr>
          <w:rFonts w:ascii="Garamond" w:hAnsi="Garamond" w:cs="Arial"/>
          <w:b/>
        </w:rPr>
      </w:pPr>
      <w:r>
        <w:rPr>
          <w:rFonts w:ascii="Garamond" w:hAnsi="Garamond" w:cs="Arial"/>
          <w:b/>
          <w:noProof/>
        </w:rPr>
        <w:drawing>
          <wp:inline distT="0" distB="0" distL="0" distR="0">
            <wp:extent cx="5062403" cy="3710763"/>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4660" cy="3749068"/>
                    </a:xfrm>
                    <a:prstGeom prst="rect">
                      <a:avLst/>
                    </a:prstGeom>
                  </pic:spPr>
                </pic:pic>
              </a:graphicData>
            </a:graphic>
          </wp:inline>
        </w:drawing>
      </w:r>
    </w:p>
    <w:p w:rsidR="009A1E86" w:rsidRPr="009A1E86" w:rsidRDefault="009A1E86" w:rsidP="009A1E86">
      <w:pPr>
        <w:pStyle w:val="PargrafodaLista"/>
        <w:spacing w:line="360" w:lineRule="auto"/>
        <w:ind w:left="1418"/>
        <w:jc w:val="both"/>
        <w:rPr>
          <w:rFonts w:ascii="Garamond" w:hAnsi="Garamond" w:cs="Arial"/>
          <w:b/>
        </w:rPr>
      </w:pPr>
    </w:p>
    <w:p w:rsidR="002B6742" w:rsidRPr="008D4256" w:rsidRDefault="002B6742" w:rsidP="002B6742">
      <w:pPr>
        <w:pStyle w:val="PargrafodaLista"/>
        <w:numPr>
          <w:ilvl w:val="0"/>
          <w:numId w:val="3"/>
        </w:numPr>
        <w:spacing w:line="360" w:lineRule="auto"/>
        <w:ind w:left="0" w:firstLine="1418"/>
        <w:jc w:val="both"/>
        <w:rPr>
          <w:rFonts w:ascii="Garamond" w:hAnsi="Garamond" w:cs="Arial"/>
          <w:b/>
        </w:rPr>
      </w:pPr>
      <w:r>
        <w:rPr>
          <w:rFonts w:ascii="Garamond" w:hAnsi="Garamond" w:cs="Arial"/>
        </w:rPr>
        <w:t>Os municípios pertencentes a cada uma dessas mesorregiões também se encontram relativamente próximos, mais ou menos todos na região mais central do Estado. Confira no próximo mapa do Estado de Minas Gerais, cujos destaques referem-se ao território dos municípios mencionados nos quadros acima.</w:t>
      </w:r>
    </w:p>
    <w:p w:rsidR="002B6742" w:rsidRDefault="002B6742" w:rsidP="002B6742">
      <w:pPr>
        <w:pStyle w:val="PargrafodaLista"/>
        <w:widowControl w:val="0"/>
        <w:spacing w:line="360" w:lineRule="auto"/>
        <w:ind w:left="1418"/>
        <w:jc w:val="both"/>
        <w:rPr>
          <w:rFonts w:ascii="Garamond" w:hAnsi="Garamond" w:cs="Arial"/>
        </w:rPr>
      </w:pPr>
    </w:p>
    <w:p w:rsidR="002B6742" w:rsidRPr="007B733B" w:rsidRDefault="002B6742" w:rsidP="009F2991">
      <w:pPr>
        <w:pStyle w:val="PargrafodaLista"/>
        <w:widowControl w:val="0"/>
        <w:spacing w:line="360" w:lineRule="auto"/>
        <w:ind w:left="0"/>
        <w:jc w:val="center"/>
        <w:rPr>
          <w:rFonts w:ascii="Garamond" w:hAnsi="Garamond" w:cs="Arial"/>
          <w:b/>
        </w:rPr>
      </w:pPr>
      <w:r>
        <w:rPr>
          <w:rFonts w:ascii="Garamond" w:hAnsi="Garamond" w:cs="Arial"/>
          <w:b/>
          <w:noProof/>
        </w:rPr>
        <w:lastRenderedPageBreak/>
        <w:drawing>
          <wp:inline distT="0" distB="0" distL="0" distR="0">
            <wp:extent cx="4841070" cy="372139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3758" cy="3731149"/>
                    </a:xfrm>
                    <a:prstGeom prst="rect">
                      <a:avLst/>
                    </a:prstGeom>
                  </pic:spPr>
                </pic:pic>
              </a:graphicData>
            </a:graphic>
          </wp:inline>
        </w:drawing>
      </w:r>
    </w:p>
    <w:p w:rsidR="002B6742" w:rsidRPr="00C67722"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maior distância a ser percorrida entre estas cidades (regiões circuladas nos dois pontos do mapa, acima e abaixo), sendo entre Chapada do Norte, na ponta direita de cima do mapa, e Ibituruna, a última cidade em destaque abaixo no mapa, na região central, é de 714 km, correspondendo a uma viagem de 10 (dez) horas de carro.</w:t>
      </w:r>
    </w:p>
    <w:p w:rsidR="002B6742" w:rsidRPr="009E4A5F" w:rsidRDefault="002B6742" w:rsidP="009A1E86">
      <w:pPr>
        <w:pStyle w:val="PargrafodaLista"/>
        <w:widowControl w:val="0"/>
        <w:ind w:left="1418"/>
        <w:jc w:val="both"/>
        <w:rPr>
          <w:rFonts w:ascii="Garamond" w:hAnsi="Garamond" w:cs="Arial"/>
          <w:b/>
        </w:rPr>
      </w:pPr>
    </w:p>
    <w:p w:rsidR="002B6742" w:rsidRPr="009F2991"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aquelas cidades que se encontram na região mais central do mapa de Minas Gerais encontram-se em distâncias muito próximas, sendo, no máximo, percorrida uma quilometragem de 396 km, em uma viagem de 6 (seis) horas de carro, entre Santo Antônio do Monte e Santa Cruz do Escalvado, por exemplo (regiões circuladas nos outros dois pontos do mapa, esquerdo e direito).</w:t>
      </w:r>
    </w:p>
    <w:p w:rsidR="009F2991" w:rsidRPr="009F2991" w:rsidRDefault="009F2991" w:rsidP="009A1E86">
      <w:pPr>
        <w:widowControl w:val="0"/>
        <w:jc w:val="both"/>
        <w:rPr>
          <w:rFonts w:ascii="Garamond" w:hAnsi="Garamond" w:cs="Arial"/>
          <w:b/>
        </w:rPr>
      </w:pPr>
    </w:p>
    <w:p w:rsidR="00790AFC" w:rsidRPr="00044C28"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w:t>
      </w:r>
      <w:r w:rsidRPr="00B74A67">
        <w:rPr>
          <w:rFonts w:ascii="Garamond" w:hAnsi="Garamond" w:cs="Arial"/>
        </w:rPr>
        <w:t xml:space="preserve">a maior região de atuação </w:t>
      </w:r>
      <w:r>
        <w:rPr>
          <w:rFonts w:ascii="Garamond" w:hAnsi="Garamond" w:cs="Arial"/>
        </w:rPr>
        <w:t>do grupo econômico</w:t>
      </w:r>
      <w:r w:rsidRPr="00B74A67">
        <w:rPr>
          <w:rFonts w:ascii="Garamond" w:hAnsi="Garamond" w:cs="Arial"/>
        </w:rPr>
        <w:t xml:space="preserve"> </w:t>
      </w:r>
      <w:r>
        <w:rPr>
          <w:rFonts w:ascii="Garamond" w:hAnsi="Garamond" w:cs="Arial"/>
        </w:rPr>
        <w:t>foi</w:t>
      </w:r>
      <w:r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lastRenderedPageBreak/>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sociedade com José Olinto do Nascimento, Ronaldo Cordeiro Soares é sócio administrador da pessoa jurídica Tratorenzzo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52116C"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a empresa Retengrol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52116C" w:rsidRPr="0052116C" w:rsidRDefault="0052116C" w:rsidP="0052116C">
      <w:pPr>
        <w:widowControl w:val="0"/>
        <w:spacing w:line="360" w:lineRule="auto"/>
        <w:jc w:val="both"/>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sócia administradora da pessoa jurídica Retengrol, Karina Zoveti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9F2991" w:rsidRDefault="000E7AE5" w:rsidP="009F299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r w:rsidR="009F2991">
        <w:rPr>
          <w:rFonts w:ascii="Garamond" w:hAnsi="Garamond" w:cs="Arial"/>
        </w:rPr>
        <w:t xml:space="preserve"> </w:t>
      </w:r>
      <w:r w:rsidRPr="009F2991">
        <w:rPr>
          <w:rFonts w:ascii="Garamond" w:hAnsi="Garamond" w:cs="Arial"/>
        </w:rPr>
        <w:t xml:space="preserve">Não é à toa que o primeiro reconhecimento da existência </w:t>
      </w:r>
      <w:r w:rsidR="002142EE" w:rsidRPr="009F2991">
        <w:rPr>
          <w:rFonts w:ascii="Garamond" w:hAnsi="Garamond" w:cs="Arial"/>
        </w:rPr>
        <w:t>do</w:t>
      </w:r>
      <w:r w:rsidRPr="009F2991">
        <w:rPr>
          <w:rFonts w:ascii="Garamond" w:hAnsi="Garamond" w:cs="Arial"/>
        </w:rPr>
        <w:t xml:space="preserve"> grupo econômico </w:t>
      </w:r>
      <w:r w:rsidR="002142EE" w:rsidRPr="009F2991">
        <w:rPr>
          <w:rFonts w:ascii="Garamond" w:hAnsi="Garamond" w:cs="Arial"/>
        </w:rPr>
        <w:t>das empresas Tratorenzzo e</w:t>
      </w:r>
      <w:r w:rsidRPr="009F2991">
        <w:rPr>
          <w:rFonts w:ascii="Garamond" w:hAnsi="Garamond" w:cs="Arial"/>
        </w:rPr>
        <w:t xml:space="preserve"> Retengrol ocorreu no Tribunal Regional do Trabalho, decorrente de reclamação trabalhista ajuizada por funcionária demitida da Tratorenzzo.</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 xml:space="preserve">praticar atos ilícitos em desfavor do interesse público. Isso porque, frequentemente, as empresas participam de procedimentos licitatórios em conjunto, combinando previamente a elaboração das </w:t>
      </w:r>
      <w:r w:rsidR="003966B7">
        <w:rPr>
          <w:rFonts w:ascii="Garamond" w:hAnsi="Garamond" w:cs="Arial"/>
        </w:rPr>
        <w:lastRenderedPageBreak/>
        <w:t>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Tratorenzzo e Retengrol: </w:t>
      </w:r>
    </w:p>
    <w:p w:rsidR="0052116C" w:rsidRPr="0052116C" w:rsidRDefault="0052116C" w:rsidP="0052116C">
      <w:pPr>
        <w:widowControl w:val="0"/>
        <w:spacing w:line="360" w:lineRule="auto"/>
        <w:jc w:val="both"/>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Nissan/Livina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Nissan/Frontier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Econ, Ano 2011, Cor Prata, Placa HNF – 5100. Este está cadastrado no mesmo endereço da empresa </w:t>
      </w:r>
      <w:r w:rsidRPr="00DE2862">
        <w:rPr>
          <w:rFonts w:ascii="Garamond" w:hAnsi="Garamond" w:cs="Arial"/>
          <w:b/>
          <w:sz w:val="22"/>
          <w:szCs w:val="22"/>
        </w:rPr>
        <w:t>Tratorenzzo</w:t>
      </w:r>
      <w:r w:rsidRPr="00DE2862">
        <w:rPr>
          <w:rFonts w:ascii="Garamond" w:hAnsi="Garamond" w:cs="Arial"/>
          <w:sz w:val="22"/>
          <w:szCs w:val="22"/>
        </w:rPr>
        <w:t xml:space="preserve"> e já pertenceu à empresa </w:t>
      </w:r>
      <w:r w:rsidRPr="00DE2862">
        <w:rPr>
          <w:rFonts w:ascii="Garamond" w:hAnsi="Garamond" w:cs="Arial"/>
          <w:b/>
          <w:sz w:val="22"/>
          <w:szCs w:val="22"/>
        </w:rPr>
        <w:t>Retengrol.</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r w:rsidRPr="00DE2862">
        <w:rPr>
          <w:rFonts w:ascii="Garamond" w:hAnsi="Garamond" w:cs="Arial"/>
          <w:b/>
          <w:sz w:val="22"/>
          <w:szCs w:val="22"/>
        </w:rPr>
        <w:t>Retengrol Comércio de Peças e Serviços Eireli”</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3.3.1 </w:t>
      </w:r>
      <w:r w:rsidRPr="00DE2862">
        <w:rPr>
          <w:rFonts w:ascii="Garamond" w:hAnsi="Garamond" w:cs="Arial"/>
          <w:sz w:val="22"/>
          <w:szCs w:val="22"/>
        </w:rPr>
        <w:t xml:space="preserve">O titular e o responsável deste domínio é a empresa </w:t>
      </w:r>
      <w:r w:rsidRPr="00DE2862">
        <w:rPr>
          <w:rFonts w:ascii="Garamond" w:hAnsi="Garamond" w:cs="Arial"/>
          <w:b/>
          <w:sz w:val="22"/>
          <w:szCs w:val="22"/>
        </w:rPr>
        <w:t>Retengrol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r w:rsidRPr="00DE2862">
        <w:rPr>
          <w:rFonts w:ascii="Garamond" w:hAnsi="Garamond" w:cs="Arial"/>
          <w:b/>
          <w:sz w:val="22"/>
          <w:szCs w:val="22"/>
        </w:rPr>
        <w:t>Retengrol</w:t>
      </w:r>
      <w:r w:rsidRPr="00DE2862">
        <w:rPr>
          <w:rFonts w:ascii="Garamond" w:hAnsi="Garamond" w:cs="Arial"/>
          <w:sz w:val="22"/>
          <w:szCs w:val="22"/>
        </w:rPr>
        <w:t xml:space="preserve">, na função de assistente administrativo e em 01/07/2009 pela empresa </w:t>
      </w:r>
      <w:r w:rsidRPr="00DE2862">
        <w:rPr>
          <w:rFonts w:ascii="Garamond" w:hAnsi="Garamond" w:cs="Arial"/>
          <w:b/>
          <w:sz w:val="22"/>
          <w:szCs w:val="22"/>
        </w:rPr>
        <w:t>Tratorenzzo</w:t>
      </w:r>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 xml:space="preserve">3.5 Karina Zoveti Amorim </w:t>
      </w:r>
      <w:r w:rsidRPr="00DE2862">
        <w:rPr>
          <w:rFonts w:ascii="Garamond" w:hAnsi="Garamond" w:cs="Arial"/>
          <w:sz w:val="22"/>
          <w:szCs w:val="22"/>
        </w:rPr>
        <w:t xml:space="preserve">é responsável pela empresa </w:t>
      </w:r>
      <w:r w:rsidRPr="00DE2862">
        <w:rPr>
          <w:rFonts w:ascii="Garamond" w:hAnsi="Garamond" w:cs="Arial"/>
          <w:b/>
          <w:sz w:val="22"/>
          <w:szCs w:val="22"/>
        </w:rPr>
        <w:t>Retengrol</w:t>
      </w:r>
      <w:r w:rsidRPr="00DE2862">
        <w:rPr>
          <w:rFonts w:ascii="Garamond" w:hAnsi="Garamond" w:cs="Arial"/>
          <w:sz w:val="22"/>
          <w:szCs w:val="22"/>
        </w:rPr>
        <w:t xml:space="preserve"> e foi sócia da extinta empresa </w:t>
      </w:r>
      <w:r w:rsidRPr="00DE2862">
        <w:rPr>
          <w:rFonts w:ascii="Garamond" w:hAnsi="Garamond" w:cs="Arial"/>
          <w:b/>
          <w:sz w:val="22"/>
          <w:szCs w:val="22"/>
        </w:rPr>
        <w:t>Sitamar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r w:rsidRPr="00DE2862">
        <w:rPr>
          <w:rFonts w:ascii="Garamond" w:hAnsi="Garamond" w:cs="Arial"/>
          <w:b/>
          <w:sz w:val="22"/>
          <w:szCs w:val="22"/>
        </w:rPr>
        <w:t>Sitamar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r w:rsidRPr="00DE2862">
        <w:rPr>
          <w:rFonts w:ascii="Garamond" w:hAnsi="Garamond" w:cs="Arial"/>
          <w:b/>
          <w:sz w:val="22"/>
          <w:szCs w:val="22"/>
        </w:rPr>
        <w:t>Tratorenzzo.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r w:rsidRPr="00DE2862">
        <w:rPr>
          <w:rFonts w:ascii="Garamond" w:hAnsi="Garamond" w:cs="Arial"/>
          <w:b/>
          <w:sz w:val="22"/>
          <w:szCs w:val="22"/>
        </w:rPr>
        <w:t>Retengrol</w:t>
      </w:r>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r w:rsidRPr="00DE2862">
        <w:rPr>
          <w:rFonts w:ascii="Garamond" w:hAnsi="Garamond" w:cs="Arial"/>
          <w:b/>
          <w:sz w:val="22"/>
          <w:szCs w:val="22"/>
        </w:rPr>
        <w:t>3.8</w:t>
      </w:r>
      <w:r w:rsidRPr="00DE2862">
        <w:rPr>
          <w:rFonts w:ascii="Garamond" w:hAnsi="Garamond" w:cs="Arial"/>
          <w:sz w:val="22"/>
          <w:szCs w:val="22"/>
        </w:rPr>
        <w:t xml:space="preserve"> Em buscas nas mídias sociais Facebook, Instagram e Tweeter, não foram obtidas informações relevantes aos presentes levantamentos.</w:t>
      </w:r>
    </w:p>
    <w:p w:rsidR="003966B7" w:rsidRPr="003966B7" w:rsidRDefault="003966B7"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Tratorenzzo e Retengrol,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3C52D9">
      <w:pPr>
        <w:pStyle w:val="PargrafodaLista"/>
        <w:widowControl w:val="0"/>
        <w:spacing w:line="360" w:lineRule="auto"/>
        <w:ind w:left="1418"/>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(Tratorenzzo e Retengrol)</w:t>
      </w:r>
      <w:r>
        <w:rPr>
          <w:rFonts w:ascii="Garamond" w:hAnsi="Garamond" w:cs="Arial"/>
        </w:rPr>
        <w:t>.</w:t>
      </w:r>
    </w:p>
    <w:p w:rsidR="00D60578" w:rsidRPr="00D60578" w:rsidRDefault="00D60578"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diversos e-mails trocados entre funcionários das empresas Tratorenzzo e Retengrol,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Naqueles e-mails, Karine Aparecida de Paula (ex-funcionária da Tratorenzzo e autora da reclamação trabalhista) encontra-se em constante comunicação com funcionários da Retengrol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C52D9">
      <w:pPr>
        <w:pStyle w:val="PargrafodaLista"/>
        <w:spacing w:line="360" w:lineRule="auto"/>
        <w:rPr>
          <w:rFonts w:ascii="Garamond" w:hAnsi="Garamond" w:cs="Arial"/>
        </w:rPr>
      </w:pPr>
    </w:p>
    <w:p w:rsidR="00E3197C" w:rsidRPr="009F2991" w:rsidRDefault="00E3197C" w:rsidP="009F299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Tratorenzzo e Retengrol, utilizando-as </w:t>
      </w:r>
      <w:r w:rsidR="00924F3E">
        <w:rPr>
          <w:rFonts w:ascii="Garamond" w:hAnsi="Garamond" w:cs="Arial"/>
        </w:rPr>
        <w:t xml:space="preserve">de ambas </w:t>
      </w:r>
      <w:r>
        <w:rPr>
          <w:rFonts w:ascii="Garamond" w:hAnsi="Garamond" w:cs="Arial"/>
        </w:rPr>
        <w:t>para fraudar licitações realizadas por municípios do Estado de Minas Gerais.</w:t>
      </w:r>
      <w:r w:rsidR="009F2991">
        <w:rPr>
          <w:rFonts w:ascii="Garamond" w:hAnsi="Garamond" w:cs="Arial"/>
        </w:rPr>
        <w:t xml:space="preserve"> </w:t>
      </w:r>
      <w:r w:rsidRPr="009F2991">
        <w:rPr>
          <w:rFonts w:ascii="Garamond" w:hAnsi="Garamond" w:cs="Arial"/>
        </w:rPr>
        <w:t xml:space="preserve">Em todos os depoimentos colhidos pelo Ministério Público Estadual </w:t>
      </w:r>
      <w:r w:rsidR="00E143A7" w:rsidRPr="009F2991">
        <w:rPr>
          <w:rFonts w:ascii="Garamond" w:hAnsi="Garamond" w:cs="Arial"/>
        </w:rPr>
        <w:t>(VER ANEXO 3</w:t>
      </w:r>
      <w:r w:rsidR="002142EE" w:rsidRPr="009F2991">
        <w:rPr>
          <w:rFonts w:ascii="Garamond" w:hAnsi="Garamond" w:cs="Arial"/>
        </w:rPr>
        <w:t xml:space="preserve">), </w:t>
      </w:r>
      <w:r w:rsidRPr="009F2991">
        <w:rPr>
          <w:rFonts w:ascii="Garamond" w:hAnsi="Garamond" w:cs="Arial"/>
        </w:rPr>
        <w:t xml:space="preserve">das testemunhas Vânia Maria Dallariva, Karine Aparecida de Paula, Halysson Mageste Avelar e Ronaldo Ramalho Martins, Ronaldo Cordeiro Soares foi reconhecido como proprietário da Retengrol, sendo Karina Zoveti Amorim apenas sócia formal da pessoa jurídica </w:t>
      </w:r>
      <w:r w:rsidR="00A4112F" w:rsidRPr="009F2991">
        <w:rPr>
          <w:rFonts w:ascii="Garamond" w:hAnsi="Garamond" w:cs="Arial"/>
        </w:rPr>
        <w:t xml:space="preserve">registrada </w:t>
      </w:r>
      <w:r w:rsidRPr="009F2991">
        <w:rPr>
          <w:rFonts w:ascii="Garamond" w:hAnsi="Garamond" w:cs="Arial"/>
        </w:rPr>
        <w:t>em seu contrato social.</w:t>
      </w:r>
    </w:p>
    <w:p w:rsidR="006244D0" w:rsidRPr="006244D0" w:rsidRDefault="006244D0" w:rsidP="00C157AA">
      <w:pPr>
        <w:pStyle w:val="PargrafodaLista"/>
        <w:spacing w:line="360" w:lineRule="auto"/>
        <w:rPr>
          <w:rFonts w:ascii="Garamond" w:hAnsi="Garamond" w:cs="Arial"/>
        </w:rPr>
      </w:pPr>
    </w:p>
    <w:p w:rsidR="006244D0" w:rsidRDefault="006244D0" w:rsidP="00C157A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do Estado de Minas Gerais, objeto de investigação por este Ministério Público de Contas em razão da participação em conjunto das empresas Tratorenzzo e Retengrol, identifiquei a participação de outras empresas, nos mesmos procedimentos licitatórios, que pertencem a parentes diretos de Ronaldo Cordeiro Soares.</w:t>
      </w:r>
    </w:p>
    <w:p w:rsidR="003C52D9" w:rsidRPr="003C52D9" w:rsidRDefault="003C52D9" w:rsidP="00C157AA">
      <w:pPr>
        <w:widowControl w:val="0"/>
        <w:spacing w:line="360" w:lineRule="auto"/>
        <w:jc w:val="both"/>
        <w:rPr>
          <w:rFonts w:ascii="Garamond" w:hAnsi="Garamond" w:cs="Arial"/>
        </w:rPr>
      </w:pPr>
    </w:p>
    <w:p w:rsidR="003F5B4B" w:rsidRDefault="003F5B4B" w:rsidP="00C157A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C157AA">
      <w:pPr>
        <w:pStyle w:val="PargrafodaLista"/>
        <w:spacing w:line="360" w:lineRule="auto"/>
        <w:rPr>
          <w:rFonts w:ascii="Garamond" w:hAnsi="Garamond" w:cs="Arial"/>
        </w:rPr>
      </w:pPr>
    </w:p>
    <w:p w:rsidR="00C157AA" w:rsidRDefault="001A5A60" w:rsidP="00C157A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Primeiro. As empresas sofrem alterações frequentes de sócios e endereços de seus estabelecimentos comerciais.</w:t>
      </w:r>
      <w:r w:rsidR="009F2991">
        <w:rPr>
          <w:rFonts w:ascii="Garamond" w:hAnsi="Garamond" w:cs="Arial"/>
        </w:rPr>
        <w:t xml:space="preserve"> </w:t>
      </w:r>
    </w:p>
    <w:p w:rsidR="00C157AA" w:rsidRPr="00C157AA" w:rsidRDefault="00C157AA" w:rsidP="00C157AA">
      <w:pPr>
        <w:pStyle w:val="PargrafodaLista"/>
        <w:spacing w:line="360" w:lineRule="auto"/>
        <w:rPr>
          <w:rFonts w:ascii="Garamond" w:hAnsi="Garamond" w:cs="Arial"/>
        </w:rPr>
      </w:pPr>
    </w:p>
    <w:p w:rsidR="001A5A60" w:rsidRPr="009F2991" w:rsidRDefault="001A5A60" w:rsidP="00C157AA">
      <w:pPr>
        <w:pStyle w:val="PargrafodaLista"/>
        <w:widowControl w:val="0"/>
        <w:numPr>
          <w:ilvl w:val="0"/>
          <w:numId w:val="3"/>
        </w:numPr>
        <w:spacing w:line="360" w:lineRule="auto"/>
        <w:ind w:left="0" w:firstLine="1418"/>
        <w:jc w:val="both"/>
        <w:rPr>
          <w:rFonts w:ascii="Garamond" w:hAnsi="Garamond" w:cs="Arial"/>
        </w:rPr>
      </w:pPr>
      <w:r w:rsidRPr="009F2991">
        <w:rPr>
          <w:rFonts w:ascii="Garamond" w:hAnsi="Garamond" w:cs="Arial"/>
        </w:rPr>
        <w:t>Segundo. Já pertenceram ou pertencem a sócios com relações diretas a Rona</w:t>
      </w:r>
      <w:r w:rsidR="00813E53" w:rsidRPr="009F2991">
        <w:rPr>
          <w:rFonts w:ascii="Garamond" w:hAnsi="Garamond" w:cs="Arial"/>
        </w:rPr>
        <w:t>l</w:t>
      </w:r>
      <w:r w:rsidRPr="009F2991">
        <w:rPr>
          <w:rFonts w:ascii="Garamond" w:hAnsi="Garamond" w:cs="Arial"/>
        </w:rPr>
        <w:t>do Cordeiro Soares (irmão ou cunhado).</w:t>
      </w:r>
    </w:p>
    <w:p w:rsidR="001A5A60" w:rsidRPr="001A5A60" w:rsidRDefault="001A5A60" w:rsidP="00C157AA">
      <w:pPr>
        <w:pStyle w:val="PargrafodaLista"/>
        <w:spacing w:line="360" w:lineRule="auto"/>
        <w:rPr>
          <w:rFonts w:ascii="Garamond" w:hAnsi="Garamond" w:cs="Arial"/>
        </w:rPr>
      </w:pPr>
    </w:p>
    <w:p w:rsidR="00C157AA" w:rsidRDefault="001A5A60" w:rsidP="00C157A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Infoseg) ou, se possue</w:t>
      </w:r>
      <w:r w:rsidR="00A4112F">
        <w:rPr>
          <w:rFonts w:ascii="Garamond" w:hAnsi="Garamond" w:cs="Arial"/>
        </w:rPr>
        <w:t>m, são poucos</w:t>
      </w:r>
      <w:r w:rsidR="00813E53">
        <w:rPr>
          <w:rFonts w:ascii="Garamond" w:hAnsi="Garamond" w:cs="Arial"/>
        </w:rPr>
        <w:t>.</w:t>
      </w:r>
      <w:r w:rsidR="009F2991">
        <w:rPr>
          <w:rFonts w:ascii="Garamond" w:hAnsi="Garamond" w:cs="Arial"/>
        </w:rPr>
        <w:t xml:space="preserve"> </w:t>
      </w:r>
    </w:p>
    <w:p w:rsidR="00C157AA" w:rsidRPr="00C157AA" w:rsidRDefault="00C157AA" w:rsidP="00C157AA">
      <w:pPr>
        <w:pStyle w:val="PargrafodaLista"/>
        <w:spacing w:line="360" w:lineRule="auto"/>
        <w:rPr>
          <w:rFonts w:ascii="Garamond" w:hAnsi="Garamond" w:cs="Arial"/>
        </w:rPr>
      </w:pPr>
    </w:p>
    <w:p w:rsidR="00813E53" w:rsidRPr="009F2991" w:rsidRDefault="00813E53" w:rsidP="00C157AA">
      <w:pPr>
        <w:pStyle w:val="PargrafodaLista"/>
        <w:widowControl w:val="0"/>
        <w:numPr>
          <w:ilvl w:val="0"/>
          <w:numId w:val="3"/>
        </w:numPr>
        <w:spacing w:line="360" w:lineRule="auto"/>
        <w:ind w:left="0" w:firstLine="1418"/>
        <w:jc w:val="both"/>
        <w:rPr>
          <w:rFonts w:ascii="Garamond" w:hAnsi="Garamond" w:cs="Arial"/>
        </w:rPr>
      </w:pPr>
      <w:r w:rsidRPr="009F2991">
        <w:rPr>
          <w:rFonts w:ascii="Garamond" w:hAnsi="Garamond" w:cs="Arial"/>
        </w:rPr>
        <w:t xml:space="preserve">Quarto. </w:t>
      </w:r>
      <w:r w:rsidR="00D0259F" w:rsidRPr="009F2991">
        <w:rPr>
          <w:rFonts w:ascii="Garamond" w:hAnsi="Garamond" w:cs="Arial"/>
        </w:rPr>
        <w:t>Após consulta ao Google Maps, nos endereços registrados para cada empresa, em seu CNPJ ou na RAIS,</w:t>
      </w:r>
      <w:r w:rsidR="00AA2C45" w:rsidRPr="009F2991">
        <w:rPr>
          <w:rFonts w:ascii="Garamond" w:hAnsi="Garamond" w:cs="Arial"/>
        </w:rPr>
        <w:t xml:space="preserve"> para algumas</w:t>
      </w:r>
      <w:r w:rsidR="00D0259F" w:rsidRPr="009F2991">
        <w:rPr>
          <w:rFonts w:ascii="Garamond" w:hAnsi="Garamond" w:cs="Arial"/>
        </w:rPr>
        <w:t xml:space="preserve"> são encontrados lotes vagos ou casas residenciais, sem nenhum indício do respectivo estabelecimento comercial.</w:t>
      </w:r>
    </w:p>
    <w:p w:rsidR="004C2F5F" w:rsidRPr="004C2F5F" w:rsidRDefault="004C2F5F" w:rsidP="00C157AA">
      <w:pPr>
        <w:pStyle w:val="PargrafodaLista"/>
        <w:spacing w:line="360" w:lineRule="auto"/>
        <w:rPr>
          <w:rFonts w:ascii="Garamond" w:hAnsi="Garamond" w:cs="Arial"/>
        </w:rPr>
      </w:pPr>
    </w:p>
    <w:p w:rsidR="00C157AA" w:rsidRDefault="004C2F5F" w:rsidP="00C157A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Tratorenzzo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C157AA" w:rsidRPr="00C157AA" w:rsidRDefault="00C157AA" w:rsidP="00C157AA">
      <w:pPr>
        <w:pStyle w:val="PargrafodaLista"/>
        <w:spacing w:line="360" w:lineRule="auto"/>
        <w:rPr>
          <w:rFonts w:ascii="Garamond" w:hAnsi="Garamond" w:cs="Arial"/>
        </w:rPr>
      </w:pPr>
    </w:p>
    <w:p w:rsidR="00B908D4" w:rsidRPr="009F2991" w:rsidRDefault="00B908D4" w:rsidP="00C157AA">
      <w:pPr>
        <w:pStyle w:val="PargrafodaLista"/>
        <w:widowControl w:val="0"/>
        <w:numPr>
          <w:ilvl w:val="0"/>
          <w:numId w:val="3"/>
        </w:numPr>
        <w:spacing w:line="360" w:lineRule="auto"/>
        <w:ind w:left="0" w:firstLine="1418"/>
        <w:jc w:val="both"/>
        <w:rPr>
          <w:rFonts w:ascii="Garamond" w:hAnsi="Garamond" w:cs="Arial"/>
        </w:rPr>
      </w:pPr>
      <w:r w:rsidRPr="009F2991">
        <w:rPr>
          <w:rFonts w:ascii="Garamond" w:hAnsi="Garamond" w:cs="Arial"/>
        </w:rPr>
        <w:t xml:space="preserve">Vejamos </w:t>
      </w:r>
      <w:r w:rsidR="00D0259F" w:rsidRPr="009F2991">
        <w:rPr>
          <w:rFonts w:ascii="Garamond" w:hAnsi="Garamond" w:cs="Arial"/>
        </w:rPr>
        <w:t xml:space="preserve">então </w:t>
      </w:r>
      <w:r w:rsidRPr="009F2991">
        <w:rPr>
          <w:rFonts w:ascii="Garamond" w:hAnsi="Garamond" w:cs="Arial"/>
        </w:rPr>
        <w:t>as empresas e as respectivas relações.</w:t>
      </w:r>
    </w:p>
    <w:p w:rsidR="003C52D9" w:rsidRDefault="003C52D9" w:rsidP="00C157AA">
      <w:pPr>
        <w:pStyle w:val="PargrafodaLista"/>
        <w:widowControl w:val="0"/>
        <w:spacing w:line="360" w:lineRule="auto"/>
        <w:ind w:left="1418"/>
        <w:jc w:val="both"/>
        <w:rPr>
          <w:rFonts w:ascii="Garamond" w:hAnsi="Garamond" w:cs="Arial"/>
        </w:rPr>
      </w:pPr>
    </w:p>
    <w:p w:rsidR="00C157AA" w:rsidRDefault="00C157AA" w:rsidP="00C157AA">
      <w:pPr>
        <w:pStyle w:val="PargrafodaLista"/>
        <w:widowControl w:val="0"/>
        <w:spacing w:line="360" w:lineRule="auto"/>
        <w:ind w:left="1418"/>
        <w:jc w:val="both"/>
        <w:rPr>
          <w:rFonts w:ascii="Garamond" w:hAnsi="Garamond" w:cs="Arial"/>
        </w:rPr>
      </w:pPr>
    </w:p>
    <w:p w:rsidR="00C157AA" w:rsidRDefault="00C157AA" w:rsidP="00C157AA">
      <w:pPr>
        <w:pStyle w:val="PargrafodaLista"/>
        <w:widowControl w:val="0"/>
        <w:spacing w:line="360" w:lineRule="auto"/>
        <w:ind w:left="1418"/>
        <w:jc w:val="both"/>
        <w:rPr>
          <w:rFonts w:ascii="Garamond" w:hAnsi="Garamond" w:cs="Arial"/>
        </w:rPr>
      </w:pPr>
    </w:p>
    <w:p w:rsidR="00C157AA" w:rsidRDefault="00C157AA" w:rsidP="00C157AA">
      <w:pPr>
        <w:pStyle w:val="PargrafodaLista"/>
        <w:widowControl w:val="0"/>
        <w:spacing w:line="360" w:lineRule="auto"/>
        <w:ind w:left="1418"/>
        <w:jc w:val="both"/>
        <w:rPr>
          <w:rFonts w:ascii="Garamond" w:hAnsi="Garamond" w:cs="Arial"/>
        </w:rPr>
      </w:pPr>
    </w:p>
    <w:p w:rsidR="00C157AA" w:rsidRDefault="00C157AA" w:rsidP="00C157AA">
      <w:pPr>
        <w:pStyle w:val="PargrafodaLista"/>
        <w:widowControl w:val="0"/>
        <w:spacing w:line="360" w:lineRule="auto"/>
        <w:ind w:left="1418"/>
        <w:jc w:val="both"/>
        <w:rPr>
          <w:rFonts w:ascii="Garamond" w:hAnsi="Garamond" w:cs="Arial"/>
        </w:rPr>
      </w:pPr>
    </w:p>
    <w:p w:rsidR="00C157AA" w:rsidRDefault="00C157AA" w:rsidP="00C157AA">
      <w:pPr>
        <w:pStyle w:val="PargrafodaLista"/>
        <w:widowControl w:val="0"/>
        <w:spacing w:line="360" w:lineRule="auto"/>
        <w:ind w:left="1418"/>
        <w:jc w:val="both"/>
        <w:rPr>
          <w:rFonts w:ascii="Garamond" w:hAnsi="Garamond" w:cs="Arial"/>
        </w:rPr>
      </w:pPr>
    </w:p>
    <w:p w:rsidR="00C157AA" w:rsidRDefault="00C157AA" w:rsidP="00C157AA">
      <w:pPr>
        <w:pStyle w:val="PargrafodaLista"/>
        <w:widowControl w:val="0"/>
        <w:spacing w:line="360" w:lineRule="auto"/>
        <w:ind w:left="1418"/>
        <w:jc w:val="both"/>
        <w:rPr>
          <w:rFonts w:ascii="Garamond" w:hAnsi="Garamond" w:cs="Arial"/>
        </w:rPr>
      </w:pPr>
    </w:p>
    <w:p w:rsidR="00C157AA" w:rsidRDefault="00C157AA" w:rsidP="00C157AA">
      <w:pPr>
        <w:pStyle w:val="PargrafodaLista"/>
        <w:widowControl w:val="0"/>
        <w:spacing w:line="360" w:lineRule="auto"/>
        <w:ind w:left="1418"/>
        <w:jc w:val="both"/>
        <w:rPr>
          <w:rFonts w:ascii="Garamond" w:hAnsi="Garamond" w:cs="Arial"/>
        </w:rPr>
      </w:pPr>
    </w:p>
    <w:p w:rsidR="001A5A60" w:rsidRPr="00437AE1" w:rsidRDefault="00DF4667" w:rsidP="00813E53">
      <w:pPr>
        <w:rPr>
          <w:rFonts w:ascii="Garamond" w:hAnsi="Garamond" w:cs="Arial"/>
          <w:sz w:val="22"/>
          <w:szCs w:val="22"/>
        </w:rPr>
      </w:pPr>
      <w:r>
        <w:rPr>
          <w:rFonts w:ascii="Garamond" w:hAnsi="Garamond" w:cs="Arial"/>
          <w:noProof/>
          <w:sz w:val="22"/>
          <w:szCs w:val="22"/>
        </w:rPr>
        <w:lastRenderedPageBreak/>
        <w:pict>
          <v:shapetype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9A1E86" w:rsidRPr="0088751A" w:rsidRDefault="009A1E86"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w:r>
      <w:r>
        <w:rPr>
          <w:noProof/>
          <w:sz w:val="22"/>
          <w:szCs w:val="22"/>
        </w:rPr>
        <w:pict>
          <v:shape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9A1E86" w:rsidRPr="0088751A" w:rsidRDefault="009A1E86" w:rsidP="001A5A60">
                  <w:pPr>
                    <w:jc w:val="center"/>
                    <w:rPr>
                      <w:rFonts w:ascii="Garamond" w:hAnsi="Garamond"/>
                      <w:b/>
                      <w:sz w:val="22"/>
                      <w:szCs w:val="22"/>
                    </w:rPr>
                  </w:pPr>
                  <w:r w:rsidRPr="0088751A">
                    <w:rPr>
                      <w:rFonts w:ascii="Garamond" w:hAnsi="Garamond"/>
                      <w:b/>
                      <w:sz w:val="22"/>
                      <w:szCs w:val="22"/>
                    </w:rPr>
                    <w:t>Tratorenzzo Comércio e Serviços Ltda.</w:t>
                  </w:r>
                </w:p>
              </w:txbxContent>
            </v:textbox>
            <w10:wrap anchorx="margin"/>
          </v:shape>
        </w:pic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DF4667" w:rsidP="003F3EF6">
      <w:pPr>
        <w:widowControl w:val="0"/>
        <w:spacing w:line="360" w:lineRule="auto"/>
        <w:ind w:left="2835" w:hanging="2835"/>
        <w:jc w:val="both"/>
        <w:rPr>
          <w:rFonts w:ascii="Garamond" w:hAnsi="Garamond" w:cs="Arial"/>
          <w:sz w:val="22"/>
          <w:szCs w:val="22"/>
        </w:rPr>
      </w:pPr>
      <w:r>
        <w:rPr>
          <w:rFonts w:ascii="Garamond" w:hAnsi="Garamond" w:cs="Arial"/>
          <w:noProof/>
          <w:sz w:val="22"/>
          <w:szCs w:val="22"/>
        </w:rPr>
        <w:pict>
          <v:shape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9A1E86" w:rsidRPr="0088751A" w:rsidRDefault="009A1E86"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w:r>
      <w:r>
        <w:rPr>
          <w:rFonts w:ascii="Garamond" w:hAnsi="Garamond" w:cs="Arial"/>
          <w:noProof/>
          <w:sz w:val="22"/>
          <w:szCs w:val="22"/>
        </w:rPr>
        <w:pict>
          <v:shape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9A1E86" w:rsidRPr="0088751A" w:rsidRDefault="009A1E86" w:rsidP="001A5A60">
                  <w:pPr>
                    <w:jc w:val="center"/>
                    <w:rPr>
                      <w:rFonts w:ascii="Garamond" w:hAnsi="Garamond"/>
                      <w:b/>
                      <w:sz w:val="22"/>
                      <w:szCs w:val="22"/>
                    </w:rPr>
                  </w:pPr>
                  <w:r w:rsidRPr="0088751A">
                    <w:rPr>
                      <w:rFonts w:ascii="Garamond" w:hAnsi="Garamond"/>
                      <w:b/>
                      <w:sz w:val="22"/>
                      <w:szCs w:val="22"/>
                    </w:rPr>
                    <w:t>Retengrol Comércio de Peças e Serviços Ltda.</w:t>
                  </w:r>
                </w:p>
              </w:txbxContent>
            </v:textbox>
          </v:shape>
        </w:pict>
      </w:r>
      <w:r>
        <w:rPr>
          <w:rFonts w:ascii="Garamond" w:hAnsi="Garamond" w:cs="Arial"/>
          <w:noProof/>
          <w:sz w:val="22"/>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246" type="#_x0000_t13" style="position:absolute;left:0;text-align:left;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DF4667" w:rsidP="0088751A">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9A1E86" w:rsidRPr="0088751A" w:rsidRDefault="009A1E86" w:rsidP="00FD19E8">
                  <w:pPr>
                    <w:jc w:val="both"/>
                    <w:rPr>
                      <w:rFonts w:ascii="Garamond" w:hAnsi="Garamond"/>
                      <w:sz w:val="22"/>
                      <w:szCs w:val="22"/>
                    </w:rPr>
                  </w:pPr>
                  <w:r w:rsidRPr="0088751A">
                    <w:rPr>
                      <w:rFonts w:ascii="Garamond" w:hAnsi="Garamond"/>
                      <w:sz w:val="22"/>
                      <w:szCs w:val="22"/>
                    </w:rPr>
                    <w:t xml:space="preserve">Sócios (contrato social): </w:t>
                  </w:r>
                </w:p>
                <w:p w:rsidR="009A1E86" w:rsidRPr="0088751A" w:rsidRDefault="009A1E86"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No ato da constituição (10/11/09): Antônio Carlos de Moura e Priscilla Moura Andreata</w:t>
                  </w:r>
                </w:p>
                <w:p w:rsidR="009A1E86" w:rsidRPr="0088751A" w:rsidRDefault="009A1E86"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3ª alteração (24/07/13): alteram-se os sócios para Ildeu Messias Andreata e Priscilla Moura Andreata</w:t>
                  </w:r>
                </w:p>
                <w:p w:rsidR="009A1E86" w:rsidRPr="0088751A" w:rsidRDefault="009A1E86"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4ª alteração (18/05/16): alteram-se os sócios para Marília de Moura Andreata e Ildeu Messias Andreata</w:t>
                  </w:r>
                </w:p>
              </w:txbxContent>
            </v:textbox>
            <w10:wrap anchorx="margin"/>
          </v:shape>
        </w:pict>
      </w:r>
      <w:r>
        <w:rPr>
          <w:rFonts w:ascii="Garamond" w:hAnsi="Garamond" w:cs="Arial"/>
          <w:noProof/>
          <w:sz w:val="22"/>
          <w:szCs w:val="22"/>
        </w:rPr>
        <w:pict>
          <v:shape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9A1E86" w:rsidRPr="0088751A" w:rsidRDefault="009A1E86"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w:r>
    </w:p>
    <w:p w:rsidR="001A5A60" w:rsidRPr="00437AE1" w:rsidRDefault="00DF4667"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w:pict>
          <v:shape id="Seta para a direita 316" o:spid="_x0000_s1245" type="#_x0000_t13" style="position:absolute;left:0;text-align:left;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w:r>
    </w:p>
    <w:p w:rsidR="001A5A60" w:rsidRPr="00437AE1" w:rsidRDefault="00DF4667" w:rsidP="00616D70">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9A1E86" w:rsidRPr="00163017" w:rsidRDefault="009A1E86" w:rsidP="00163017">
                  <w:pPr>
                    <w:jc w:val="center"/>
                    <w:rPr>
                      <w:rFonts w:ascii="Garamond" w:hAnsi="Garamond"/>
                      <w:b/>
                      <w:sz w:val="22"/>
                      <w:szCs w:val="22"/>
                    </w:rPr>
                  </w:pPr>
                  <w:r w:rsidRPr="00163017">
                    <w:rPr>
                      <w:rFonts w:ascii="Garamond" w:hAnsi="Garamond"/>
                      <w:b/>
                      <w:sz w:val="22"/>
                      <w:szCs w:val="22"/>
                    </w:rPr>
                    <w:t>VER ANEXO 5</w:t>
                  </w:r>
                </w:p>
              </w:txbxContent>
            </v:textbox>
          </v:shape>
        </w:pic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DF4667" w:rsidP="00813E53">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9A1E86" w:rsidRPr="0088751A" w:rsidRDefault="009A1E86" w:rsidP="00E856D2">
                  <w:pPr>
                    <w:jc w:val="both"/>
                    <w:rPr>
                      <w:rFonts w:ascii="Garamond" w:hAnsi="Garamond"/>
                      <w:sz w:val="22"/>
                      <w:szCs w:val="22"/>
                    </w:rPr>
                  </w:pPr>
                  <w:r w:rsidRPr="0088751A">
                    <w:rPr>
                      <w:rFonts w:ascii="Garamond" w:hAnsi="Garamond"/>
                      <w:sz w:val="22"/>
                      <w:szCs w:val="22"/>
                    </w:rPr>
                    <w:t>Marília de Moura Andreata é irmã de Margaret de Moura Soares, esposa de Ronaldo Cordeiro Soares</w:t>
                  </w:r>
                </w:p>
              </w:txbxContent>
            </v:textbox>
            <w10:wrap anchorx="margin"/>
          </v:shape>
        </w:pict>
      </w:r>
    </w:p>
    <w:p w:rsidR="00813E53" w:rsidRPr="00437AE1" w:rsidRDefault="00DF4667" w:rsidP="00813E53">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9A1E86" w:rsidRPr="0088751A" w:rsidRDefault="009A1E86"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DF4667" w:rsidP="00813E53">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9A1E86" w:rsidRPr="0088751A" w:rsidRDefault="009A1E86" w:rsidP="00FD19E8">
                  <w:pPr>
                    <w:jc w:val="both"/>
                    <w:rPr>
                      <w:rFonts w:ascii="Garamond" w:hAnsi="Garamond"/>
                      <w:sz w:val="22"/>
                      <w:szCs w:val="22"/>
                    </w:rPr>
                  </w:pPr>
                  <w:r w:rsidRPr="0088751A">
                    <w:rPr>
                      <w:rFonts w:ascii="Garamond" w:hAnsi="Garamond"/>
                      <w:sz w:val="22"/>
                      <w:szCs w:val="22"/>
                    </w:rPr>
                    <w:t>Sócios (contrato social):</w:t>
                  </w:r>
                </w:p>
                <w:p w:rsidR="009A1E86" w:rsidRPr="0088751A" w:rsidRDefault="009A1E86"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9A1E86" w:rsidRPr="0088751A" w:rsidRDefault="009A1E86"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w:r>
      <w:r>
        <w:rPr>
          <w:rFonts w:ascii="Garamond" w:hAnsi="Garamond" w:cs="Arial"/>
          <w:noProof/>
          <w:sz w:val="22"/>
          <w:szCs w:val="22"/>
        </w:rPr>
        <w:pict>
          <v:shape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9A1E86" w:rsidRPr="0088751A" w:rsidRDefault="009A1E86" w:rsidP="003F3EF6">
                  <w:pPr>
                    <w:jc w:val="center"/>
                    <w:rPr>
                      <w:rFonts w:ascii="Garamond" w:hAnsi="Garamond"/>
                      <w:b/>
                      <w:sz w:val="22"/>
                      <w:szCs w:val="22"/>
                    </w:rPr>
                  </w:pPr>
                  <w:r w:rsidRPr="0088751A">
                    <w:rPr>
                      <w:rFonts w:ascii="Garamond" w:hAnsi="Garamond"/>
                      <w:b/>
                      <w:sz w:val="22"/>
                      <w:szCs w:val="22"/>
                    </w:rPr>
                    <w:t>Sete Comércio de Peças Ltda. – EPP</w:t>
                  </w:r>
                </w:p>
                <w:p w:rsidR="009A1E86" w:rsidRPr="0088751A" w:rsidRDefault="009A1E86" w:rsidP="003F3EF6">
                  <w:pPr>
                    <w:jc w:val="center"/>
                    <w:rPr>
                      <w:rFonts w:ascii="Garamond" w:hAnsi="Garamond"/>
                      <w:b/>
                      <w:sz w:val="22"/>
                      <w:szCs w:val="22"/>
                    </w:rPr>
                  </w:pPr>
                </w:p>
              </w:txbxContent>
            </v:textbox>
          </v:shape>
        </w:pict>
      </w:r>
    </w:p>
    <w:p w:rsidR="00813E53" w:rsidRPr="00437AE1" w:rsidRDefault="00DF4667" w:rsidP="00762923">
      <w:pPr>
        <w:widowControl w:val="0"/>
        <w:spacing w:line="360" w:lineRule="auto"/>
        <w:jc w:val="both"/>
        <w:rPr>
          <w:rFonts w:ascii="Garamond" w:hAnsi="Garamond" w:cs="Arial"/>
          <w:sz w:val="22"/>
          <w:szCs w:val="22"/>
        </w:rPr>
      </w:pPr>
      <w:r>
        <w:rPr>
          <w:rFonts w:ascii="Garamond" w:hAnsi="Garamond" w:cs="Arial"/>
          <w:noProof/>
          <w:sz w:val="22"/>
          <w:szCs w:val="22"/>
        </w:rPr>
        <w:pict>
          <v:shape id="Seta para a direita 330" o:spid="_x0000_s1244" type="#_x0000_t13" style="position:absolute;left:0;text-align:left;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w:r>
    </w:p>
    <w:p w:rsidR="00813E53" w:rsidRPr="00437AE1" w:rsidRDefault="00DF4667" w:rsidP="00813E53">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9A1E86" w:rsidRPr="00163017" w:rsidRDefault="009A1E86" w:rsidP="00163017">
                  <w:pPr>
                    <w:jc w:val="center"/>
                    <w:rPr>
                      <w:rFonts w:ascii="Garamond" w:hAnsi="Garamond"/>
                      <w:b/>
                      <w:sz w:val="22"/>
                      <w:szCs w:val="22"/>
                    </w:rPr>
                  </w:pPr>
                  <w:r>
                    <w:rPr>
                      <w:rFonts w:ascii="Garamond" w:hAnsi="Garamond"/>
                      <w:b/>
                      <w:sz w:val="22"/>
                      <w:szCs w:val="22"/>
                    </w:rPr>
                    <w:t>VER ANEXO 6</w:t>
                  </w:r>
                </w:p>
              </w:txbxContent>
            </v:textbox>
          </v:shape>
        </w:pic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DF4667" w:rsidP="00813E53">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7" o:spid="_x0000_s1038" type="#_x0000_t202" style="position:absolute;left:0;text-align:left;margin-left:3753.4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9A1E86" w:rsidRPr="0088751A" w:rsidRDefault="009A1E86"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DF4667"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8" o:spid="_x0000_s1039" type="#_x0000_t202" style="position:absolute;left:0;text-align:left;margin-left:3754.1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9A1E86" w:rsidRPr="0088751A" w:rsidRDefault="009A1E86" w:rsidP="00FD19E8">
                  <w:pPr>
                    <w:jc w:val="both"/>
                    <w:rPr>
                      <w:rFonts w:ascii="Garamond" w:hAnsi="Garamond"/>
                      <w:sz w:val="22"/>
                      <w:szCs w:val="22"/>
                    </w:rPr>
                  </w:pPr>
                  <w:r w:rsidRPr="0088751A">
                    <w:rPr>
                      <w:rFonts w:ascii="Garamond" w:hAnsi="Garamond"/>
                      <w:sz w:val="22"/>
                      <w:szCs w:val="22"/>
                    </w:rPr>
                    <w:t>Possui apenas dois funcionários:</w:t>
                  </w:r>
                </w:p>
                <w:p w:rsidR="009A1E86" w:rsidRPr="0088751A" w:rsidRDefault="009A1E86"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Grazielle Bianca Faria Soares: filha de Carlos Cordeiros Soares</w:t>
                  </w:r>
                </w:p>
                <w:p w:rsidR="009A1E86" w:rsidRPr="0088751A" w:rsidRDefault="009A1E86"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Sérgio Augusto Frederico Munck: servidor efetivo de Sabará desde 02/02/2004</w:t>
                  </w:r>
                </w:p>
              </w:txbxContent>
            </v:textbox>
            <w10:wrap anchorx="margin"/>
          </v:shape>
        </w:pic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DF4667"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0" o:spid="_x0000_s1040" type="#_x0000_t202" style="position:absolute;left:0;text-align:left;margin-left:3791.9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9A1E86" w:rsidRPr="0088751A" w:rsidRDefault="009A1E86" w:rsidP="00FD19E8">
                  <w:pPr>
                    <w:jc w:val="both"/>
                    <w:rPr>
                      <w:rFonts w:ascii="Garamond" w:hAnsi="Garamond"/>
                      <w:sz w:val="22"/>
                      <w:szCs w:val="22"/>
                    </w:rPr>
                  </w:pPr>
                  <w:r w:rsidRPr="0088751A">
                    <w:rPr>
                      <w:rFonts w:ascii="Garamond" w:hAnsi="Garamond"/>
                      <w:sz w:val="22"/>
                      <w:szCs w:val="22"/>
                    </w:rPr>
                    <w:t>Após consulta ao Google Maps, verificou-se que não existem indícios de que a empresa exista no endereço registrado no CNPJ e na RAIS</w:t>
                  </w:r>
                </w:p>
              </w:txbxContent>
            </v:textbox>
            <w10:wrap anchorx="margin"/>
          </v:shape>
        </w:pict>
      </w:r>
    </w:p>
    <w:p w:rsidR="00B836D0" w:rsidRDefault="00B836D0" w:rsidP="006244D0">
      <w:pPr>
        <w:widowControl w:val="0"/>
        <w:spacing w:line="360" w:lineRule="auto"/>
        <w:ind w:left="1418"/>
        <w:jc w:val="both"/>
        <w:rPr>
          <w:rFonts w:ascii="Garamond" w:hAnsi="Garamond" w:cs="Arial"/>
        </w:rPr>
      </w:pPr>
    </w:p>
    <w:p w:rsidR="00B836D0"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2" o:spid="_x0000_s1041" type="#_x0000_t202" style="position:absolute;left:0;text-align:left;margin-left:3791.9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9A1E86" w:rsidRPr="0088751A" w:rsidRDefault="009A1E86"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w:r>
    </w:p>
    <w:p w:rsidR="00B836D0" w:rsidRDefault="00B836D0" w:rsidP="006244D0">
      <w:pPr>
        <w:widowControl w:val="0"/>
        <w:spacing w:line="360" w:lineRule="auto"/>
        <w:ind w:left="1418"/>
        <w:jc w:val="both"/>
        <w:rPr>
          <w:rFonts w:ascii="Garamond" w:hAnsi="Garamond" w:cs="Arial"/>
        </w:rPr>
      </w:pPr>
    </w:p>
    <w:p w:rsidR="00C157AA" w:rsidRDefault="00C157AA" w:rsidP="006244D0">
      <w:pPr>
        <w:widowControl w:val="0"/>
        <w:spacing w:line="360" w:lineRule="auto"/>
        <w:ind w:left="1418"/>
        <w:jc w:val="both"/>
        <w:rPr>
          <w:rFonts w:ascii="Garamond" w:hAnsi="Garamond" w:cs="Arial"/>
        </w:rPr>
      </w:pPr>
    </w:p>
    <w:p w:rsidR="00C157AA" w:rsidRDefault="00C157AA" w:rsidP="006244D0">
      <w:pPr>
        <w:widowControl w:val="0"/>
        <w:spacing w:line="360" w:lineRule="auto"/>
        <w:ind w:left="1418"/>
        <w:jc w:val="both"/>
        <w:rPr>
          <w:rFonts w:ascii="Garamond" w:hAnsi="Garamond" w:cs="Arial"/>
        </w:rPr>
      </w:pPr>
    </w:p>
    <w:p w:rsidR="00E74AB6" w:rsidRDefault="00DF4667" w:rsidP="006244D0">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17" o:spid="_x0000_s1042" type="#_x0000_t202" style="position:absolute;left:0;text-align:left;margin-left:3823.4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9A1E86" w:rsidRPr="00602A89" w:rsidRDefault="009A1E86"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9A1E86" w:rsidRPr="00602A89" w:rsidRDefault="009A1E86"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w:r>
      <w:r>
        <w:rPr>
          <w:rFonts w:ascii="Garamond" w:hAnsi="Garamond" w:cs="Arial"/>
          <w:noProof/>
          <w:sz w:val="22"/>
          <w:szCs w:val="22"/>
        </w:rPr>
        <w:pict>
          <v:shape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9A1E86" w:rsidRPr="00602A89" w:rsidRDefault="009A1E86"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9A1E86" w:rsidRPr="0088751A" w:rsidRDefault="009A1E86" w:rsidP="00BE1590">
                  <w:pPr>
                    <w:jc w:val="center"/>
                    <w:rPr>
                      <w:rFonts w:ascii="Garamond" w:hAnsi="Garamond"/>
                      <w:b/>
                      <w:sz w:val="22"/>
                      <w:szCs w:val="22"/>
                    </w:rPr>
                  </w:pPr>
                </w:p>
              </w:txbxContent>
            </v:textbox>
          </v:shape>
        </w:pict>
      </w:r>
      <w:r>
        <w:rPr>
          <w:rFonts w:ascii="Garamond" w:hAnsi="Garamond" w:cs="Arial"/>
          <w:noProof/>
          <w:sz w:val="22"/>
          <w:szCs w:val="22"/>
        </w:rPr>
        <w:pict>
          <v:shape id="Seta para a direita 332" o:spid="_x0000_s1243" type="#_x0000_t13" style="position:absolute;left:0;text-align:left;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w:r>
    </w:p>
    <w:p w:rsidR="00E74AB6" w:rsidRDefault="00E74AB6" w:rsidP="006244D0">
      <w:pPr>
        <w:widowControl w:val="0"/>
        <w:spacing w:line="360" w:lineRule="auto"/>
        <w:ind w:left="1418"/>
        <w:jc w:val="both"/>
        <w:rPr>
          <w:rFonts w:ascii="Garamond" w:hAnsi="Garamond" w:cs="Arial"/>
        </w:rPr>
      </w:pPr>
    </w:p>
    <w:p w:rsidR="00E74AB6"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8" o:spid="_x0000_s1044" type="#_x0000_t202" style="position:absolute;left:0;text-align:left;margin-left:3832.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9A1E86" w:rsidRPr="00602A89" w:rsidRDefault="009A1E86"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w:r>
      <w:r>
        <w:rPr>
          <w:rFonts w:ascii="Garamond" w:hAnsi="Garamond" w:cs="Arial"/>
          <w:noProof/>
          <w:sz w:val="22"/>
          <w:szCs w:val="22"/>
        </w:rPr>
        <w:pict>
          <v:shape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9A1E86" w:rsidRPr="00163017" w:rsidRDefault="009A1E86" w:rsidP="00163017">
                  <w:pPr>
                    <w:jc w:val="center"/>
                    <w:rPr>
                      <w:rFonts w:ascii="Garamond" w:hAnsi="Garamond"/>
                      <w:b/>
                      <w:sz w:val="22"/>
                      <w:szCs w:val="22"/>
                    </w:rPr>
                  </w:pPr>
                  <w:r>
                    <w:rPr>
                      <w:rFonts w:ascii="Garamond" w:hAnsi="Garamond"/>
                      <w:b/>
                      <w:sz w:val="22"/>
                      <w:szCs w:val="22"/>
                    </w:rPr>
                    <w:t>VER ANEXO 7</w:t>
                  </w:r>
                </w:p>
              </w:txbxContent>
            </v:textbox>
          </v:shape>
        </w:pict>
      </w:r>
    </w:p>
    <w:p w:rsidR="00E74AB6"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9A1E86" w:rsidRPr="00602A89" w:rsidRDefault="009A1E86"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w:r>
    </w:p>
    <w:p w:rsidR="00E74AB6"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2" o:spid="_x0000_s1047" type="#_x0000_t202" style="position:absolute;left:0;text-align:left;margin-left:3851.4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9A1E86" w:rsidRPr="00602A89" w:rsidRDefault="009A1E86" w:rsidP="00EA1A9B">
                  <w:pPr>
                    <w:jc w:val="both"/>
                    <w:rPr>
                      <w:rFonts w:ascii="Garamond" w:hAnsi="Garamond"/>
                      <w:sz w:val="22"/>
                      <w:szCs w:val="22"/>
                    </w:rPr>
                  </w:pPr>
                  <w:r w:rsidRPr="00602A89">
                    <w:rPr>
                      <w:rFonts w:ascii="Garamond" w:hAnsi="Garamond"/>
                      <w:sz w:val="22"/>
                      <w:szCs w:val="22"/>
                    </w:rPr>
                    <w:t>O funcionário da empresa V.C.P, Juliano Eymar Silva (admitido em 03/11/14), já representou outras empresas em licitações:</w:t>
                  </w:r>
                </w:p>
                <w:p w:rsidR="009A1E86" w:rsidRPr="00602A89" w:rsidRDefault="009A1E86"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 xml:space="preserve">Tratorenzzo Comércio </w:t>
                  </w:r>
                  <w:r>
                    <w:rPr>
                      <w:rFonts w:ascii="Garamond" w:hAnsi="Garamond"/>
                      <w:sz w:val="22"/>
                      <w:szCs w:val="22"/>
                    </w:rPr>
                    <w:t>e Serviços Ltda., no PP 29/2013</w:t>
                  </w:r>
                  <w:r w:rsidRPr="00602A89">
                    <w:rPr>
                      <w:rFonts w:ascii="Garamond" w:hAnsi="Garamond"/>
                      <w:sz w:val="22"/>
                      <w:szCs w:val="22"/>
                    </w:rPr>
                    <w:t xml:space="preserve"> de Marliéria</w:t>
                  </w:r>
                </w:p>
                <w:p w:rsidR="009A1E86" w:rsidRPr="00602A89" w:rsidRDefault="009A1E86"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4" o:spid="_x0000_s1048" type="#_x0000_t202" style="position:absolute;left:0;text-align:left;margin-left:3875.2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9A1E86" w:rsidRPr="00602A89" w:rsidRDefault="009A1E86"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9" o:spid="_x0000_s1049" type="#_x0000_t202" style="position:absolute;left:0;text-align:left;margin-left:3783.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9A1E86" w:rsidRPr="00611F1D" w:rsidRDefault="009A1E86"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9A1E86" w:rsidRPr="00E74AB6" w:rsidRDefault="009A1E86" w:rsidP="00EA1A9B">
                  <w:pPr>
                    <w:jc w:val="both"/>
                    <w:rPr>
                      <w:rFonts w:ascii="Garamond" w:hAnsi="Garamond"/>
                    </w:rPr>
                  </w:pPr>
                </w:p>
              </w:txbxContent>
            </v:textbox>
            <w10:wrap anchorx="margin"/>
          </v:shape>
        </w:pict>
      </w:r>
      <w:r>
        <w:rPr>
          <w:rFonts w:ascii="Garamond" w:hAnsi="Garamond" w:cs="Arial"/>
          <w:noProof/>
          <w:sz w:val="22"/>
          <w:szCs w:val="22"/>
        </w:rPr>
        <w:pict>
          <v:shape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9A1E86" w:rsidRPr="00611F1D" w:rsidRDefault="009A1E86" w:rsidP="00B70297">
                  <w:pPr>
                    <w:jc w:val="center"/>
                    <w:rPr>
                      <w:rFonts w:ascii="Garamond" w:hAnsi="Garamond"/>
                      <w:b/>
                      <w:sz w:val="22"/>
                      <w:szCs w:val="22"/>
                    </w:rPr>
                  </w:pPr>
                  <w:r w:rsidRPr="00611F1D">
                    <w:rPr>
                      <w:rFonts w:ascii="Garamond" w:hAnsi="Garamond"/>
                      <w:b/>
                      <w:sz w:val="22"/>
                      <w:szCs w:val="22"/>
                    </w:rPr>
                    <w:t xml:space="preserve">Transmig Comércio de Peças Ltda. </w:t>
                  </w:r>
                </w:p>
                <w:p w:rsidR="009A1E86" w:rsidRPr="0088751A" w:rsidRDefault="009A1E86" w:rsidP="00B70297">
                  <w:pPr>
                    <w:jc w:val="center"/>
                    <w:rPr>
                      <w:rFonts w:ascii="Garamond" w:hAnsi="Garamond"/>
                      <w:b/>
                      <w:sz w:val="22"/>
                      <w:szCs w:val="22"/>
                    </w:rPr>
                  </w:pPr>
                </w:p>
              </w:txbxContent>
            </v:textbox>
          </v:shape>
        </w:pict>
      </w:r>
    </w:p>
    <w:p w:rsidR="00E74AB6"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1" o:spid="_x0000_s1051" type="#_x0000_t202" style="position:absolute;left:0;text-align:left;margin-left:3783.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9A1E86" w:rsidRPr="00611F1D" w:rsidRDefault="009A1E86" w:rsidP="00EA1A9B">
                  <w:pPr>
                    <w:jc w:val="both"/>
                    <w:rPr>
                      <w:rFonts w:ascii="Garamond" w:hAnsi="Garamond"/>
                      <w:sz w:val="22"/>
                      <w:szCs w:val="22"/>
                    </w:rPr>
                  </w:pPr>
                  <w:r w:rsidRPr="00611F1D">
                    <w:rPr>
                      <w:rFonts w:ascii="Garamond" w:hAnsi="Garamond"/>
                      <w:sz w:val="22"/>
                      <w:szCs w:val="22"/>
                    </w:rPr>
                    <w:t>A empresa possui apenas três funcionários: Rafael Henrique Mendes, Arlei Juvene dos Santos e Marcos André Mendes</w:t>
                  </w:r>
                </w:p>
                <w:p w:rsidR="009A1E86" w:rsidRPr="00E74AB6" w:rsidRDefault="009A1E86" w:rsidP="001D1899">
                  <w:pPr>
                    <w:jc w:val="center"/>
                    <w:rPr>
                      <w:rFonts w:ascii="Garamond" w:hAnsi="Garamond"/>
                    </w:rPr>
                  </w:pPr>
                </w:p>
              </w:txbxContent>
            </v:textbox>
            <w10:wrap anchorx="margin"/>
          </v:shape>
        </w:pict>
      </w:r>
      <w:r>
        <w:rPr>
          <w:rFonts w:ascii="Garamond" w:hAnsi="Garamond" w:cs="Arial"/>
          <w:noProof/>
          <w:sz w:val="22"/>
          <w:szCs w:val="22"/>
        </w:rPr>
        <w:pict>
          <v:shape id="Seta para a direita 338" o:spid="_x0000_s1242" type="#_x0000_t13" style="position:absolute;left:0;text-align:left;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w:r>
    </w:p>
    <w:p w:rsidR="00E74AB6"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9A1E86" w:rsidRPr="00163017" w:rsidRDefault="009A1E86" w:rsidP="00971A52">
                  <w:pPr>
                    <w:jc w:val="center"/>
                    <w:rPr>
                      <w:rFonts w:ascii="Garamond" w:hAnsi="Garamond"/>
                      <w:b/>
                      <w:sz w:val="22"/>
                      <w:szCs w:val="22"/>
                    </w:rPr>
                  </w:pPr>
                  <w:r>
                    <w:rPr>
                      <w:rFonts w:ascii="Garamond" w:hAnsi="Garamond"/>
                      <w:b/>
                      <w:sz w:val="22"/>
                      <w:szCs w:val="22"/>
                    </w:rPr>
                    <w:t>VER ANEXO 8</w:t>
                  </w:r>
                </w:p>
              </w:txbxContent>
            </v:textbox>
          </v:shape>
        </w:pict>
      </w:r>
    </w:p>
    <w:p w:rsidR="008D003F"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2" o:spid="_x0000_s1053" type="#_x0000_t202" style="position:absolute;left:0;text-align:left;margin-left:3819.2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9A1E86" w:rsidRPr="00611F1D" w:rsidRDefault="009A1E86" w:rsidP="00EA1A9B">
                  <w:pPr>
                    <w:jc w:val="both"/>
                    <w:rPr>
                      <w:rFonts w:ascii="Garamond" w:hAnsi="Garamond"/>
                      <w:sz w:val="22"/>
                      <w:szCs w:val="22"/>
                    </w:rPr>
                  </w:pPr>
                  <w:r w:rsidRPr="00611F1D">
                    <w:rPr>
                      <w:rFonts w:ascii="Garamond" w:hAnsi="Garamond"/>
                      <w:sz w:val="22"/>
                      <w:szCs w:val="22"/>
                    </w:rPr>
                    <w:t>Arlei Juvene dos Santos, funcionário da Transmig, é antigo sócio da Retengrol, retirado na 10ª alteração contratual da empresa, ficando apenas Karina Zoveti Amorim</w:t>
                  </w:r>
                </w:p>
                <w:p w:rsidR="009A1E86" w:rsidRPr="00E74AB6" w:rsidRDefault="009A1E86" w:rsidP="001D1899">
                  <w:pPr>
                    <w:jc w:val="center"/>
                    <w:rPr>
                      <w:rFonts w:ascii="Garamond" w:hAnsi="Garamond"/>
                    </w:rPr>
                  </w:pPr>
                </w:p>
              </w:txbxContent>
            </v:textbox>
            <w10:wrap anchorx="margin"/>
          </v:shape>
        </w:pic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42" o:spid="_x0000_s1054" type="#_x0000_t202" style="position:absolute;left:0;text-align:left;margin-left:3809.4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9A1E86" w:rsidRPr="00611F1D" w:rsidRDefault="009A1E86"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9A1E86" w:rsidRPr="00E74AB6" w:rsidRDefault="009A1E86" w:rsidP="00EA1A9B">
                  <w:pPr>
                    <w:jc w:val="both"/>
                    <w:rPr>
                      <w:rFonts w:ascii="Garamond" w:hAnsi="Garamond"/>
                    </w:rPr>
                  </w:pPr>
                </w:p>
              </w:txbxContent>
            </v:textbox>
            <w10:wrap anchorx="margin"/>
          </v:shape>
        </w:pict>
      </w:r>
      <w:r>
        <w:rPr>
          <w:rFonts w:ascii="Garamond" w:hAnsi="Garamond" w:cs="Arial"/>
          <w:noProof/>
          <w:sz w:val="22"/>
          <w:szCs w:val="22"/>
        </w:rPr>
        <w:pict>
          <v:shape id="Seta para a direita 341" o:spid="_x0000_s1241" type="#_x0000_t13" style="position:absolute;left:0;text-align:left;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w:r>
      <w:r>
        <w:rPr>
          <w:rFonts w:ascii="Garamond" w:hAnsi="Garamond" w:cs="Arial"/>
          <w:noProof/>
          <w:sz w:val="22"/>
          <w:szCs w:val="22"/>
        </w:rPr>
        <w:pict>
          <v:shape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9A1E86" w:rsidRPr="00602A89" w:rsidRDefault="009A1E86"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9A1E86" w:rsidRPr="0088751A" w:rsidRDefault="009A1E86" w:rsidP="006F2D40">
                  <w:pPr>
                    <w:jc w:val="center"/>
                    <w:rPr>
                      <w:rFonts w:ascii="Garamond" w:hAnsi="Garamond"/>
                      <w:b/>
                      <w:sz w:val="22"/>
                      <w:szCs w:val="22"/>
                    </w:rPr>
                  </w:pPr>
                </w:p>
              </w:txbxContent>
            </v:textbox>
          </v:shape>
        </w:pict>
      </w:r>
    </w:p>
    <w:p w:rsidR="0049273F"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43" o:spid="_x0000_s1056" type="#_x0000_t202" style="position:absolute;left:0;text-align:left;margin-left:3822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9A1E86" w:rsidRDefault="009A1E86"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9A1E86" w:rsidRPr="00611F1D" w:rsidRDefault="009A1E86" w:rsidP="00EA1A9B">
                  <w:pPr>
                    <w:jc w:val="both"/>
                    <w:rPr>
                      <w:rFonts w:ascii="Garamond" w:hAnsi="Garamond"/>
                      <w:sz w:val="22"/>
                      <w:szCs w:val="22"/>
                    </w:rPr>
                  </w:pPr>
                  <w:r>
                    <w:rPr>
                      <w:rFonts w:ascii="Garamond" w:hAnsi="Garamond"/>
                      <w:sz w:val="22"/>
                      <w:szCs w:val="22"/>
                    </w:rPr>
                    <w:t>O sócio também já representou a pessoa jurídica Dimas Fulgêncio Autopeças – ME no PP 25/2018 de Ibertioga</w:t>
                  </w:r>
                </w:p>
                <w:p w:rsidR="009A1E86" w:rsidRPr="00E74AB6" w:rsidRDefault="009A1E86" w:rsidP="00D97FF2">
                  <w:pPr>
                    <w:jc w:val="center"/>
                    <w:rPr>
                      <w:rFonts w:ascii="Garamond" w:hAnsi="Garamond"/>
                    </w:rPr>
                  </w:pPr>
                </w:p>
              </w:txbxContent>
            </v:textbox>
            <w10:wrap anchorx="margin"/>
          </v:shape>
        </w:pict>
      </w:r>
    </w:p>
    <w:p w:rsidR="0049273F"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9A1E86" w:rsidRPr="00163017" w:rsidRDefault="009A1E86" w:rsidP="00971A52">
                  <w:pPr>
                    <w:jc w:val="center"/>
                    <w:rPr>
                      <w:rFonts w:ascii="Garamond" w:hAnsi="Garamond"/>
                      <w:b/>
                      <w:sz w:val="22"/>
                      <w:szCs w:val="22"/>
                    </w:rPr>
                  </w:pPr>
                  <w:r>
                    <w:rPr>
                      <w:rFonts w:ascii="Garamond" w:hAnsi="Garamond"/>
                      <w:b/>
                      <w:sz w:val="22"/>
                      <w:szCs w:val="22"/>
                    </w:rPr>
                    <w:t>VER ANEXO 9</w:t>
                  </w:r>
                </w:p>
              </w:txbxContent>
            </v:textbox>
          </v:shape>
        </w:pic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47" o:spid="_x0000_s1058" type="#_x0000_t202" style="position:absolute;left:0;text-align:left;margin-left:2280.6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9A1E86" w:rsidRPr="00611F1D" w:rsidRDefault="009A1E86"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9A1E86" w:rsidRPr="00E74AB6" w:rsidRDefault="009A1E86" w:rsidP="00207FC9">
                  <w:pPr>
                    <w:jc w:val="center"/>
                    <w:rPr>
                      <w:rFonts w:ascii="Garamond" w:hAnsi="Garamond"/>
                    </w:rPr>
                  </w:pPr>
                </w:p>
              </w:txbxContent>
            </v:textbox>
            <w10:wrap anchorx="margin"/>
          </v:shape>
        </w:pict>
      </w:r>
      <w:r>
        <w:rPr>
          <w:rFonts w:ascii="Garamond" w:hAnsi="Garamond" w:cs="Arial"/>
          <w:noProof/>
          <w:sz w:val="22"/>
          <w:szCs w:val="22"/>
        </w:rPr>
        <w:pict>
          <v:shape id="Seta para a direita 343" o:spid="_x0000_s1240" type="#_x0000_t13" style="position:absolute;left:0;text-align:left;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w:r>
      <w:r>
        <w:rPr>
          <w:rFonts w:ascii="Garamond" w:hAnsi="Garamond" w:cs="Arial"/>
          <w:noProof/>
          <w:sz w:val="22"/>
          <w:szCs w:val="22"/>
        </w:rPr>
        <w:pict>
          <v:shape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9A1E86" w:rsidRPr="00602A89" w:rsidRDefault="009A1E86"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w:r>
    </w:p>
    <w:p w:rsidR="0049273F"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9A1E86" w:rsidRPr="00163017" w:rsidRDefault="009A1E86" w:rsidP="00971A52">
                  <w:pPr>
                    <w:jc w:val="center"/>
                    <w:rPr>
                      <w:rFonts w:ascii="Garamond" w:hAnsi="Garamond"/>
                      <w:b/>
                      <w:sz w:val="22"/>
                      <w:szCs w:val="22"/>
                    </w:rPr>
                  </w:pPr>
                  <w:r>
                    <w:rPr>
                      <w:rFonts w:ascii="Garamond" w:hAnsi="Garamond"/>
                      <w:b/>
                      <w:sz w:val="22"/>
                      <w:szCs w:val="22"/>
                    </w:rPr>
                    <w:t>VER ANEXO 9</w:t>
                  </w:r>
                </w:p>
              </w:txbxContent>
            </v:textbox>
          </v:shape>
        </w:pict>
      </w:r>
    </w:p>
    <w:p w:rsidR="0049273F"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51" o:spid="_x0000_s1061" type="#_x0000_t202" style="position:absolute;left:0;text-align:left;margin-left:2316.3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9A1E86" w:rsidRPr="00611F1D" w:rsidRDefault="009A1E86"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9A1E86" w:rsidRPr="00E74AB6" w:rsidRDefault="009A1E86" w:rsidP="00207FC9">
                  <w:pPr>
                    <w:jc w:val="center"/>
                    <w:rPr>
                      <w:rFonts w:ascii="Garamond" w:hAnsi="Garamond"/>
                    </w:rPr>
                  </w:pPr>
                </w:p>
              </w:txbxContent>
            </v:textbox>
            <w10:wrap anchorx="margin"/>
          </v:shape>
        </w:pict>
      </w:r>
    </w:p>
    <w:p w:rsidR="000E253A"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53" o:spid="_x0000_s1062" type="#_x0000_t202" style="position:absolute;left:0;text-align:left;margin-left:2303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9A1E86" w:rsidRPr="00611F1D" w:rsidRDefault="009A1E86" w:rsidP="00EA1A9B">
                  <w:pPr>
                    <w:jc w:val="both"/>
                    <w:rPr>
                      <w:rFonts w:ascii="Garamond" w:hAnsi="Garamond"/>
                      <w:sz w:val="22"/>
                      <w:szCs w:val="22"/>
                    </w:rPr>
                  </w:pPr>
                  <w:r>
                    <w:rPr>
                      <w:rFonts w:ascii="Garamond" w:hAnsi="Garamond"/>
                      <w:sz w:val="22"/>
                      <w:szCs w:val="22"/>
                    </w:rPr>
                    <w:t>Jéssica Fernanda Rocha Rosa é sobrinha de Fernando José Rosa</w:t>
                  </w:r>
                </w:p>
                <w:p w:rsidR="009A1E86" w:rsidRPr="00E74AB6" w:rsidRDefault="009A1E86" w:rsidP="00207FC9">
                  <w:pPr>
                    <w:jc w:val="center"/>
                    <w:rPr>
                      <w:rFonts w:ascii="Garamond" w:hAnsi="Garamond"/>
                    </w:rPr>
                  </w:pPr>
                </w:p>
              </w:txbxContent>
            </v:textbox>
            <w10:wrap anchorx="margin"/>
          </v:shape>
        </w:pict>
      </w:r>
    </w:p>
    <w:p w:rsidR="000E253A" w:rsidRDefault="000E253A" w:rsidP="006244D0">
      <w:pPr>
        <w:widowControl w:val="0"/>
        <w:spacing w:line="360" w:lineRule="auto"/>
        <w:ind w:left="1418"/>
        <w:jc w:val="both"/>
        <w:rPr>
          <w:rFonts w:ascii="Garamond" w:hAnsi="Garamond" w:cs="Arial"/>
        </w:rPr>
      </w:pPr>
    </w:p>
    <w:p w:rsidR="0049273F" w:rsidRDefault="00D60578" w:rsidP="006968BF">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6968BF">
      <w:pPr>
        <w:pStyle w:val="PargrafodaLista"/>
        <w:widowControl w:val="0"/>
        <w:spacing w:line="360" w:lineRule="auto"/>
        <w:ind w:left="1418"/>
        <w:jc w:val="both"/>
        <w:rPr>
          <w:rFonts w:ascii="Garamond" w:hAnsi="Garamond" w:cs="Arial"/>
        </w:rPr>
      </w:pPr>
    </w:p>
    <w:p w:rsidR="00207FC9" w:rsidRPr="00207FC9" w:rsidRDefault="00AB49C0" w:rsidP="006968BF">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Fulgêncio Autopeças Ltda. e a V.C.P – Vitória Comércio e Peças Ltda. (sócio da Total Tratores) em licitações públicas.</w:t>
      </w:r>
    </w:p>
    <w:p w:rsidR="00CC09F7" w:rsidRDefault="00CC09F7" w:rsidP="006968BF">
      <w:pPr>
        <w:widowControl w:val="0"/>
        <w:spacing w:line="360" w:lineRule="auto"/>
        <w:ind w:left="1418"/>
        <w:jc w:val="both"/>
        <w:rPr>
          <w:rFonts w:ascii="Garamond" w:hAnsi="Garamond" w:cs="Arial"/>
        </w:rPr>
      </w:pPr>
    </w:p>
    <w:p w:rsidR="00CC09F7" w:rsidRDefault="00D246D6" w:rsidP="006968BF">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onforme mencionado no diagrama acima, o funcionário da empresa V.C.P. – Vitória Comércio e Peças Ltda. – EPP (que pertence ao irmão de Ronaldo Cordeiro Soares: Carlos Cordeiro Soares), Juliano Eymar Silva, já representou a empresa Heloisa Flávia Freitas Malta Silva – ME em outras licitações.</w:t>
      </w:r>
    </w:p>
    <w:p w:rsidR="00CC09F7" w:rsidRDefault="00CC09F7" w:rsidP="006968BF">
      <w:pPr>
        <w:pStyle w:val="PargrafodaLista"/>
        <w:widowControl w:val="0"/>
        <w:spacing w:line="360" w:lineRule="auto"/>
        <w:ind w:left="1418"/>
        <w:jc w:val="both"/>
        <w:rPr>
          <w:rFonts w:ascii="Garamond" w:hAnsi="Garamond" w:cs="Arial"/>
        </w:rPr>
      </w:pPr>
    </w:p>
    <w:p w:rsidR="00CC09F7" w:rsidRDefault="00CC09F7" w:rsidP="006968BF">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(Tratorenzzo, Retengrol, V.C.P e Heloisa) participam em conjunto de licitações é altíssima, podendo-se dizer que em quase 90% dos casos.</w:t>
      </w:r>
    </w:p>
    <w:p w:rsidR="00CC09F7" w:rsidRPr="00CC09F7" w:rsidRDefault="00CC09F7" w:rsidP="006968BF">
      <w:pPr>
        <w:pStyle w:val="PargrafodaLista"/>
        <w:spacing w:line="360" w:lineRule="auto"/>
        <w:rPr>
          <w:rFonts w:ascii="Garamond" w:hAnsi="Garamond" w:cs="Arial"/>
        </w:rPr>
      </w:pPr>
    </w:p>
    <w:p w:rsidR="00CC09F7" w:rsidRDefault="00CC09F7" w:rsidP="006968BF">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C157AA" w:rsidRDefault="00C157AA" w:rsidP="00592FD5">
      <w:pPr>
        <w:rPr>
          <w:rFonts w:ascii="Garamond" w:hAnsi="Garamond" w:cs="Arial"/>
        </w:rPr>
      </w:pPr>
    </w:p>
    <w:p w:rsidR="00C157AA" w:rsidRDefault="00C157AA" w:rsidP="00592FD5">
      <w:pPr>
        <w:rPr>
          <w:rFonts w:ascii="Garamond" w:hAnsi="Garamond" w:cs="Arial"/>
        </w:rPr>
      </w:pPr>
    </w:p>
    <w:p w:rsidR="00C157AA" w:rsidRDefault="00C157AA" w:rsidP="00592FD5">
      <w:pPr>
        <w:rPr>
          <w:rFonts w:ascii="Garamond" w:hAnsi="Garamond" w:cs="Arial"/>
        </w:rPr>
      </w:pPr>
    </w:p>
    <w:p w:rsidR="00C157AA" w:rsidRDefault="00C157AA" w:rsidP="00592FD5">
      <w:pPr>
        <w:rPr>
          <w:rFonts w:ascii="Garamond" w:hAnsi="Garamond" w:cs="Arial"/>
        </w:rPr>
      </w:pPr>
    </w:p>
    <w:p w:rsidR="00C157AA" w:rsidRDefault="00C157AA" w:rsidP="00592FD5">
      <w:pPr>
        <w:rPr>
          <w:rFonts w:ascii="Garamond" w:hAnsi="Garamond" w:cs="Arial"/>
        </w:rPr>
      </w:pPr>
    </w:p>
    <w:p w:rsidR="00C157AA" w:rsidRDefault="00C157AA" w:rsidP="00592FD5">
      <w:pPr>
        <w:rPr>
          <w:rFonts w:ascii="Garamond" w:hAnsi="Garamond" w:cs="Arial"/>
        </w:rPr>
      </w:pPr>
    </w:p>
    <w:p w:rsidR="00592FD5" w:rsidRPr="00592FD5" w:rsidRDefault="00DF4667" w:rsidP="00592FD5">
      <w:pPr>
        <w:rPr>
          <w:rFonts w:ascii="Garamond" w:hAnsi="Garamond" w:cs="Arial"/>
        </w:rPr>
      </w:pPr>
      <w:r>
        <w:rPr>
          <w:rFonts w:ascii="Garamond" w:hAnsi="Garamond" w:cs="Arial"/>
          <w:noProof/>
          <w:sz w:val="22"/>
          <w:szCs w:val="22"/>
        </w:rPr>
        <w:lastRenderedPageBreak/>
        <w:pict>
          <v:shape id="Caixa de texto 67" o:spid="_x0000_s1063" type="#_x0000_t202" style="position:absolute;margin-left:4109.7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9A1E86" w:rsidRPr="00697368" w:rsidRDefault="009A1E86"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9A1E86" w:rsidRPr="00E74AB6" w:rsidRDefault="009A1E86" w:rsidP="00592FD5">
                  <w:pPr>
                    <w:jc w:val="center"/>
                    <w:rPr>
                      <w:rFonts w:ascii="Garamond" w:hAnsi="Garamond"/>
                    </w:rPr>
                  </w:pPr>
                </w:p>
              </w:txbxContent>
            </v:textbox>
            <w10:wrap anchorx="margin"/>
          </v:shape>
        </w:pict>
      </w:r>
      <w:r>
        <w:rPr>
          <w:noProof/>
          <w:sz w:val="22"/>
          <w:szCs w:val="22"/>
        </w:rPr>
        <w:pict>
          <v:shape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9A1E86" w:rsidRPr="00697368" w:rsidRDefault="009A1E86"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w:r>
    </w:p>
    <w:p w:rsidR="00592FD5" w:rsidRDefault="00592FD5" w:rsidP="00592FD5">
      <w:pPr>
        <w:widowControl w:val="0"/>
        <w:spacing w:line="360" w:lineRule="auto"/>
        <w:jc w:val="both"/>
        <w:rPr>
          <w:rFonts w:ascii="Garamond" w:hAnsi="Garamond" w:cs="Arial"/>
        </w:rPr>
      </w:pPr>
    </w:p>
    <w:p w:rsidR="00592FD5" w:rsidRDefault="00DF4667" w:rsidP="00592FD5">
      <w:pPr>
        <w:widowControl w:val="0"/>
        <w:spacing w:line="360" w:lineRule="auto"/>
        <w:jc w:val="both"/>
        <w:rPr>
          <w:rFonts w:ascii="Garamond" w:hAnsi="Garamond" w:cs="Arial"/>
        </w:rPr>
      </w:pPr>
      <w:r>
        <w:rPr>
          <w:rFonts w:ascii="Garamond" w:hAnsi="Garamond" w:cs="Arial"/>
          <w:noProof/>
          <w:sz w:val="22"/>
          <w:szCs w:val="22"/>
        </w:rPr>
        <w:pict>
          <v:shape id="Caixa de texto 68" o:spid="_x0000_s1065" type="#_x0000_t202" style="position:absolute;left:0;text-align:left;margin-left:4109.7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9A1E86" w:rsidRPr="00697368" w:rsidRDefault="009A1E86" w:rsidP="009D4356">
                  <w:pPr>
                    <w:jc w:val="both"/>
                    <w:rPr>
                      <w:rFonts w:ascii="Garamond" w:hAnsi="Garamond"/>
                      <w:sz w:val="22"/>
                      <w:szCs w:val="22"/>
                    </w:rPr>
                  </w:pPr>
                  <w:r w:rsidRPr="00697368">
                    <w:rPr>
                      <w:rFonts w:ascii="Garamond" w:hAnsi="Garamond"/>
                      <w:sz w:val="22"/>
                      <w:szCs w:val="22"/>
                    </w:rPr>
                    <w:t>Possui apenas dois funcionários: Ademair Custódio Oliveira e Edgar Gilson de Barcelos</w:t>
                  </w:r>
                </w:p>
                <w:p w:rsidR="009A1E86" w:rsidRPr="00E74AB6" w:rsidRDefault="009A1E86" w:rsidP="00592FD5">
                  <w:pPr>
                    <w:jc w:val="center"/>
                    <w:rPr>
                      <w:rFonts w:ascii="Garamond" w:hAnsi="Garamond"/>
                    </w:rPr>
                  </w:pPr>
                </w:p>
              </w:txbxContent>
            </v:textbox>
            <w10:wrap anchorx="margin"/>
          </v:shape>
        </w:pict>
      </w:r>
    </w:p>
    <w:p w:rsidR="00592FD5" w:rsidRDefault="00DF4667" w:rsidP="00592FD5">
      <w:pPr>
        <w:widowControl w:val="0"/>
        <w:spacing w:line="360" w:lineRule="auto"/>
        <w:jc w:val="both"/>
        <w:rPr>
          <w:rFonts w:ascii="Garamond" w:hAnsi="Garamond" w:cs="Arial"/>
        </w:rPr>
      </w:pPr>
      <w:r>
        <w:rPr>
          <w:rFonts w:ascii="Garamond" w:hAnsi="Garamond" w:cs="Arial"/>
          <w:noProof/>
          <w:sz w:val="22"/>
          <w:szCs w:val="22"/>
        </w:rPr>
        <w:pict>
          <v:shape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9A1E86" w:rsidRPr="00163017" w:rsidRDefault="009A1E86" w:rsidP="00971A52">
                  <w:pPr>
                    <w:jc w:val="center"/>
                    <w:rPr>
                      <w:rFonts w:ascii="Garamond" w:hAnsi="Garamond"/>
                      <w:b/>
                      <w:sz w:val="22"/>
                      <w:szCs w:val="22"/>
                    </w:rPr>
                  </w:pPr>
                  <w:r>
                    <w:rPr>
                      <w:rFonts w:ascii="Garamond" w:hAnsi="Garamond"/>
                      <w:b/>
                      <w:sz w:val="22"/>
                      <w:szCs w:val="22"/>
                    </w:rPr>
                    <w:t>VER ANEXO 10</w:t>
                  </w:r>
                </w:p>
              </w:txbxContent>
            </v:textbox>
            <w10:wrap anchorx="margin"/>
          </v:shape>
        </w:pict>
      </w:r>
      <w:r>
        <w:rPr>
          <w:rFonts w:ascii="Garamond" w:hAnsi="Garamond" w:cs="Arial"/>
          <w:noProof/>
          <w:sz w:val="22"/>
          <w:szCs w:val="22"/>
        </w:rPr>
        <w:pict>
          <v:shape id="Caixa de texto 70" o:spid="_x0000_s1067" type="#_x0000_t202" style="position:absolute;left:0;text-align:left;margin-left:4096.4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9A1E86" w:rsidRPr="00697368" w:rsidRDefault="009A1E86" w:rsidP="009D4356">
                  <w:pPr>
                    <w:jc w:val="both"/>
                    <w:rPr>
                      <w:rFonts w:ascii="Garamond" w:hAnsi="Garamond"/>
                      <w:sz w:val="22"/>
                      <w:szCs w:val="22"/>
                    </w:rPr>
                  </w:pPr>
                  <w:r w:rsidRPr="00697368">
                    <w:rPr>
                      <w:rFonts w:ascii="Garamond" w:hAnsi="Garamond"/>
                      <w:sz w:val="22"/>
                      <w:szCs w:val="22"/>
                    </w:rPr>
                    <w:t>Já foi representada por funcionário da V.C.P., Juliano Eymar Silva, em licita</w:t>
                  </w:r>
                  <w:r>
                    <w:rPr>
                      <w:rFonts w:ascii="Garamond" w:hAnsi="Garamond"/>
                      <w:sz w:val="22"/>
                      <w:szCs w:val="22"/>
                    </w:rPr>
                    <w:t>ções: PP 35/2014 de Itapecerica</w:t>
                  </w:r>
                </w:p>
                <w:p w:rsidR="009A1E86" w:rsidRPr="00E74AB6" w:rsidRDefault="009A1E86" w:rsidP="00592FD5">
                  <w:pPr>
                    <w:jc w:val="center"/>
                    <w:rPr>
                      <w:rFonts w:ascii="Garamond" w:hAnsi="Garamond"/>
                    </w:rPr>
                  </w:pPr>
                </w:p>
              </w:txbxContent>
            </v:textbox>
            <w10:wrap anchorx="margin"/>
          </v:shape>
        </w:pict>
      </w:r>
    </w:p>
    <w:p w:rsidR="00592FD5" w:rsidRDefault="00DF4667" w:rsidP="00592FD5">
      <w:pPr>
        <w:widowControl w:val="0"/>
        <w:spacing w:line="360" w:lineRule="auto"/>
        <w:jc w:val="both"/>
        <w:rPr>
          <w:rFonts w:ascii="Garamond" w:hAnsi="Garamond" w:cs="Arial"/>
        </w:rPr>
      </w:pPr>
      <w:r>
        <w:rPr>
          <w:rFonts w:ascii="Garamond" w:hAnsi="Garamond" w:cs="Arial"/>
          <w:noProof/>
          <w:sz w:val="22"/>
          <w:szCs w:val="22"/>
        </w:rPr>
        <w:pict>
          <v:shape id="Caixa de texto 72" o:spid="_x0000_s1068" type="#_x0000_t202" style="position:absolute;left:0;text-align:left;margin-left:4109.7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9A1E86" w:rsidRPr="00E14F76" w:rsidRDefault="009A1E86"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9A1E86" w:rsidRPr="00E74AB6" w:rsidRDefault="009A1E86" w:rsidP="009C3C7C">
                  <w:pPr>
                    <w:jc w:val="center"/>
                    <w:rPr>
                      <w:rFonts w:ascii="Garamond" w:hAnsi="Garamond"/>
                    </w:rPr>
                  </w:pPr>
                </w:p>
              </w:txbxContent>
            </v:textbox>
            <w10:wrap anchorx="margin"/>
          </v:shape>
        </w:pict>
      </w:r>
    </w:p>
    <w:p w:rsidR="00592FD5" w:rsidRDefault="00592FD5" w:rsidP="00592FD5">
      <w:pPr>
        <w:widowControl w:val="0"/>
        <w:spacing w:line="360" w:lineRule="auto"/>
        <w:jc w:val="both"/>
        <w:rPr>
          <w:rFonts w:ascii="Garamond" w:hAnsi="Garamond" w:cs="Arial"/>
        </w:rPr>
      </w:pPr>
    </w:p>
    <w:p w:rsidR="00592FD5" w:rsidRDefault="00DF4667" w:rsidP="00592FD5">
      <w:pPr>
        <w:widowControl w:val="0"/>
        <w:spacing w:line="360" w:lineRule="auto"/>
        <w:jc w:val="both"/>
        <w:rPr>
          <w:rFonts w:ascii="Garamond" w:hAnsi="Garamond" w:cs="Arial"/>
        </w:rPr>
      </w:pPr>
      <w:r>
        <w:rPr>
          <w:rFonts w:ascii="Garamond" w:hAnsi="Garamond" w:cs="Arial"/>
          <w:noProof/>
          <w:sz w:val="22"/>
          <w:szCs w:val="22"/>
        </w:rPr>
        <w:pict>
          <v:shape id="Caixa de texto 75" o:spid="_x0000_s1069" type="#_x0000_t202" style="position:absolute;left:0;text-align:left;margin-left:4109.7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9A1E86" w:rsidRPr="00E14F76" w:rsidRDefault="009A1E86"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9A1E86" w:rsidRPr="00E74AB6" w:rsidRDefault="009A1E86" w:rsidP="009C3C7C">
                  <w:pPr>
                    <w:jc w:val="center"/>
                    <w:rPr>
                      <w:rFonts w:ascii="Garamond" w:hAnsi="Garamond"/>
                    </w:rPr>
                  </w:pPr>
                </w:p>
              </w:txbxContent>
            </v:textbox>
            <w10:wrap anchorx="margin"/>
          </v:shape>
        </w:pict>
      </w:r>
    </w:p>
    <w:p w:rsidR="00592FD5" w:rsidRDefault="00592FD5" w:rsidP="00592FD5">
      <w:pPr>
        <w:widowControl w:val="0"/>
        <w:spacing w:line="360" w:lineRule="auto"/>
        <w:jc w:val="both"/>
        <w:rPr>
          <w:rFonts w:ascii="Garamond" w:hAnsi="Garamond" w:cs="Arial"/>
        </w:rPr>
      </w:pPr>
    </w:p>
    <w:p w:rsidR="00592FD5" w:rsidRDefault="00DF4667" w:rsidP="00592FD5">
      <w:pPr>
        <w:widowControl w:val="0"/>
        <w:spacing w:line="360" w:lineRule="auto"/>
        <w:jc w:val="both"/>
        <w:rPr>
          <w:rFonts w:ascii="Garamond" w:hAnsi="Garamond" w:cs="Arial"/>
        </w:rPr>
      </w:pPr>
      <w:r>
        <w:rPr>
          <w:noProof/>
          <w:sz w:val="22"/>
          <w:szCs w:val="22"/>
        </w:rPr>
        <w:pict>
          <v:shape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9A1E86" w:rsidRPr="00087264" w:rsidRDefault="009A1E86" w:rsidP="009C3C7C">
                  <w:pPr>
                    <w:jc w:val="center"/>
                    <w:rPr>
                      <w:rFonts w:ascii="Garamond" w:hAnsi="Garamond"/>
                      <w:b/>
                      <w:sz w:val="22"/>
                      <w:szCs w:val="22"/>
                    </w:rPr>
                  </w:pPr>
                  <w:r w:rsidRPr="00087264">
                    <w:rPr>
                      <w:rFonts w:ascii="Garamond" w:hAnsi="Garamond"/>
                      <w:b/>
                      <w:sz w:val="22"/>
                      <w:szCs w:val="22"/>
                    </w:rPr>
                    <w:t>Ana Cristina Parreiras da Silva – EPP</w:t>
                  </w:r>
                </w:p>
                <w:p w:rsidR="009A1E86" w:rsidRDefault="009A1E86"/>
              </w:txbxContent>
            </v:textbox>
            <w10:wrap anchorx="margin"/>
          </v:shape>
        </w:pict>
      </w:r>
      <w:r>
        <w:rPr>
          <w:rFonts w:ascii="Garamond" w:hAnsi="Garamond" w:cs="Arial"/>
          <w:noProof/>
          <w:sz w:val="22"/>
          <w:szCs w:val="22"/>
        </w:rPr>
        <w:pict>
          <v:shape id="Caixa de texto 80" o:spid="_x0000_s1071" type="#_x0000_t202" style="position:absolute;left:0;text-align:left;margin-left:4030.6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9A1E86" w:rsidRPr="00087264" w:rsidRDefault="009A1E86"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9A1E86" w:rsidRPr="00E74AB6" w:rsidRDefault="009A1E86" w:rsidP="009C3C7C">
                  <w:pPr>
                    <w:jc w:val="center"/>
                    <w:rPr>
                      <w:rFonts w:ascii="Garamond" w:hAnsi="Garamond"/>
                    </w:rPr>
                  </w:pPr>
                </w:p>
              </w:txbxContent>
            </v:textbox>
            <w10:wrap anchorx="margin"/>
          </v:shape>
        </w:pict>
      </w:r>
    </w:p>
    <w:p w:rsidR="00592FD5" w:rsidRDefault="00DF4667" w:rsidP="00592FD5">
      <w:pPr>
        <w:widowControl w:val="0"/>
        <w:spacing w:line="360" w:lineRule="auto"/>
        <w:jc w:val="both"/>
        <w:rPr>
          <w:rFonts w:ascii="Garamond" w:hAnsi="Garamond" w:cs="Arial"/>
        </w:rPr>
      </w:pPr>
      <w:r>
        <w:rPr>
          <w:rFonts w:ascii="Garamond" w:hAnsi="Garamond" w:cs="Arial"/>
          <w:noProof/>
          <w:sz w:val="22"/>
          <w:szCs w:val="22"/>
        </w:rPr>
        <w:pict>
          <v:shape id="Seta para a direita 344" o:spid="_x0000_s1239" type="#_x0000_t13" style="position:absolute;left:0;text-align:left;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w:r>
    </w:p>
    <w:p w:rsidR="00592FD5" w:rsidRDefault="00DF4667" w:rsidP="00592FD5">
      <w:pPr>
        <w:widowControl w:val="0"/>
        <w:spacing w:line="360" w:lineRule="auto"/>
        <w:jc w:val="both"/>
        <w:rPr>
          <w:rFonts w:ascii="Garamond" w:hAnsi="Garamond" w:cs="Arial"/>
        </w:rPr>
      </w:pPr>
      <w:r>
        <w:rPr>
          <w:rFonts w:ascii="Garamond" w:hAnsi="Garamond" w:cs="Arial"/>
          <w:noProof/>
          <w:sz w:val="22"/>
          <w:szCs w:val="22"/>
        </w:rPr>
        <w:pict>
          <v:shape id="Caixa de texto 83" o:spid="_x0000_s1072" type="#_x0000_t202" style="position:absolute;left:0;text-align:left;margin-left:4018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9A1E86" w:rsidRPr="00087264" w:rsidRDefault="009A1E86"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9A1E86" w:rsidRPr="00087264" w:rsidRDefault="009A1E86"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9A1E86" w:rsidRPr="00E74AB6" w:rsidRDefault="009A1E86" w:rsidP="009C3C7C">
                  <w:pPr>
                    <w:jc w:val="center"/>
                    <w:rPr>
                      <w:rFonts w:ascii="Garamond" w:hAnsi="Garamond"/>
                    </w:rPr>
                  </w:pPr>
                </w:p>
              </w:txbxContent>
            </v:textbox>
            <w10:wrap anchorx="margin"/>
          </v:shape>
        </w:pict>
      </w:r>
    </w:p>
    <w:p w:rsidR="00592FD5" w:rsidRDefault="00DF4667" w:rsidP="00592FD5">
      <w:pPr>
        <w:widowControl w:val="0"/>
        <w:spacing w:line="360" w:lineRule="auto"/>
        <w:jc w:val="both"/>
        <w:rPr>
          <w:rFonts w:ascii="Garamond" w:hAnsi="Garamond" w:cs="Arial"/>
        </w:rPr>
      </w:pPr>
      <w:r>
        <w:rPr>
          <w:rFonts w:ascii="Garamond" w:hAnsi="Garamond" w:cs="Arial"/>
          <w:noProof/>
          <w:sz w:val="22"/>
          <w:szCs w:val="22"/>
        </w:rPr>
        <w:pict>
          <v:shape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9A1E86" w:rsidRPr="00163017" w:rsidRDefault="009A1E86" w:rsidP="00971A52">
                  <w:pPr>
                    <w:jc w:val="center"/>
                    <w:rPr>
                      <w:rFonts w:ascii="Garamond" w:hAnsi="Garamond"/>
                      <w:b/>
                      <w:sz w:val="22"/>
                      <w:szCs w:val="22"/>
                    </w:rPr>
                  </w:pPr>
                  <w:r>
                    <w:rPr>
                      <w:rFonts w:ascii="Garamond" w:hAnsi="Garamond"/>
                      <w:b/>
                      <w:sz w:val="22"/>
                      <w:szCs w:val="22"/>
                    </w:rPr>
                    <w:t>VER ANEXO 11</w:t>
                  </w:r>
                </w:p>
              </w:txbxContent>
            </v:textbox>
            <w10:wrap anchorx="margin"/>
          </v:shape>
        </w:pict>
      </w:r>
    </w:p>
    <w:p w:rsidR="00592FD5" w:rsidRPr="00592FD5" w:rsidRDefault="00DF4667" w:rsidP="00592FD5">
      <w:pPr>
        <w:widowControl w:val="0"/>
        <w:spacing w:line="360" w:lineRule="auto"/>
        <w:jc w:val="both"/>
        <w:rPr>
          <w:rFonts w:ascii="Garamond" w:hAnsi="Garamond" w:cs="Arial"/>
        </w:rPr>
      </w:pPr>
      <w:r>
        <w:rPr>
          <w:rFonts w:ascii="Garamond" w:hAnsi="Garamond" w:cs="Arial"/>
          <w:noProof/>
          <w:sz w:val="22"/>
          <w:szCs w:val="22"/>
        </w:rPr>
        <w:pict>
          <v:shape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9A1E86" w:rsidRPr="00087264" w:rsidRDefault="009A1E86"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9A1E86" w:rsidRPr="00E74AB6" w:rsidRDefault="009A1E86" w:rsidP="009C3C7C">
                  <w:pPr>
                    <w:jc w:val="center"/>
                    <w:rPr>
                      <w:rFonts w:ascii="Garamond" w:hAnsi="Garamond"/>
                    </w:rPr>
                  </w:pPr>
                </w:p>
              </w:txbxContent>
            </v:textbox>
            <w10:wrap anchorx="margin"/>
          </v:shape>
        </w:pict>
      </w:r>
    </w:p>
    <w:p w:rsidR="00592FD5" w:rsidRPr="00087264" w:rsidRDefault="00592FD5" w:rsidP="00592FD5">
      <w:pPr>
        <w:pStyle w:val="PargrafodaLista"/>
        <w:rPr>
          <w:rFonts w:ascii="Garamond" w:hAnsi="Garamond" w:cs="Arial"/>
          <w:sz w:val="22"/>
          <w:szCs w:val="22"/>
        </w:rPr>
      </w:pPr>
    </w:p>
    <w:p w:rsidR="00592FD5" w:rsidRPr="00087264" w:rsidRDefault="00DF4667" w:rsidP="009C3C7C">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88" o:spid="_x0000_s1075" type="#_x0000_t202" style="position:absolute;left:0;text-align:left;margin-left:4018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9A1E86" w:rsidRPr="00087264" w:rsidRDefault="009A1E86" w:rsidP="009D4356">
                  <w:pPr>
                    <w:jc w:val="both"/>
                    <w:rPr>
                      <w:rFonts w:ascii="Garamond" w:hAnsi="Garamond"/>
                      <w:sz w:val="22"/>
                      <w:szCs w:val="22"/>
                    </w:rPr>
                  </w:pPr>
                  <w:r w:rsidRPr="00087264">
                    <w:rPr>
                      <w:rFonts w:ascii="Garamond" w:hAnsi="Garamond"/>
                      <w:sz w:val="22"/>
                      <w:szCs w:val="22"/>
                    </w:rPr>
                    <w:t>Ex-funcionário da empresa Ana Cristina, Darley Elly Fernandes Teixeira, já representou outras empresas em licitações:</w:t>
                  </w:r>
                </w:p>
                <w:p w:rsidR="009A1E86" w:rsidRPr="00087264" w:rsidRDefault="009A1E86"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9A1E86" w:rsidRPr="00087264" w:rsidRDefault="009A1E86"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9A1E86" w:rsidRPr="00E74AB6" w:rsidRDefault="009A1E86" w:rsidP="0041315B">
                  <w:pPr>
                    <w:jc w:val="center"/>
                    <w:rPr>
                      <w:rFonts w:ascii="Garamond" w:hAnsi="Garamond"/>
                    </w:rPr>
                  </w:pPr>
                </w:p>
              </w:txbxContent>
            </v:textbox>
            <w10:wrap anchorx="margin"/>
          </v:shape>
        </w:pic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DF4667" w:rsidP="009C3C7C">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89" o:spid="_x0000_s1076" type="#_x0000_t202" style="position:absolute;left:0;text-align:left;margin-left:56in;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9A1E86" w:rsidRPr="000364C0" w:rsidRDefault="009A1E86"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9A1E86" w:rsidRPr="00E74AB6" w:rsidRDefault="009A1E86" w:rsidP="0041315B">
                  <w:pPr>
                    <w:jc w:val="center"/>
                    <w:rPr>
                      <w:rFonts w:ascii="Garamond" w:hAnsi="Garamond"/>
                    </w:rPr>
                  </w:pPr>
                </w:p>
              </w:txbxContent>
            </v:textbox>
            <w10:wrap anchorx="margin"/>
          </v:shape>
        </w:pic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DF4667"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Seta para a direita 345" o:spid="_x0000_s1238" type="#_x0000_t13" style="position:absolute;left:0;text-align:left;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w:r>
      <w:r>
        <w:rPr>
          <w:noProof/>
          <w:sz w:val="22"/>
          <w:szCs w:val="22"/>
        </w:rPr>
        <w:pict>
          <v:shape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9A1E86" w:rsidRPr="00087264" w:rsidRDefault="009A1E86"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9A1E86" w:rsidRDefault="009A1E86" w:rsidP="0041315B"/>
              </w:txbxContent>
            </v:textbox>
            <w10:wrap anchorx="margin"/>
          </v:shape>
        </w:pict>
      </w:r>
      <w:r>
        <w:rPr>
          <w:rFonts w:ascii="Garamond" w:hAnsi="Garamond" w:cs="Arial"/>
          <w:noProof/>
          <w:sz w:val="22"/>
          <w:szCs w:val="22"/>
        </w:rPr>
        <w:pict>
          <v:shape id="Caixa de texto 95" o:spid="_x0000_s1078" type="#_x0000_t202" style="position:absolute;left:0;text-align:left;margin-left:4018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9A1E86" w:rsidRPr="00087264" w:rsidRDefault="009A1E86" w:rsidP="009D4356">
                  <w:pPr>
                    <w:jc w:val="both"/>
                    <w:rPr>
                      <w:rFonts w:ascii="Garamond" w:hAnsi="Garamond"/>
                      <w:sz w:val="22"/>
                      <w:szCs w:val="22"/>
                    </w:rPr>
                  </w:pPr>
                  <w:r w:rsidRPr="00087264">
                    <w:rPr>
                      <w:rFonts w:ascii="Garamond" w:hAnsi="Garamond"/>
                      <w:sz w:val="22"/>
                      <w:szCs w:val="22"/>
                    </w:rPr>
                    <w:t>Registrada em 28/05/2001, possui como sócios: Christian Lener Gonçalves e Mardeon Ferreira da Silva</w:t>
                  </w:r>
                </w:p>
                <w:p w:rsidR="009A1E86" w:rsidRPr="00E74AB6" w:rsidRDefault="009A1E86" w:rsidP="0041315B">
                  <w:pPr>
                    <w:jc w:val="center"/>
                    <w:rPr>
                      <w:rFonts w:ascii="Garamond" w:hAnsi="Garamond"/>
                    </w:rPr>
                  </w:pPr>
                </w:p>
              </w:txbxContent>
            </v:textbox>
            <w10:wrap anchorx="margin"/>
          </v:shape>
        </w:pict>
      </w:r>
    </w:p>
    <w:p w:rsidR="0041315B" w:rsidRPr="00087264" w:rsidRDefault="00DF4667"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96" o:spid="_x0000_s1079" type="#_x0000_t202" style="position:absolute;left:0;text-align:left;margin-left:3994.2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9A1E86" w:rsidRPr="00087264" w:rsidRDefault="009A1E86"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9A1E86" w:rsidRPr="00E74AB6" w:rsidRDefault="009A1E86" w:rsidP="00D51059">
                  <w:pPr>
                    <w:jc w:val="center"/>
                    <w:rPr>
                      <w:rFonts w:ascii="Garamond" w:hAnsi="Garamond"/>
                    </w:rPr>
                  </w:pPr>
                </w:p>
              </w:txbxContent>
            </v:textbox>
            <w10:wrap anchorx="margin"/>
          </v:shape>
        </w:pict>
      </w:r>
    </w:p>
    <w:p w:rsidR="0041315B" w:rsidRPr="00087264" w:rsidRDefault="00DF4667"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9A1E86" w:rsidRPr="00163017" w:rsidRDefault="009A1E86" w:rsidP="00971A52">
                  <w:pPr>
                    <w:jc w:val="center"/>
                    <w:rPr>
                      <w:rFonts w:ascii="Garamond" w:hAnsi="Garamond"/>
                      <w:b/>
                      <w:sz w:val="22"/>
                      <w:szCs w:val="22"/>
                    </w:rPr>
                  </w:pPr>
                  <w:r>
                    <w:rPr>
                      <w:rFonts w:ascii="Garamond" w:hAnsi="Garamond"/>
                      <w:b/>
                      <w:sz w:val="22"/>
                      <w:szCs w:val="22"/>
                    </w:rPr>
                    <w:t>VER ANEXO 12</w:t>
                  </w:r>
                </w:p>
              </w:txbxContent>
            </v:textbox>
            <w10:wrap anchorx="margin"/>
          </v:shape>
        </w:pict>
      </w:r>
    </w:p>
    <w:p w:rsidR="0041315B" w:rsidRDefault="00DF4667"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98" o:spid="_x0000_s1081" type="#_x0000_t202" style="position:absolute;left:0;text-align:left;margin-left:4030.6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9A1E86" w:rsidRPr="00087264" w:rsidRDefault="009A1E86" w:rsidP="009D4356">
                  <w:pPr>
                    <w:jc w:val="both"/>
                    <w:rPr>
                      <w:rFonts w:ascii="Garamond" w:hAnsi="Garamond"/>
                      <w:sz w:val="22"/>
                      <w:szCs w:val="22"/>
                    </w:rPr>
                  </w:pPr>
                  <w:r w:rsidRPr="00087264">
                    <w:rPr>
                      <w:rFonts w:ascii="Garamond" w:hAnsi="Garamond"/>
                      <w:sz w:val="22"/>
                      <w:szCs w:val="22"/>
                    </w:rPr>
                    <w:t>Já foi representada em licitação por funcionário da Ana Cristina: Darley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9A1E86" w:rsidRPr="00E74AB6" w:rsidRDefault="009A1E86" w:rsidP="00D51059">
                  <w:pPr>
                    <w:jc w:val="center"/>
                    <w:rPr>
                      <w:rFonts w:ascii="Garamond" w:hAnsi="Garamond"/>
                    </w:rPr>
                  </w:pPr>
                </w:p>
              </w:txbxContent>
            </v:textbox>
            <w10:wrap anchorx="margin"/>
          </v:shape>
        </w:pict>
      </w:r>
    </w:p>
    <w:p w:rsidR="009B1DB5" w:rsidRDefault="00DF4667"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00" o:spid="_x0000_s1082" type="#_x0000_t202" style="position:absolute;left:0;text-align:left;margin-left:4018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9A1E86" w:rsidRPr="000069EB" w:rsidRDefault="009A1E86" w:rsidP="009D4356">
                  <w:pPr>
                    <w:jc w:val="both"/>
                    <w:rPr>
                      <w:rFonts w:ascii="Garamond" w:hAnsi="Garamond"/>
                      <w:sz w:val="22"/>
                      <w:szCs w:val="22"/>
                    </w:rPr>
                  </w:pPr>
                  <w:r w:rsidRPr="000069EB">
                    <w:rPr>
                      <w:rFonts w:ascii="Garamond" w:hAnsi="Garamond"/>
                      <w:sz w:val="22"/>
                      <w:szCs w:val="22"/>
                    </w:rPr>
                    <w:t>Já foi representada em licitação por ex-funcionário da Transmig: Bruno Reis Pereira</w:t>
                  </w:r>
                  <w:r>
                    <w:rPr>
                      <w:rFonts w:ascii="Garamond" w:hAnsi="Garamond"/>
                      <w:sz w:val="22"/>
                      <w:szCs w:val="22"/>
                    </w:rPr>
                    <w:t xml:space="preserve"> (PP 12/2012 de Bom Jesus do Amparo)</w:t>
                  </w:r>
                </w:p>
                <w:p w:rsidR="009A1E86" w:rsidRPr="00E74AB6" w:rsidRDefault="009A1E86" w:rsidP="00D51059">
                  <w:pPr>
                    <w:jc w:val="center"/>
                    <w:rPr>
                      <w:rFonts w:ascii="Garamond" w:hAnsi="Garamond"/>
                    </w:rPr>
                  </w:pPr>
                </w:p>
              </w:txbxContent>
            </v:textbox>
            <w10:wrap anchorx="margin"/>
          </v:shape>
        </w:pic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DF4667"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lastRenderedPageBreak/>
        <w:pict>
          <v:shape id="Caixa de texto 105" o:spid="_x0000_s1083" type="#_x0000_t202" style="position:absolute;left:0;text-align:left;margin-left:3965.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9A1E86" w:rsidRPr="00145EE5" w:rsidRDefault="009A1E86"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9A1E86" w:rsidRPr="00E74AB6" w:rsidRDefault="009A1E86" w:rsidP="00EF2B75">
                  <w:pPr>
                    <w:jc w:val="center"/>
                    <w:rPr>
                      <w:rFonts w:ascii="Garamond" w:hAnsi="Garamond"/>
                    </w:rPr>
                  </w:pPr>
                </w:p>
              </w:txbxContent>
            </v:textbox>
            <w10:wrap anchorx="margin"/>
          </v:shape>
        </w:pict>
      </w:r>
      <w:r>
        <w:rPr>
          <w:noProof/>
          <w:sz w:val="22"/>
          <w:szCs w:val="22"/>
        </w:rPr>
        <w:pict>
          <v:shape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9A1E86" w:rsidRPr="00145EE5" w:rsidRDefault="009A1E86" w:rsidP="00B51204">
                  <w:pPr>
                    <w:jc w:val="center"/>
                    <w:rPr>
                      <w:rFonts w:ascii="Garamond" w:hAnsi="Garamond"/>
                      <w:b/>
                      <w:sz w:val="22"/>
                      <w:szCs w:val="22"/>
                    </w:rPr>
                  </w:pPr>
                  <w:r w:rsidRPr="00145EE5">
                    <w:rPr>
                      <w:rFonts w:ascii="Garamond" w:hAnsi="Garamond"/>
                      <w:b/>
                      <w:sz w:val="22"/>
                      <w:szCs w:val="22"/>
                    </w:rPr>
                    <w:t>Rodrigo Marcos Machado – ME</w:t>
                  </w:r>
                </w:p>
                <w:p w:rsidR="009A1E86" w:rsidRDefault="009A1E86" w:rsidP="00B51204"/>
              </w:txbxContent>
            </v:textbox>
            <w10:wrap anchorx="margin"/>
          </v:shape>
        </w:pict>
      </w:r>
      <w:r>
        <w:rPr>
          <w:rFonts w:ascii="Garamond" w:hAnsi="Garamond" w:cs="Arial"/>
          <w:noProof/>
          <w:sz w:val="22"/>
          <w:szCs w:val="22"/>
        </w:rPr>
        <w:pict>
          <v:shape id="Seta para a direita 346" o:spid="_x0000_s1237" type="#_x0000_t13" style="position:absolute;left:0;text-align:left;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w:r>
    </w:p>
    <w:p w:rsidR="0041315B" w:rsidRPr="00087264" w:rsidRDefault="00DF4667" w:rsidP="00145EE5">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06" o:spid="_x0000_s1085" type="#_x0000_t202" style="position:absolute;left:0;text-align:left;margin-left:3965.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9A1E86" w:rsidRPr="00145EE5" w:rsidRDefault="009A1E86"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9A1E86" w:rsidRPr="00E74AB6" w:rsidRDefault="009A1E86" w:rsidP="00EF2B75">
                  <w:pPr>
                    <w:jc w:val="center"/>
                    <w:rPr>
                      <w:rFonts w:ascii="Garamond" w:hAnsi="Garamond"/>
                    </w:rPr>
                  </w:pPr>
                </w:p>
              </w:txbxContent>
            </v:textbox>
            <w10:wrap anchorx="margin"/>
          </v:shape>
        </w:pict>
      </w:r>
    </w:p>
    <w:p w:rsidR="0041315B" w:rsidRPr="00087264" w:rsidRDefault="00DF4667"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9A1E86" w:rsidRPr="00145EE5" w:rsidRDefault="009A1E86"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9A1E86" w:rsidRPr="00E74AB6" w:rsidRDefault="009A1E86" w:rsidP="00EF2B75">
                  <w:pPr>
                    <w:jc w:val="center"/>
                    <w:rPr>
                      <w:rFonts w:ascii="Garamond" w:hAnsi="Garamond"/>
                    </w:rPr>
                  </w:pPr>
                </w:p>
              </w:txbxContent>
            </v:textbox>
            <w10:wrap anchorx="margin"/>
          </v:shape>
        </w:pict>
      </w:r>
      <w:r>
        <w:rPr>
          <w:rFonts w:ascii="Garamond" w:hAnsi="Garamond" w:cs="Arial"/>
          <w:noProof/>
          <w:sz w:val="22"/>
          <w:szCs w:val="22"/>
        </w:rPr>
        <w:pict>
          <v:shape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9A1E86" w:rsidRPr="00163017" w:rsidRDefault="009A1E86" w:rsidP="00971A52">
                  <w:pPr>
                    <w:jc w:val="center"/>
                    <w:rPr>
                      <w:rFonts w:ascii="Garamond" w:hAnsi="Garamond"/>
                      <w:b/>
                      <w:sz w:val="22"/>
                      <w:szCs w:val="22"/>
                    </w:rPr>
                  </w:pPr>
                  <w:r>
                    <w:rPr>
                      <w:rFonts w:ascii="Garamond" w:hAnsi="Garamond"/>
                      <w:b/>
                      <w:sz w:val="22"/>
                      <w:szCs w:val="22"/>
                    </w:rPr>
                    <w:t>VER ANEXO 13</w:t>
                  </w:r>
                </w:p>
              </w:txbxContent>
            </v:textbox>
            <w10:wrap anchorx="margin"/>
          </v:shape>
        </w:pic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DF4667"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09" o:spid="_x0000_s1088" type="#_x0000_t202" style="position:absolute;left:0;text-align:left;margin-left:3965.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9A1E86" w:rsidRPr="00145EE5" w:rsidRDefault="009A1E86" w:rsidP="009D4356">
                  <w:pPr>
                    <w:jc w:val="both"/>
                    <w:rPr>
                      <w:rFonts w:ascii="Garamond" w:hAnsi="Garamond"/>
                      <w:sz w:val="22"/>
                      <w:szCs w:val="22"/>
                    </w:rPr>
                  </w:pPr>
                  <w:r w:rsidRPr="00145EE5">
                    <w:rPr>
                      <w:rFonts w:ascii="Garamond" w:hAnsi="Garamond"/>
                      <w:sz w:val="22"/>
                      <w:szCs w:val="22"/>
                    </w:rPr>
                    <w:t>Em consulta ao endereço da empresa no Google Maps, parece existir no local apenas uma casa residencial</w:t>
                  </w:r>
                </w:p>
                <w:p w:rsidR="009A1E86" w:rsidRPr="00E74AB6" w:rsidRDefault="009A1E86" w:rsidP="00EF2B75">
                  <w:pPr>
                    <w:jc w:val="center"/>
                    <w:rPr>
                      <w:rFonts w:ascii="Garamond" w:hAnsi="Garamond"/>
                    </w:rPr>
                  </w:pPr>
                </w:p>
              </w:txbxContent>
            </v:textbox>
            <w10:wrap anchorx="margin"/>
          </v:shape>
        </w:pic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DF4667"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9A1E86" w:rsidRPr="00DA4A37" w:rsidRDefault="009A1E86" w:rsidP="009D4356">
                  <w:pPr>
                    <w:jc w:val="both"/>
                    <w:rPr>
                      <w:rFonts w:ascii="Garamond" w:hAnsi="Garamond"/>
                      <w:sz w:val="22"/>
                      <w:szCs w:val="22"/>
                    </w:rPr>
                  </w:pPr>
                  <w:r w:rsidRPr="00DA4A37">
                    <w:rPr>
                      <w:rFonts w:ascii="Garamond" w:hAnsi="Garamond"/>
                      <w:sz w:val="22"/>
                      <w:szCs w:val="22"/>
                    </w:rPr>
                    <w:t>Registrada em 29/11/2005, é uma filial cujo responsável é o diretor Paulo César Alcarria</w:t>
                  </w:r>
                </w:p>
                <w:p w:rsidR="009A1E86" w:rsidRPr="00E74AB6" w:rsidRDefault="009A1E86" w:rsidP="001A6E64">
                  <w:pPr>
                    <w:jc w:val="center"/>
                    <w:rPr>
                      <w:rFonts w:ascii="Garamond" w:hAnsi="Garamond"/>
                    </w:rPr>
                  </w:pPr>
                </w:p>
              </w:txbxContent>
            </v:textbox>
            <w10:wrap anchorx="margin"/>
          </v:shape>
        </w:pict>
      </w:r>
      <w:r>
        <w:rPr>
          <w:noProof/>
          <w:sz w:val="22"/>
          <w:szCs w:val="22"/>
        </w:rPr>
        <w:pict>
          <v:shape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9A1E86" w:rsidRPr="00DA4A37" w:rsidRDefault="009A1E86" w:rsidP="00EF2B75">
                  <w:pPr>
                    <w:jc w:val="center"/>
                    <w:rPr>
                      <w:rFonts w:ascii="Garamond" w:hAnsi="Garamond"/>
                      <w:b/>
                      <w:sz w:val="22"/>
                      <w:szCs w:val="22"/>
                    </w:rPr>
                  </w:pPr>
                  <w:r w:rsidRPr="00DA4A37">
                    <w:rPr>
                      <w:rFonts w:ascii="Garamond" w:hAnsi="Garamond"/>
                      <w:b/>
                      <w:sz w:val="22"/>
                      <w:szCs w:val="22"/>
                    </w:rPr>
                    <w:t>JS Distribuidora de Peças S/A</w:t>
                  </w:r>
                </w:p>
                <w:p w:rsidR="009A1E86" w:rsidRDefault="009A1E86" w:rsidP="00EF2B75"/>
              </w:txbxContent>
            </v:textbox>
            <w10:wrap anchorx="margin"/>
          </v:shape>
        </w:pict>
      </w:r>
      <w:r>
        <w:rPr>
          <w:rFonts w:ascii="Garamond" w:hAnsi="Garamond" w:cs="Arial"/>
          <w:noProof/>
          <w:sz w:val="22"/>
          <w:szCs w:val="22"/>
        </w:rPr>
        <w:pict>
          <v:shape id="Seta para a direita 347" o:spid="_x0000_s1236" type="#_x0000_t13" style="position:absolute;left:0;text-align:left;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w:r>
    </w:p>
    <w:p w:rsidR="0041315B" w:rsidRPr="00087264" w:rsidRDefault="00DF4667"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16" o:spid="_x0000_s1091" type="#_x0000_t202" style="position:absolute;left:0;text-align:left;margin-left:3952.9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9A1E86" w:rsidRPr="00DA4A37" w:rsidRDefault="009A1E86"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9A1E86" w:rsidRPr="00E74AB6" w:rsidRDefault="009A1E86" w:rsidP="001A6E64">
                  <w:pPr>
                    <w:jc w:val="center"/>
                    <w:rPr>
                      <w:rFonts w:ascii="Garamond" w:hAnsi="Garamond"/>
                    </w:rPr>
                  </w:pPr>
                </w:p>
              </w:txbxContent>
            </v:textbox>
            <w10:wrap anchorx="margin"/>
          </v:shape>
        </w:pict>
      </w:r>
    </w:p>
    <w:p w:rsidR="0041315B" w:rsidRPr="00087264" w:rsidRDefault="00DF4667"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9A1E86" w:rsidRPr="00163017" w:rsidRDefault="009A1E86" w:rsidP="00971A52">
                  <w:pPr>
                    <w:jc w:val="center"/>
                    <w:rPr>
                      <w:rFonts w:ascii="Garamond" w:hAnsi="Garamond"/>
                      <w:b/>
                      <w:sz w:val="22"/>
                      <w:szCs w:val="22"/>
                    </w:rPr>
                  </w:pPr>
                  <w:r>
                    <w:rPr>
                      <w:rFonts w:ascii="Garamond" w:hAnsi="Garamond"/>
                      <w:b/>
                      <w:sz w:val="22"/>
                      <w:szCs w:val="22"/>
                    </w:rPr>
                    <w:t>VER ANEXO 14</w:t>
                  </w:r>
                </w:p>
              </w:txbxContent>
            </v:textbox>
            <w10:wrap anchorx="margin"/>
          </v:shape>
        </w:pic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18" o:spid="_x0000_s1093" type="#_x0000_t202" style="position:absolute;left:0;text-align:left;margin-left:3939.6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9A1E86" w:rsidRPr="00DA4A37" w:rsidRDefault="009A1E86"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9A1E86" w:rsidRPr="00E74AB6" w:rsidRDefault="009A1E86" w:rsidP="006554EA">
                  <w:pPr>
                    <w:jc w:val="center"/>
                    <w:rPr>
                      <w:rFonts w:ascii="Garamond" w:hAnsi="Garamond"/>
                    </w:rPr>
                  </w:pPr>
                </w:p>
              </w:txbxContent>
            </v:textbox>
            <w10:wrap anchorx="margin"/>
          </v:shape>
        </w:pic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ED4FAD" w:rsidRPr="000F388F" w:rsidRDefault="00ED4FAD"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Tratorenzzo, a Retengrol, a V.C.P., a Heloisa Flavia e a JS Distribuidora: José Romualdo da Silva (Griffe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C157AA" w:rsidRDefault="00C157AA" w:rsidP="00764678">
      <w:pPr>
        <w:widowControl w:val="0"/>
        <w:spacing w:line="360" w:lineRule="auto"/>
        <w:jc w:val="both"/>
        <w:rPr>
          <w:rFonts w:ascii="Garamond" w:hAnsi="Garamond" w:cs="Arial"/>
        </w:rPr>
      </w:pPr>
    </w:p>
    <w:p w:rsidR="00C157AA" w:rsidRDefault="00C157AA" w:rsidP="00764678">
      <w:pPr>
        <w:widowControl w:val="0"/>
        <w:spacing w:line="360" w:lineRule="auto"/>
        <w:jc w:val="both"/>
        <w:rPr>
          <w:rFonts w:ascii="Garamond" w:hAnsi="Garamond" w:cs="Arial"/>
        </w:rPr>
      </w:pPr>
    </w:p>
    <w:p w:rsidR="002E5BCF" w:rsidRDefault="00DF4667" w:rsidP="002E5BCF">
      <w:pPr>
        <w:widowControl w:val="0"/>
        <w:spacing w:line="360" w:lineRule="auto"/>
        <w:jc w:val="both"/>
        <w:rPr>
          <w:rFonts w:ascii="Garamond" w:hAnsi="Garamond" w:cs="Arial"/>
        </w:rPr>
      </w:pPr>
      <w:r>
        <w:rPr>
          <w:rFonts w:ascii="Garamond" w:hAnsi="Garamond" w:cs="Arial"/>
          <w:noProof/>
          <w:sz w:val="22"/>
          <w:szCs w:val="22"/>
        </w:rPr>
        <w:lastRenderedPageBreak/>
        <w:pict>
          <v:shape id="Caixa de texto 122" o:spid="_x0000_s1094" type="#_x0000_t202" style="position:absolute;left:0;text-align:left;margin-left:4044.6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9A1E86" w:rsidRPr="00DA4A37" w:rsidRDefault="009A1E86"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9A1E86" w:rsidRPr="00DA4A37" w:rsidRDefault="009A1E86"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9A1E86" w:rsidRPr="00E74AB6" w:rsidRDefault="009A1E86" w:rsidP="002E5BCF">
                  <w:pPr>
                    <w:jc w:val="center"/>
                    <w:rPr>
                      <w:rFonts w:ascii="Garamond" w:hAnsi="Garamond"/>
                    </w:rPr>
                  </w:pPr>
                </w:p>
              </w:txbxContent>
            </v:textbox>
            <w10:wrap anchorx="margin"/>
          </v:shape>
        </w:pict>
      </w:r>
      <w:r>
        <w:rPr>
          <w:noProof/>
          <w:sz w:val="22"/>
          <w:szCs w:val="22"/>
        </w:rPr>
        <w:pict>
          <v:shape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9A1E86" w:rsidRPr="00DA4A37" w:rsidRDefault="009A1E86"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9A1E86" w:rsidRDefault="009A1E86" w:rsidP="002E5BCF"/>
              </w:txbxContent>
            </v:textbox>
            <w10:wrap anchorx="margin"/>
          </v:shape>
        </w:pict>
      </w:r>
    </w:p>
    <w:p w:rsidR="002E5BCF" w:rsidRDefault="002E5BCF" w:rsidP="002E5BCF">
      <w:pPr>
        <w:widowControl w:val="0"/>
        <w:spacing w:line="360" w:lineRule="auto"/>
        <w:jc w:val="both"/>
        <w:rPr>
          <w:rFonts w:ascii="Garamond" w:hAnsi="Garamond" w:cs="Arial"/>
        </w:rPr>
      </w:pPr>
    </w:p>
    <w:p w:rsidR="002E5BCF" w:rsidRDefault="00DF4667" w:rsidP="002E5BCF">
      <w:pPr>
        <w:widowControl w:val="0"/>
        <w:spacing w:line="360" w:lineRule="auto"/>
        <w:jc w:val="both"/>
        <w:rPr>
          <w:rFonts w:ascii="Garamond" w:hAnsi="Garamond" w:cs="Arial"/>
        </w:rPr>
      </w:pPr>
      <w:r>
        <w:rPr>
          <w:rFonts w:ascii="Garamond" w:hAnsi="Garamond" w:cs="Arial"/>
          <w:noProof/>
          <w:sz w:val="22"/>
          <w:szCs w:val="22"/>
        </w:rPr>
        <w:pict>
          <v:shape id="Caixa de texto 125" o:spid="_x0000_s1096" type="#_x0000_t202" style="position:absolute;left:0;text-align:left;margin-left:4030.6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9A1E86" w:rsidRPr="00DA4A37" w:rsidRDefault="009A1E86"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9A1E86" w:rsidRPr="00E74AB6" w:rsidRDefault="009A1E86" w:rsidP="002E5BCF">
                  <w:pPr>
                    <w:jc w:val="center"/>
                    <w:rPr>
                      <w:rFonts w:ascii="Garamond" w:hAnsi="Garamond"/>
                    </w:rPr>
                  </w:pPr>
                </w:p>
              </w:txbxContent>
            </v:textbox>
            <w10:wrap anchorx="margin"/>
          </v:shape>
        </w:pict>
      </w:r>
      <w:r>
        <w:rPr>
          <w:rFonts w:ascii="Garamond" w:hAnsi="Garamond" w:cs="Arial"/>
          <w:noProof/>
          <w:sz w:val="22"/>
          <w:szCs w:val="22"/>
        </w:rPr>
        <w:pict>
          <v:shape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9A1E86" w:rsidRPr="00163017" w:rsidRDefault="009A1E86" w:rsidP="00FC2D73">
                  <w:pPr>
                    <w:jc w:val="center"/>
                    <w:rPr>
                      <w:rFonts w:ascii="Garamond" w:hAnsi="Garamond"/>
                      <w:b/>
                      <w:sz w:val="22"/>
                      <w:szCs w:val="22"/>
                    </w:rPr>
                  </w:pPr>
                  <w:r>
                    <w:rPr>
                      <w:rFonts w:ascii="Garamond" w:hAnsi="Garamond"/>
                      <w:b/>
                      <w:sz w:val="22"/>
                      <w:szCs w:val="22"/>
                    </w:rPr>
                    <w:t>VER ANEXO 15</w:t>
                  </w:r>
                </w:p>
              </w:txbxContent>
            </v:textbox>
            <w10:wrap anchorx="margin"/>
          </v:shape>
        </w:pict>
      </w:r>
    </w:p>
    <w:p w:rsidR="002E5BCF" w:rsidRDefault="002E5BCF" w:rsidP="002E5BCF">
      <w:pPr>
        <w:widowControl w:val="0"/>
        <w:spacing w:line="360" w:lineRule="auto"/>
        <w:jc w:val="both"/>
        <w:rPr>
          <w:rFonts w:ascii="Garamond" w:hAnsi="Garamond" w:cs="Arial"/>
        </w:rPr>
      </w:pPr>
    </w:p>
    <w:p w:rsidR="002E5BCF" w:rsidRDefault="00DF4667" w:rsidP="00417A68">
      <w:pPr>
        <w:widowControl w:val="0"/>
        <w:spacing w:line="360" w:lineRule="auto"/>
        <w:jc w:val="both"/>
        <w:rPr>
          <w:rFonts w:ascii="Garamond" w:hAnsi="Garamond" w:cs="Arial"/>
        </w:rPr>
      </w:pPr>
      <w:r>
        <w:rPr>
          <w:rFonts w:ascii="Garamond" w:hAnsi="Garamond" w:cs="Arial"/>
          <w:noProof/>
          <w:sz w:val="22"/>
          <w:szCs w:val="22"/>
        </w:rPr>
        <w:pict>
          <v:shape id="Caixa de texto 128" o:spid="_x0000_s1098" type="#_x0000_t202" style="position:absolute;left:0;text-align:left;margin-left:3926.3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9A1E86" w:rsidRPr="00312FB5" w:rsidRDefault="009A1E86"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9A1E86" w:rsidRPr="00E74AB6" w:rsidRDefault="009A1E86" w:rsidP="004C7650">
                  <w:pPr>
                    <w:jc w:val="center"/>
                    <w:rPr>
                      <w:rFonts w:ascii="Garamond" w:hAnsi="Garamond"/>
                    </w:rPr>
                  </w:pPr>
                </w:p>
              </w:txbxContent>
            </v:textbox>
            <w10:wrap anchorx="margin"/>
          </v:shape>
        </w:pict>
      </w:r>
      <w:r>
        <w:rPr>
          <w:noProof/>
          <w:sz w:val="22"/>
          <w:szCs w:val="22"/>
        </w:rPr>
        <w:pict>
          <v:shape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9A1E86" w:rsidRPr="00312FB5" w:rsidRDefault="009A1E86" w:rsidP="002E5BCF">
                  <w:pPr>
                    <w:jc w:val="center"/>
                    <w:rPr>
                      <w:rFonts w:ascii="Garamond" w:hAnsi="Garamond"/>
                      <w:b/>
                      <w:sz w:val="22"/>
                      <w:szCs w:val="22"/>
                    </w:rPr>
                  </w:pPr>
                  <w:r w:rsidRPr="00312FB5">
                    <w:rPr>
                      <w:rFonts w:ascii="Garamond" w:hAnsi="Garamond"/>
                      <w:b/>
                      <w:sz w:val="22"/>
                      <w:szCs w:val="22"/>
                    </w:rPr>
                    <w:t>Máximo Peças e Produtos Ltda.</w:t>
                  </w:r>
                </w:p>
                <w:p w:rsidR="009A1E86" w:rsidRDefault="009A1E86" w:rsidP="002E5BCF"/>
              </w:txbxContent>
            </v:textbox>
            <w10:wrap anchorx="margin"/>
          </v:shape>
        </w:pict>
      </w:r>
    </w:p>
    <w:p w:rsidR="002E5BCF" w:rsidRDefault="00DF4667" w:rsidP="002E5BCF">
      <w:pPr>
        <w:widowControl w:val="0"/>
        <w:spacing w:line="360" w:lineRule="auto"/>
        <w:jc w:val="both"/>
        <w:rPr>
          <w:rFonts w:ascii="Garamond" w:hAnsi="Garamond" w:cs="Arial"/>
        </w:rPr>
      </w:pPr>
      <w:r>
        <w:rPr>
          <w:rFonts w:ascii="Garamond" w:hAnsi="Garamond" w:cs="Arial"/>
          <w:noProof/>
          <w:sz w:val="22"/>
          <w:szCs w:val="22"/>
        </w:rPr>
        <w:pict>
          <v:shape id="Seta para a direita 348" o:spid="_x0000_s1235" type="#_x0000_t13" style="position:absolute;left:0;text-align:left;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w:r>
      <w:r>
        <w:rPr>
          <w:rFonts w:ascii="Garamond" w:hAnsi="Garamond" w:cs="Arial"/>
          <w:noProof/>
          <w:sz w:val="22"/>
          <w:szCs w:val="22"/>
        </w:rPr>
        <w:pict>
          <v:shape id="Caixa de texto 129" o:spid="_x0000_s1100" type="#_x0000_t202" style="position:absolute;left:0;text-align:left;margin-left:3939.6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9A1E86" w:rsidRPr="00312FB5" w:rsidRDefault="009A1E86"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9A1E86" w:rsidRPr="00E74AB6" w:rsidRDefault="009A1E86" w:rsidP="004C7650">
                  <w:pPr>
                    <w:jc w:val="center"/>
                    <w:rPr>
                      <w:rFonts w:ascii="Garamond" w:hAnsi="Garamond"/>
                    </w:rPr>
                  </w:pPr>
                </w:p>
              </w:txbxContent>
            </v:textbox>
            <w10:wrap anchorx="margin"/>
          </v:shape>
        </w:pict>
      </w:r>
    </w:p>
    <w:p w:rsidR="002E5BCF" w:rsidRDefault="00DF4667" w:rsidP="002E5BCF">
      <w:pPr>
        <w:widowControl w:val="0"/>
        <w:spacing w:line="360" w:lineRule="auto"/>
        <w:jc w:val="both"/>
        <w:rPr>
          <w:rFonts w:ascii="Garamond" w:hAnsi="Garamond" w:cs="Arial"/>
        </w:rPr>
      </w:pPr>
      <w:r>
        <w:rPr>
          <w:rFonts w:ascii="Garamond" w:hAnsi="Garamond" w:cs="Arial"/>
          <w:noProof/>
          <w:sz w:val="22"/>
          <w:szCs w:val="22"/>
        </w:rPr>
        <w:pict>
          <v:shape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9A1E86" w:rsidRPr="00163017" w:rsidRDefault="009A1E86" w:rsidP="00FC2D73">
                  <w:pPr>
                    <w:jc w:val="center"/>
                    <w:rPr>
                      <w:rFonts w:ascii="Garamond" w:hAnsi="Garamond"/>
                      <w:b/>
                      <w:sz w:val="22"/>
                      <w:szCs w:val="22"/>
                    </w:rPr>
                  </w:pPr>
                  <w:r>
                    <w:rPr>
                      <w:rFonts w:ascii="Garamond" w:hAnsi="Garamond"/>
                      <w:b/>
                      <w:sz w:val="22"/>
                      <w:szCs w:val="22"/>
                    </w:rPr>
                    <w:t>VER ANEXO 15</w:t>
                  </w:r>
                </w:p>
              </w:txbxContent>
            </v:textbox>
            <w10:wrap anchorx="margin"/>
          </v:shape>
        </w:pict>
      </w:r>
    </w:p>
    <w:p w:rsidR="002E5BCF" w:rsidRDefault="00DF4667" w:rsidP="002E5BCF">
      <w:pPr>
        <w:widowControl w:val="0"/>
        <w:spacing w:line="360" w:lineRule="auto"/>
        <w:jc w:val="both"/>
        <w:rPr>
          <w:rFonts w:ascii="Garamond" w:hAnsi="Garamond" w:cs="Arial"/>
        </w:rPr>
      </w:pPr>
      <w:r>
        <w:rPr>
          <w:rFonts w:ascii="Garamond" w:hAnsi="Garamond" w:cs="Arial"/>
          <w:noProof/>
          <w:sz w:val="22"/>
          <w:szCs w:val="22"/>
        </w:rPr>
        <w:pict>
          <v:shape id="Caixa de texto 131" o:spid="_x0000_s1102" type="#_x0000_t202" style="position:absolute;left:0;text-align:left;margin-left:3938.9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9A1E86" w:rsidRPr="00312FB5" w:rsidRDefault="009A1E86"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9A1E86" w:rsidRPr="00E74AB6" w:rsidRDefault="009A1E86" w:rsidP="004C7650">
                  <w:pPr>
                    <w:jc w:val="center"/>
                    <w:rPr>
                      <w:rFonts w:ascii="Garamond" w:hAnsi="Garamond"/>
                    </w:rPr>
                  </w:pPr>
                </w:p>
              </w:txbxContent>
            </v:textbox>
            <w10:wrap anchorx="margin"/>
          </v:shape>
        </w:pict>
      </w:r>
    </w:p>
    <w:p w:rsidR="002E5BCF" w:rsidRDefault="002E5BCF" w:rsidP="002E5BCF">
      <w:pPr>
        <w:widowControl w:val="0"/>
        <w:spacing w:line="360" w:lineRule="auto"/>
        <w:jc w:val="both"/>
        <w:rPr>
          <w:rFonts w:ascii="Garamond" w:hAnsi="Garamond" w:cs="Arial"/>
        </w:rPr>
      </w:pPr>
    </w:p>
    <w:p w:rsidR="002E5BCF" w:rsidRDefault="00DF4667" w:rsidP="002E5BCF">
      <w:pPr>
        <w:widowControl w:val="0"/>
        <w:spacing w:line="360" w:lineRule="auto"/>
        <w:jc w:val="both"/>
        <w:rPr>
          <w:rFonts w:ascii="Garamond" w:hAnsi="Garamond" w:cs="Arial"/>
        </w:rPr>
      </w:pPr>
      <w:r>
        <w:rPr>
          <w:rFonts w:ascii="Garamond" w:hAnsi="Garamond" w:cs="Arial"/>
          <w:noProof/>
          <w:sz w:val="22"/>
          <w:szCs w:val="22"/>
        </w:rPr>
        <w:pict>
          <v:shape id="Caixa de texto 136" o:spid="_x0000_s1103" type="#_x0000_t202" style="position:absolute;left:0;text-align:left;margin-left:3913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9A1E86" w:rsidRPr="00312FB5" w:rsidRDefault="009A1E86"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9A1E86" w:rsidRPr="00312FB5" w:rsidRDefault="009A1E86"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9A1E86" w:rsidRPr="00312FB5" w:rsidRDefault="009A1E86"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w:r>
      <w:r>
        <w:rPr>
          <w:noProof/>
          <w:sz w:val="22"/>
          <w:szCs w:val="22"/>
        </w:rPr>
        <w:pict>
          <v:shape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9A1E86" w:rsidRPr="00312FB5" w:rsidRDefault="009A1E86" w:rsidP="00A554C2">
                  <w:pPr>
                    <w:jc w:val="center"/>
                    <w:rPr>
                      <w:rFonts w:ascii="Garamond" w:hAnsi="Garamond"/>
                      <w:b/>
                      <w:sz w:val="22"/>
                      <w:szCs w:val="22"/>
                    </w:rPr>
                  </w:pPr>
                  <w:r w:rsidRPr="00312FB5">
                    <w:rPr>
                      <w:rFonts w:ascii="Garamond" w:hAnsi="Garamond"/>
                      <w:b/>
                      <w:sz w:val="22"/>
                      <w:szCs w:val="22"/>
                    </w:rPr>
                    <w:t>Griffe Pneus Auto Center Ltda. – ME</w:t>
                  </w:r>
                </w:p>
                <w:p w:rsidR="009A1E86" w:rsidRDefault="009A1E86" w:rsidP="00A554C2"/>
              </w:txbxContent>
            </v:textbox>
            <w10:wrap anchorx="margin"/>
          </v:shape>
        </w:pict>
      </w:r>
      <w:r>
        <w:rPr>
          <w:rFonts w:ascii="Garamond" w:hAnsi="Garamond" w:cs="Arial"/>
          <w:noProof/>
          <w:sz w:val="22"/>
          <w:szCs w:val="22"/>
        </w:rPr>
        <w:pict>
          <v:shape id="Seta para a direita 349" o:spid="_x0000_s1234" type="#_x0000_t13" style="position:absolute;left:0;text-align:left;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w:r>
    </w:p>
    <w:p w:rsidR="002E5BCF" w:rsidRDefault="002E5BCF" w:rsidP="002E5BCF">
      <w:pPr>
        <w:widowControl w:val="0"/>
        <w:spacing w:line="360" w:lineRule="auto"/>
        <w:jc w:val="both"/>
        <w:rPr>
          <w:rFonts w:ascii="Garamond" w:hAnsi="Garamond" w:cs="Arial"/>
        </w:rPr>
      </w:pPr>
    </w:p>
    <w:p w:rsidR="002E5BCF" w:rsidRDefault="00DF4667" w:rsidP="002E5BCF">
      <w:pPr>
        <w:widowControl w:val="0"/>
        <w:spacing w:line="360" w:lineRule="auto"/>
        <w:jc w:val="both"/>
        <w:rPr>
          <w:rFonts w:ascii="Garamond" w:hAnsi="Garamond" w:cs="Arial"/>
        </w:rPr>
      </w:pPr>
      <w:r>
        <w:rPr>
          <w:rFonts w:ascii="Garamond" w:hAnsi="Garamond" w:cs="Arial"/>
          <w:noProof/>
          <w:sz w:val="22"/>
          <w:szCs w:val="22"/>
        </w:rPr>
        <w:pict>
          <v:shape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9A1E86" w:rsidRPr="00163017" w:rsidRDefault="009A1E86" w:rsidP="00FC2D73">
                  <w:pPr>
                    <w:jc w:val="center"/>
                    <w:rPr>
                      <w:rFonts w:ascii="Garamond" w:hAnsi="Garamond"/>
                      <w:b/>
                      <w:sz w:val="22"/>
                      <w:szCs w:val="22"/>
                    </w:rPr>
                  </w:pPr>
                  <w:r>
                    <w:rPr>
                      <w:rFonts w:ascii="Garamond" w:hAnsi="Garamond"/>
                      <w:b/>
                      <w:sz w:val="22"/>
                      <w:szCs w:val="22"/>
                    </w:rPr>
                    <w:t>VER ANEXO 15</w:t>
                  </w:r>
                </w:p>
              </w:txbxContent>
            </v:textbox>
            <w10:wrap anchorx="margin"/>
          </v:shape>
        </w:pict>
      </w:r>
    </w:p>
    <w:p w:rsidR="002E5BCF" w:rsidRDefault="00DF4667" w:rsidP="002E5BCF">
      <w:pPr>
        <w:widowControl w:val="0"/>
        <w:spacing w:line="360" w:lineRule="auto"/>
        <w:jc w:val="both"/>
        <w:rPr>
          <w:rFonts w:ascii="Garamond" w:hAnsi="Garamond" w:cs="Arial"/>
        </w:rPr>
      </w:pPr>
      <w:r>
        <w:rPr>
          <w:rFonts w:ascii="Garamond" w:hAnsi="Garamond" w:cs="Arial"/>
          <w:noProof/>
          <w:sz w:val="22"/>
          <w:szCs w:val="22"/>
        </w:rPr>
        <w:pict>
          <v:shape id="Caixa de texto 137" o:spid="_x0000_s1106" type="#_x0000_t202" style="position:absolute;left:0;text-align:left;margin-left:3925.6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9A1E86" w:rsidRPr="00312FB5" w:rsidRDefault="009A1E86"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9A1E86" w:rsidRPr="00E74AB6" w:rsidRDefault="009A1E86" w:rsidP="0011375F">
                  <w:pPr>
                    <w:jc w:val="center"/>
                    <w:rPr>
                      <w:rFonts w:ascii="Garamond" w:hAnsi="Garamond"/>
                    </w:rPr>
                  </w:pPr>
                </w:p>
              </w:txbxContent>
            </v:textbox>
            <w10:wrap anchorx="margin"/>
          </v:shape>
        </w:pic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diversos e-mails trocados entre funcionários das empresas Tratorenzzo e Retengrol</w:t>
      </w:r>
      <w:r>
        <w:rPr>
          <w:rFonts w:ascii="Garamond" w:hAnsi="Garamond" w:cs="Arial"/>
        </w:rPr>
        <w:t>, em um deles, verifiquei um dado relevante que respalda a ocorrência de conluio entre as empresas do grupo de Ronaldo Cordeiro Soares com outro grupo de empresas que, a princípio, são de propriedade de Demosthenes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Em um e-mail trocado entre Aline Alvim do Valle, da Retengrol, e Maria de Fátima</w:t>
      </w:r>
      <w:r w:rsidR="0077693B">
        <w:rPr>
          <w:rFonts w:ascii="Garamond" w:hAnsi="Garamond" w:cs="Arial"/>
        </w:rPr>
        <w:t xml:space="preserve"> Andrade, da Tratorenzzo,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sidR="00D00163">
        <w:rPr>
          <w:rFonts w:ascii="Garamond" w:hAnsi="Garamond" w:cs="Arial"/>
        </w:rPr>
        <w:t xml:space="preserve"> </w:t>
      </w:r>
      <w:r>
        <w:rPr>
          <w:rFonts w:ascii="Garamond" w:hAnsi="Garamond" w:cs="Arial"/>
        </w:rPr>
        <w:t xml:space="preserve">Brasil Veículos e Máquinas Ltda., no sentido de que a Retengrol teria participado da licitação do SAAE de Lagoa da Prata – Pregão Presencial n. 074/2012 apenas para dar suporte a um levantamento de desconto percentual da empresa Brasil como estratégia de </w:t>
      </w:r>
      <w:r>
        <w:rPr>
          <w:rFonts w:ascii="Garamond" w:hAnsi="Garamond" w:cs="Arial"/>
        </w:rPr>
        <w:lastRenderedPageBreak/>
        <w:t xml:space="preserve">“jogo” </w:t>
      </w:r>
      <w:r w:rsidR="00FC2D73">
        <w:rPr>
          <w:rFonts w:ascii="Garamond" w:hAnsi="Garamond" w:cs="Arial"/>
        </w:rPr>
        <w:t>(VER</w:t>
      </w:r>
      <w:r w:rsidR="009B1DB5">
        <w:rPr>
          <w:rFonts w:ascii="Garamond" w:hAnsi="Garamond" w:cs="Arial"/>
        </w:rPr>
        <w:t xml:space="preserve"> 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De fato, após requisição do Pregão Presencial n. 074/2012 do SAAE de Lagoa da Prata, nos autos do Pedido de Cooperação n. 047.2017, verifiquei que as empresas Tratorenzzo, Retengrol e Brasil Veículos e Máquinas Ltda. participaram do procedimento licitatório.</w:t>
      </w:r>
      <w:r w:rsidR="00BC37F3">
        <w:rPr>
          <w:rFonts w:ascii="Garamond" w:hAnsi="Garamond" w:cs="Arial"/>
        </w:rPr>
        <w:t xml:space="preserve"> </w:t>
      </w:r>
      <w:r w:rsidRPr="00BC37F3">
        <w:rPr>
          <w:rFonts w:ascii="Garamond" w:hAnsi="Garamond" w:cs="Arial"/>
        </w:rPr>
        <w:t>Assim como narrado no e-mail, de acordo com as informações da ata da licitação, a empresa Retengrol foi classificada em 1º lugar para o lote 1, com desconto de 60,5%, restando em 2º lugar a Brasil, com 60%, e em 3º lugar a Tratorenzzo,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após transcorrido o prazo de apresentação da CND Estadual, pela Retengrol, e o prazo de interposição de recurso requerido pela Tratorenzzo, nenhuma delas se manifestou, tendo o lote 2 sido repassado para a Brasil, classificada em 2º lugar, com o desconto menor que a Retengrol,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BB0A7E">
      <w:pPr>
        <w:pStyle w:val="PargrafodaLista"/>
        <w:spacing w:line="360" w:lineRule="auto"/>
        <w:rPr>
          <w:rFonts w:ascii="Garamond" w:hAnsi="Garamond" w:cs="Arial"/>
        </w:rPr>
      </w:pPr>
    </w:p>
    <w:p w:rsidR="00D246D6"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a empresa Retengrol</w:t>
      </w:r>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Karina Zoveti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objeto: Futura Veículos e Tratores Eireli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Eireli – ME, no Pregão Presencial n. 013/2017 de Araçaí.</w:t>
      </w:r>
    </w:p>
    <w:p w:rsidR="007918C7" w:rsidRPr="007918C7" w:rsidRDefault="007918C7"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Demosthenes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C157AA" w:rsidRDefault="00DF4667" w:rsidP="00BC37F3">
      <w:pPr>
        <w:widowControl w:val="0"/>
        <w:spacing w:line="360" w:lineRule="auto"/>
        <w:jc w:val="both"/>
        <w:rPr>
          <w:rFonts w:ascii="Garamond" w:hAnsi="Garamond" w:cs="Arial"/>
        </w:rPr>
      </w:pPr>
      <w:r>
        <w:rPr>
          <w:rFonts w:ascii="Garamond" w:hAnsi="Garamond" w:cs="Arial"/>
          <w:noProof/>
          <w:sz w:val="22"/>
          <w:szCs w:val="22"/>
        </w:rPr>
        <w:pict>
          <v:shape id="Caixa de texto 158" o:spid="_x0000_s1107" type="#_x0000_t202" style="position:absolute;left:0;text-align:left;margin-left:119.15pt;margin-top:23.8pt;width:341.55pt;height:249.1pt;z-index:251971584;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style="mso-next-textbox:#Caixa de texto 158">
              <w:txbxContent>
                <w:p w:rsidR="009A1E86" w:rsidRDefault="009A1E86" w:rsidP="009D4356">
                  <w:pPr>
                    <w:jc w:val="both"/>
                    <w:rPr>
                      <w:rFonts w:ascii="Garamond" w:hAnsi="Garamond"/>
                      <w:sz w:val="22"/>
                      <w:szCs w:val="22"/>
                    </w:rPr>
                  </w:pPr>
                  <w:r>
                    <w:rPr>
                      <w:rFonts w:ascii="Garamond" w:hAnsi="Garamond"/>
                      <w:sz w:val="22"/>
                      <w:szCs w:val="22"/>
                    </w:rPr>
                    <w:t>Sócios (contrato social):</w:t>
                  </w:r>
                </w:p>
                <w:p w:rsidR="009A1E86" w:rsidRDefault="009A1E86"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(30/06/2011), os sócios eram: Gustavo Henrique Machado de Oliveira e Ricardo Celestino Roellas</w:t>
                  </w:r>
                </w:p>
                <w:p w:rsidR="009A1E86" w:rsidRDefault="009A1E86"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(29/07/2011), alteraram-se os sócios para Julio Cezar dos Santos e Keila Cristina do Rosário Santos</w:t>
                  </w:r>
                </w:p>
                <w:p w:rsidR="009A1E86" w:rsidRDefault="009A1E86"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9A1E86" w:rsidRDefault="009A1E86"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Julio Cezar dos Santos </w:t>
                  </w:r>
                </w:p>
                <w:p w:rsidR="009A1E86" w:rsidRDefault="009A1E86"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10ª alteração (21/06/2013), passam a compor a sociedade Gilson Alves e Demosthenes Menezes de Oliveira Junior, retirando-se os anteriores</w:t>
                  </w:r>
                </w:p>
                <w:p w:rsidR="009A1E86" w:rsidRPr="00F94827" w:rsidRDefault="009A1E86"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11ª alteração (21/01/2014), Demosthenes retira-se da sociedade para dar lugar a Eli Freitas Moura, atuais sócios da pessoa jurídica</w:t>
                  </w:r>
                </w:p>
                <w:p w:rsidR="009A1E86" w:rsidRPr="00E74AB6" w:rsidRDefault="009A1E86" w:rsidP="003A527B">
                  <w:pPr>
                    <w:jc w:val="center"/>
                    <w:rPr>
                      <w:rFonts w:ascii="Garamond" w:hAnsi="Garamond"/>
                    </w:rPr>
                  </w:pPr>
                </w:p>
              </w:txbxContent>
            </v:textbox>
            <w10:wrap anchorx="margin"/>
          </v:shape>
        </w:pict>
      </w:r>
    </w:p>
    <w:p w:rsidR="003A527B" w:rsidRDefault="00DF4667" w:rsidP="006244D0">
      <w:pPr>
        <w:widowControl w:val="0"/>
        <w:spacing w:line="360" w:lineRule="auto"/>
        <w:ind w:left="1418"/>
        <w:jc w:val="both"/>
        <w:rPr>
          <w:rFonts w:ascii="Garamond" w:hAnsi="Garamond" w:cs="Arial"/>
        </w:rPr>
      </w:pPr>
      <w:r>
        <w:rPr>
          <w:noProof/>
          <w:sz w:val="22"/>
          <w:szCs w:val="22"/>
        </w:rPr>
        <w:pict>
          <v:shape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style="mso-next-textbox:#Caixa de texto 156">
              <w:txbxContent>
                <w:p w:rsidR="009A1E86" w:rsidRPr="00DA4A37" w:rsidRDefault="009A1E86" w:rsidP="003A527B">
                  <w:pPr>
                    <w:jc w:val="center"/>
                    <w:rPr>
                      <w:rFonts w:ascii="Garamond" w:hAnsi="Garamond"/>
                      <w:b/>
                      <w:sz w:val="22"/>
                      <w:szCs w:val="22"/>
                    </w:rPr>
                  </w:pPr>
                  <w:r>
                    <w:rPr>
                      <w:rFonts w:ascii="Garamond" w:hAnsi="Garamond"/>
                      <w:b/>
                      <w:sz w:val="22"/>
                      <w:szCs w:val="22"/>
                    </w:rPr>
                    <w:t xml:space="preserve">Brasil Máquinas e Veículos Ltda. – ME </w:t>
                  </w:r>
                </w:p>
                <w:p w:rsidR="009A1E86" w:rsidRDefault="009A1E86" w:rsidP="003A527B"/>
              </w:txbxContent>
            </v:textbox>
            <w10:wrap anchorx="margin"/>
          </v:shape>
        </w:pict>
      </w:r>
    </w:p>
    <w:p w:rsidR="003A527B" w:rsidRDefault="00DF4667" w:rsidP="006244D0">
      <w:pPr>
        <w:widowControl w:val="0"/>
        <w:spacing w:line="360" w:lineRule="auto"/>
        <w:ind w:left="1418"/>
        <w:jc w:val="both"/>
        <w:rPr>
          <w:rFonts w:ascii="Garamond" w:hAnsi="Garamond" w:cs="Arial"/>
        </w:rPr>
      </w:pPr>
      <w:r>
        <w:rPr>
          <w:rFonts w:ascii="Garamond" w:hAnsi="Garamond" w:cs="Arial"/>
          <w:noProof/>
        </w:rPr>
        <w:pict>
          <v:shapetype id="_x0000_t32" coordsize="21600,21600" o:spt="32" o:oned="t" path="m,l21600,21600e" filled="f">
            <v:path arrowok="t" fillok="f" o:connecttype="none"/>
            <o:lock v:ext="edit" shapetype="t"/>
          </v:shapetype>
          <v:shape id="Conector de seta reta 161" o:spid="_x0000_s1233" type="#_x0000_t32" style="position:absolute;left:0;text-align:left;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w:r>
    </w:p>
    <w:p w:rsidR="003A527B" w:rsidRDefault="003A527B" w:rsidP="006244D0">
      <w:pPr>
        <w:widowControl w:val="0"/>
        <w:spacing w:line="360" w:lineRule="auto"/>
        <w:ind w:left="1418"/>
        <w:jc w:val="both"/>
        <w:rPr>
          <w:rFonts w:ascii="Garamond" w:hAnsi="Garamond" w:cs="Arial"/>
        </w:rPr>
      </w:pPr>
    </w:p>
    <w:p w:rsidR="003A527B" w:rsidRDefault="00DF4667" w:rsidP="006244D0">
      <w:pPr>
        <w:widowControl w:val="0"/>
        <w:spacing w:line="360" w:lineRule="auto"/>
        <w:ind w:left="1418"/>
        <w:jc w:val="both"/>
        <w:rPr>
          <w:rFonts w:ascii="Garamond" w:hAnsi="Garamond" w:cs="Arial"/>
        </w:rPr>
      </w:pPr>
      <w:r>
        <w:rPr>
          <w:rFonts w:ascii="Garamond" w:hAnsi="Garamond" w:cs="Arial"/>
          <w:noProof/>
        </w:rPr>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9A1E86" w:rsidRPr="00B4114C" w:rsidRDefault="009A1E86" w:rsidP="00B4114C">
                  <w:pPr>
                    <w:jc w:val="center"/>
                    <w:rPr>
                      <w:b/>
                      <w:sz w:val="22"/>
                      <w:szCs w:val="22"/>
                    </w:rPr>
                  </w:pPr>
                  <w:r w:rsidRPr="00B4114C">
                    <w:rPr>
                      <w:rFonts w:ascii="Garamond" w:hAnsi="Garamond" w:cs="Arial"/>
                      <w:b/>
                      <w:sz w:val="22"/>
                      <w:szCs w:val="22"/>
                    </w:rPr>
                    <w:t>CNPJ 97.542.691/0001-97</w:t>
                  </w:r>
                </w:p>
              </w:txbxContent>
            </v:textbox>
            <w10:wrap anchorx="margin"/>
          </v:shape>
        </w:pict>
      </w:r>
    </w:p>
    <w:p w:rsidR="00EC0923" w:rsidRDefault="00EC0923" w:rsidP="006244D0">
      <w:pPr>
        <w:widowControl w:val="0"/>
        <w:spacing w:line="360" w:lineRule="auto"/>
        <w:ind w:left="1418"/>
        <w:jc w:val="both"/>
        <w:rPr>
          <w:rFonts w:ascii="Garamond" w:hAnsi="Garamond" w:cs="Arial"/>
        </w:rPr>
      </w:pPr>
    </w:p>
    <w:p w:rsidR="00EC0923"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9A1E86" w:rsidRPr="00163017" w:rsidRDefault="009A1E86" w:rsidP="00FC2D73">
                  <w:pPr>
                    <w:jc w:val="center"/>
                    <w:rPr>
                      <w:rFonts w:ascii="Garamond" w:hAnsi="Garamond"/>
                      <w:b/>
                      <w:sz w:val="22"/>
                      <w:szCs w:val="22"/>
                    </w:rPr>
                  </w:pPr>
                  <w:r>
                    <w:rPr>
                      <w:rFonts w:ascii="Garamond" w:hAnsi="Garamond"/>
                      <w:b/>
                      <w:sz w:val="22"/>
                      <w:szCs w:val="22"/>
                    </w:rPr>
                    <w:t>VER ANEXO 16</w:t>
                  </w:r>
                </w:p>
              </w:txbxContent>
            </v:textbox>
            <w10:wrap anchorx="margin"/>
          </v:shape>
        </w:pic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C157AA" w:rsidRDefault="00C157AA" w:rsidP="00C157AA">
      <w:pPr>
        <w:pStyle w:val="PargrafodaLista"/>
        <w:widowControl w:val="0"/>
        <w:spacing w:line="360" w:lineRule="auto"/>
        <w:ind w:left="1418"/>
        <w:jc w:val="both"/>
        <w:rPr>
          <w:rFonts w:ascii="Garamond" w:hAnsi="Garamond" w:cs="Arial"/>
        </w:rPr>
      </w:pPr>
    </w:p>
    <w:p w:rsidR="00C157AA" w:rsidRDefault="00DF4667" w:rsidP="00C157AA">
      <w:pPr>
        <w:pStyle w:val="PargrafodaLista"/>
        <w:widowControl w:val="0"/>
        <w:spacing w:line="360" w:lineRule="auto"/>
        <w:ind w:left="1418"/>
        <w:jc w:val="both"/>
        <w:rPr>
          <w:rFonts w:ascii="Garamond" w:hAnsi="Garamond" w:cs="Arial"/>
        </w:rPr>
      </w:pPr>
      <w:r>
        <w:rPr>
          <w:rFonts w:ascii="Garamond" w:hAnsi="Garamond" w:cs="Arial"/>
          <w:noProof/>
          <w:sz w:val="22"/>
          <w:szCs w:val="22"/>
        </w:rPr>
        <w:pict>
          <v:shape id="Caixa de texto 159" o:spid="_x0000_s1111" type="#_x0000_t202" style="position:absolute;left:0;text-align:left;margin-left:113.85pt;margin-top:16.05pt;width:339.55pt;height:39.25pt;z-index:25197363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9A1E86" w:rsidRPr="00312FB5" w:rsidRDefault="009A1E86"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9A1E86" w:rsidRPr="00E74AB6" w:rsidRDefault="009A1E86" w:rsidP="00347CEC">
                  <w:pPr>
                    <w:jc w:val="center"/>
                    <w:rPr>
                      <w:rFonts w:ascii="Garamond" w:hAnsi="Garamond"/>
                    </w:rPr>
                  </w:pPr>
                </w:p>
              </w:txbxContent>
            </v:textbox>
            <w10:wrap anchorx="margin"/>
          </v:shape>
        </w:pict>
      </w:r>
    </w:p>
    <w:p w:rsidR="00C157AA" w:rsidRDefault="00DF4667" w:rsidP="00C157AA">
      <w:pPr>
        <w:pStyle w:val="PargrafodaLista"/>
        <w:widowControl w:val="0"/>
        <w:spacing w:line="360" w:lineRule="auto"/>
        <w:ind w:left="1418"/>
        <w:jc w:val="both"/>
        <w:rPr>
          <w:rFonts w:ascii="Garamond" w:hAnsi="Garamond" w:cs="Arial"/>
        </w:rPr>
      </w:pPr>
      <w:r>
        <w:rPr>
          <w:rFonts w:ascii="Garamond" w:hAnsi="Garamond" w:cs="Arial"/>
          <w:noProof/>
          <w:sz w:val="22"/>
          <w:szCs w:val="22"/>
        </w:rPr>
        <w:pict>
          <v:shape id="Caixa de texto 182" o:spid="_x0000_s1112" type="#_x0000_t202" style="position:absolute;left:0;text-align:left;margin-left:113.75pt;margin-top:23.15pt;width:339.65pt;height:35.55pt;z-index:25201664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9A1E86" w:rsidRPr="00312FB5" w:rsidRDefault="009A1E86" w:rsidP="009D4356">
                  <w:pPr>
                    <w:jc w:val="both"/>
                    <w:rPr>
                      <w:rFonts w:ascii="Garamond" w:hAnsi="Garamond"/>
                      <w:sz w:val="22"/>
                      <w:szCs w:val="22"/>
                    </w:rPr>
                  </w:pPr>
                  <w:r>
                    <w:rPr>
                      <w:rFonts w:ascii="Garamond" w:hAnsi="Garamond"/>
                      <w:sz w:val="22"/>
                      <w:szCs w:val="22"/>
                    </w:rPr>
                    <w:t>Endereço a rua Castigliano, n. 1492, bairro Caiçara, em Belo Horizonte/MG</w:t>
                  </w:r>
                </w:p>
                <w:p w:rsidR="009A1E86" w:rsidRPr="00E74AB6" w:rsidRDefault="009A1E86" w:rsidP="00143C50">
                  <w:pPr>
                    <w:jc w:val="center"/>
                    <w:rPr>
                      <w:rFonts w:ascii="Garamond" w:hAnsi="Garamond"/>
                    </w:rPr>
                  </w:pPr>
                </w:p>
              </w:txbxContent>
            </v:textbox>
            <w10:wrap anchorx="margin"/>
          </v:shape>
        </w:pict>
      </w:r>
    </w:p>
    <w:p w:rsidR="00C157AA" w:rsidRDefault="00C157AA" w:rsidP="00C157AA">
      <w:pPr>
        <w:pStyle w:val="PargrafodaLista"/>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Sócio das empresas: Hubermaq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97.542.691/0001-97</w:t>
      </w:r>
    </w:p>
    <w:p w:rsid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Eli Freitas Moura e Gilson Alves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22.244.262/0001-34</w:t>
      </w:r>
    </w:p>
    <w:p w:rsidR="00B4114C" w:rsidRP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Juani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DF4667" w:rsidP="00B4114C">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168" o:spid="_x0000_s1113" type="#_x0000_t202" style="position:absolute;left:0;text-align:left;margin-left:4030.6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9A1E86" w:rsidRPr="00312FB5" w:rsidRDefault="009A1E86" w:rsidP="009D4356">
                  <w:pPr>
                    <w:jc w:val="both"/>
                    <w:rPr>
                      <w:rFonts w:ascii="Garamond" w:hAnsi="Garamond"/>
                      <w:sz w:val="22"/>
                      <w:szCs w:val="22"/>
                    </w:rPr>
                  </w:pPr>
                  <w:r>
                    <w:rPr>
                      <w:rFonts w:ascii="Garamond" w:hAnsi="Garamond"/>
                      <w:sz w:val="22"/>
                      <w:szCs w:val="22"/>
                    </w:rPr>
                    <w:t>Registrada em 14/04/2015, possui como sócio somente Juani Aparecido Moreira. Na 1ª alteração contratual, a filha de Demosthenes tornou-se sócia administradora: Michele Cristine Machado de Oliveira</w:t>
                  </w:r>
                </w:p>
                <w:p w:rsidR="009A1E86" w:rsidRPr="00E74AB6" w:rsidRDefault="009A1E86" w:rsidP="00B4114C">
                  <w:pPr>
                    <w:jc w:val="center"/>
                    <w:rPr>
                      <w:rFonts w:ascii="Garamond" w:hAnsi="Garamond"/>
                    </w:rPr>
                  </w:pPr>
                </w:p>
              </w:txbxContent>
            </v:textbox>
            <w10:wrap anchorx="margin"/>
          </v:shape>
        </w:pict>
      </w:r>
      <w:r>
        <w:rPr>
          <w:noProof/>
          <w:sz w:val="22"/>
          <w:szCs w:val="22"/>
        </w:rPr>
        <w:pict>
          <v:shape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9A1E86" w:rsidRPr="00DA4A37" w:rsidRDefault="009A1E86" w:rsidP="00B4114C">
                  <w:pPr>
                    <w:jc w:val="center"/>
                    <w:rPr>
                      <w:rFonts w:ascii="Garamond" w:hAnsi="Garamond"/>
                      <w:b/>
                      <w:sz w:val="22"/>
                      <w:szCs w:val="22"/>
                    </w:rPr>
                  </w:pPr>
                  <w:r>
                    <w:rPr>
                      <w:rFonts w:ascii="Garamond" w:hAnsi="Garamond"/>
                      <w:b/>
                      <w:sz w:val="22"/>
                      <w:szCs w:val="22"/>
                    </w:rPr>
                    <w:t xml:space="preserve">Brasil Máquinas e Veículos Ltda. – ME </w:t>
                  </w:r>
                </w:p>
                <w:p w:rsidR="009A1E86" w:rsidRDefault="009A1E86" w:rsidP="00B4114C"/>
              </w:txbxContent>
            </v:textbox>
            <w10:wrap anchorx="margin"/>
          </v:shape>
        </w:pict>
      </w:r>
    </w:p>
    <w:p w:rsidR="00B4114C" w:rsidRDefault="00DF4667" w:rsidP="00B4114C">
      <w:pPr>
        <w:widowControl w:val="0"/>
        <w:spacing w:line="360" w:lineRule="auto"/>
        <w:ind w:left="1418"/>
        <w:jc w:val="both"/>
        <w:rPr>
          <w:rFonts w:ascii="Garamond" w:hAnsi="Garamond" w:cs="Arial"/>
        </w:rPr>
      </w:pPr>
      <w:r>
        <w:rPr>
          <w:rFonts w:ascii="Garamond" w:hAnsi="Garamond" w:cs="Arial"/>
          <w:noProof/>
        </w:rPr>
        <w:pict>
          <v:shape id="Conector de seta reta 164" o:spid="_x0000_s1232" type="#_x0000_t32" style="position:absolute;left:0;text-align:left;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w:r>
    </w:p>
    <w:p w:rsidR="00B4114C" w:rsidRDefault="00DF4667"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170" o:spid="_x0000_s1115" type="#_x0000_t202" style="position:absolute;left:0;text-align:left;margin-left:4032.7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9A1E86" w:rsidRPr="00312FB5" w:rsidRDefault="009A1E86" w:rsidP="009D4356">
                  <w:pPr>
                    <w:jc w:val="both"/>
                    <w:rPr>
                      <w:rFonts w:ascii="Garamond" w:hAnsi="Garamond"/>
                      <w:sz w:val="22"/>
                      <w:szCs w:val="22"/>
                    </w:rPr>
                  </w:pPr>
                  <w:r>
                    <w:rPr>
                      <w:rFonts w:ascii="Garamond" w:hAnsi="Garamond"/>
                      <w:sz w:val="22"/>
                      <w:szCs w:val="22"/>
                    </w:rPr>
                    <w:t>Dentre os funcionários da pessoa jurídica, estão: Demosthenes Menezes de Oliveira Junior, Ronaldo Ramalho Martins, o próprio sócio, Juani Aparecido Moreira, e Bruno Augusto Guimarães Lobato</w:t>
                  </w:r>
                </w:p>
                <w:p w:rsidR="009A1E86" w:rsidRPr="00E74AB6" w:rsidRDefault="009A1E86" w:rsidP="005B1131">
                  <w:pPr>
                    <w:jc w:val="center"/>
                    <w:rPr>
                      <w:rFonts w:ascii="Garamond" w:hAnsi="Garamond"/>
                    </w:rPr>
                  </w:pPr>
                </w:p>
              </w:txbxContent>
            </v:textbox>
            <w10:wrap anchorx="margin"/>
          </v:shape>
        </w:pict>
      </w:r>
    </w:p>
    <w:p w:rsidR="00B4114C" w:rsidRDefault="00DF4667" w:rsidP="00B4114C">
      <w:pPr>
        <w:widowControl w:val="0"/>
        <w:spacing w:line="360" w:lineRule="auto"/>
        <w:ind w:left="1418"/>
        <w:jc w:val="both"/>
        <w:rPr>
          <w:rFonts w:ascii="Garamond" w:hAnsi="Garamond" w:cs="Arial"/>
        </w:rPr>
      </w:pPr>
      <w:r>
        <w:rPr>
          <w:rFonts w:ascii="Garamond" w:hAnsi="Garamond" w:cs="Arial"/>
          <w:noProof/>
        </w:rPr>
        <w:pict>
          <v:shape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9A1E86" w:rsidRPr="00B4114C" w:rsidRDefault="009A1E86"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w:r>
    </w:p>
    <w:p w:rsidR="00B4114C" w:rsidRDefault="00DF4667"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9A1E86" w:rsidRPr="00163017" w:rsidRDefault="009A1E86" w:rsidP="00FC2D73">
                  <w:pPr>
                    <w:jc w:val="center"/>
                    <w:rPr>
                      <w:rFonts w:ascii="Garamond" w:hAnsi="Garamond"/>
                      <w:b/>
                      <w:sz w:val="22"/>
                      <w:szCs w:val="22"/>
                    </w:rPr>
                  </w:pPr>
                  <w:r>
                    <w:rPr>
                      <w:rFonts w:ascii="Garamond" w:hAnsi="Garamond"/>
                      <w:b/>
                      <w:sz w:val="22"/>
                      <w:szCs w:val="22"/>
                    </w:rPr>
                    <w:t>VER ANEXO 17</w:t>
                  </w:r>
                </w:p>
              </w:txbxContent>
            </v:textbox>
            <w10:wrap anchorx="margin"/>
          </v:shape>
        </w:pict>
      </w:r>
      <w:r>
        <w:rPr>
          <w:rFonts w:ascii="Garamond" w:hAnsi="Garamond" w:cs="Arial"/>
          <w:noProof/>
          <w:sz w:val="22"/>
          <w:szCs w:val="22"/>
        </w:rPr>
        <w:pict>
          <v:shape id="Caixa de texto 171" o:spid="_x0000_s1118" type="#_x0000_t202" style="position:absolute;left:0;text-align:left;margin-left:4069.8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9A1E86" w:rsidRDefault="009A1E86"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9A1E86" w:rsidRDefault="009A1E86"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9A1E86" w:rsidRDefault="009A1E86"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9A1E86" w:rsidRPr="005B1131" w:rsidRDefault="009A1E86"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Além disso, Bruno é ex-funcionário da Futura Veículos e Tratores Eireli</w:t>
                  </w:r>
                </w:p>
                <w:p w:rsidR="009A1E86" w:rsidRPr="00E74AB6" w:rsidRDefault="009A1E86" w:rsidP="005B1131">
                  <w:pPr>
                    <w:jc w:val="center"/>
                    <w:rPr>
                      <w:rFonts w:ascii="Garamond" w:hAnsi="Garamond"/>
                    </w:rPr>
                  </w:pPr>
                </w:p>
              </w:txbxContent>
            </v:textbox>
            <w10:wrap anchorx="margin"/>
          </v:shape>
        </w:pic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DF4667"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183" o:spid="_x0000_s1119" type="#_x0000_t202" style="position:absolute;left:0;text-align:left;margin-left:4043.2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9A1E86" w:rsidRPr="00312FB5" w:rsidRDefault="009A1E86"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9A1E86" w:rsidRPr="00E74AB6" w:rsidRDefault="009A1E86" w:rsidP="0029452A">
                  <w:pPr>
                    <w:jc w:val="center"/>
                    <w:rPr>
                      <w:rFonts w:ascii="Garamond" w:hAnsi="Garamond"/>
                    </w:rPr>
                  </w:pPr>
                </w:p>
              </w:txbxContent>
            </v:textbox>
            <w10:wrap anchorx="margin"/>
          </v:shape>
        </w:pic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Demosthenes Menezes de Oliveira Junior.</w:t>
      </w:r>
    </w:p>
    <w:p w:rsidR="00FF6DE1" w:rsidRPr="00FF6DE1" w:rsidRDefault="00FF6DE1" w:rsidP="00FF6DE1">
      <w:pPr>
        <w:widowControl w:val="0"/>
        <w:spacing w:line="360" w:lineRule="auto"/>
        <w:jc w:val="both"/>
        <w:rPr>
          <w:rFonts w:ascii="Garamond" w:hAnsi="Garamond" w:cs="Arial"/>
        </w:rPr>
      </w:pPr>
    </w:p>
    <w:p w:rsidR="005B1131" w:rsidRDefault="00DF4667" w:rsidP="005B1131">
      <w:pPr>
        <w:widowControl w:val="0"/>
        <w:spacing w:line="360" w:lineRule="auto"/>
        <w:jc w:val="both"/>
        <w:rPr>
          <w:rFonts w:ascii="Garamond" w:hAnsi="Garamond" w:cs="Arial"/>
        </w:rPr>
      </w:pPr>
      <w:r>
        <w:rPr>
          <w:noProof/>
          <w:sz w:val="22"/>
          <w:szCs w:val="22"/>
        </w:rPr>
        <w:pict>
          <v:shape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9A1E86" w:rsidRPr="00DA4A37" w:rsidRDefault="009A1E86" w:rsidP="005B1131">
                  <w:pPr>
                    <w:jc w:val="center"/>
                    <w:rPr>
                      <w:rFonts w:ascii="Garamond" w:hAnsi="Garamond"/>
                      <w:b/>
                      <w:sz w:val="22"/>
                      <w:szCs w:val="22"/>
                    </w:rPr>
                  </w:pPr>
                  <w:r>
                    <w:rPr>
                      <w:rFonts w:ascii="Garamond" w:hAnsi="Garamond"/>
                      <w:b/>
                      <w:sz w:val="22"/>
                      <w:szCs w:val="22"/>
                    </w:rPr>
                    <w:t xml:space="preserve">Brasil Máquinas e Veículos Ltda. – ME </w:t>
                  </w:r>
                </w:p>
                <w:p w:rsidR="009A1E86" w:rsidRDefault="009A1E86" w:rsidP="005B1131"/>
              </w:txbxContent>
            </v:textbox>
            <w10:wrap anchorx="margin"/>
          </v:shape>
        </w:pict>
      </w:r>
      <w:r>
        <w:rPr>
          <w:rFonts w:ascii="Garamond" w:hAnsi="Garamond" w:cs="Arial"/>
          <w:noProof/>
          <w:sz w:val="22"/>
          <w:szCs w:val="22"/>
        </w:rPr>
        <w:pict>
          <v:shape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9A1E86" w:rsidRPr="00D84762" w:rsidRDefault="009A1E86" w:rsidP="00FF6DE1">
                  <w:pPr>
                    <w:jc w:val="both"/>
                    <w:rPr>
                      <w:rFonts w:ascii="Garamond" w:hAnsi="Garamond"/>
                      <w:b/>
                      <w:sz w:val="22"/>
                      <w:szCs w:val="22"/>
                    </w:rPr>
                  </w:pPr>
                  <w:r w:rsidRPr="00702FF8">
                    <w:rPr>
                      <w:rFonts w:ascii="Garamond" w:hAnsi="Garamond"/>
                      <w:b/>
                      <w:sz w:val="22"/>
                      <w:szCs w:val="22"/>
                    </w:rPr>
                    <w:t>Sócio oculto: Demosthenes Menezes de Oliveira Junior</w:t>
                  </w:r>
                </w:p>
              </w:txbxContent>
            </v:textbox>
            <w10:wrap anchorx="margin"/>
          </v:shape>
        </w:pict>
      </w:r>
    </w:p>
    <w:p w:rsidR="005B1131" w:rsidRPr="005B1131" w:rsidRDefault="005B1131" w:rsidP="005B1131">
      <w:pPr>
        <w:widowControl w:val="0"/>
        <w:spacing w:line="360" w:lineRule="auto"/>
        <w:jc w:val="both"/>
        <w:rPr>
          <w:rFonts w:ascii="Garamond" w:hAnsi="Garamond" w:cs="Arial"/>
        </w:rPr>
      </w:pPr>
    </w:p>
    <w:p w:rsidR="00B4114C" w:rsidRDefault="00DF4667" w:rsidP="00B4114C">
      <w:pPr>
        <w:widowControl w:val="0"/>
        <w:spacing w:line="360" w:lineRule="auto"/>
        <w:ind w:left="1418"/>
        <w:jc w:val="both"/>
        <w:rPr>
          <w:rFonts w:ascii="Garamond" w:hAnsi="Garamond" w:cs="Arial"/>
        </w:rPr>
      </w:pPr>
      <w:r>
        <w:rPr>
          <w:rFonts w:ascii="Garamond" w:hAnsi="Garamond" w:cs="Arial"/>
          <w:noProof/>
          <w:sz w:val="22"/>
          <w:szCs w:val="22"/>
        </w:rPr>
        <w:pict>
          <v:shape id="Seta para a direita 350" o:spid="_x0000_s1231" type="#_x0000_t13" style="position:absolute;left:0;text-align:left;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w:r>
      <w:r>
        <w:rPr>
          <w:noProof/>
          <w:sz w:val="22"/>
          <w:szCs w:val="22"/>
        </w:rPr>
        <w:pict>
          <v:shape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9A1E86" w:rsidRPr="00DA4A37" w:rsidRDefault="009A1E86" w:rsidP="00143C50">
                  <w:pPr>
                    <w:jc w:val="center"/>
                    <w:rPr>
                      <w:rFonts w:ascii="Garamond" w:hAnsi="Garamond"/>
                      <w:b/>
                      <w:sz w:val="22"/>
                      <w:szCs w:val="22"/>
                    </w:rPr>
                  </w:pPr>
                  <w:r>
                    <w:rPr>
                      <w:rFonts w:ascii="Garamond" w:hAnsi="Garamond"/>
                      <w:b/>
                      <w:sz w:val="22"/>
                      <w:szCs w:val="22"/>
                    </w:rPr>
                    <w:t>Caiçara Peças Diesel Eireli - ME</w:t>
                  </w:r>
                </w:p>
                <w:p w:rsidR="009A1E86" w:rsidRDefault="009A1E86" w:rsidP="00143C50"/>
              </w:txbxContent>
            </v:textbox>
            <w10:wrap anchorx="margin"/>
          </v:shape>
        </w:pict>
      </w:r>
      <w:r>
        <w:rPr>
          <w:rFonts w:ascii="Garamond" w:hAnsi="Garamond" w:cs="Arial"/>
          <w:noProof/>
          <w:sz w:val="22"/>
          <w:szCs w:val="22"/>
        </w:rPr>
        <w:pict>
          <v:shape id="Caixa de texto 180" o:spid="_x0000_s1123" type="#_x0000_t202" style="position:absolute;left:0;text-align:left;margin-left:3716.3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9A1E86" w:rsidRPr="00312FB5" w:rsidRDefault="009A1E86" w:rsidP="009D4356">
                  <w:pPr>
                    <w:jc w:val="both"/>
                    <w:rPr>
                      <w:rFonts w:ascii="Garamond" w:hAnsi="Garamond"/>
                      <w:sz w:val="22"/>
                      <w:szCs w:val="22"/>
                    </w:rPr>
                  </w:pPr>
                  <w:r>
                    <w:rPr>
                      <w:rFonts w:ascii="Garamond" w:hAnsi="Garamond"/>
                      <w:sz w:val="22"/>
                      <w:szCs w:val="22"/>
                    </w:rPr>
                    <w:t>Registrada em 22/11/2016, possui como sócio somente Demosthenes Menezes de Oliveira Junior</w:t>
                  </w:r>
                </w:p>
                <w:p w:rsidR="009A1E86" w:rsidRPr="00E74AB6" w:rsidRDefault="009A1E86" w:rsidP="00143C50">
                  <w:pPr>
                    <w:jc w:val="center"/>
                    <w:rPr>
                      <w:rFonts w:ascii="Garamond" w:hAnsi="Garamond"/>
                    </w:rPr>
                  </w:pPr>
                </w:p>
              </w:txbxContent>
            </v:textbox>
            <w10:wrap anchorx="margin"/>
          </v:shape>
        </w:pict>
      </w:r>
    </w:p>
    <w:p w:rsidR="00B4114C" w:rsidRDefault="00DF4667"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185" o:spid="_x0000_s1124" type="#_x0000_t202" style="position:absolute;left:0;text-align:left;margin-left:3716.3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9A1E86" w:rsidRPr="00312FB5" w:rsidRDefault="009A1E86"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9A1E86" w:rsidRPr="00E74AB6" w:rsidRDefault="009A1E86" w:rsidP="0029452A">
                  <w:pPr>
                    <w:jc w:val="center"/>
                    <w:rPr>
                      <w:rFonts w:ascii="Garamond" w:hAnsi="Garamond"/>
                    </w:rPr>
                  </w:pPr>
                </w:p>
              </w:txbxContent>
            </v:textbox>
            <w10:wrap anchorx="margin"/>
          </v:shape>
        </w:pict>
      </w:r>
    </w:p>
    <w:p w:rsidR="00D84762" w:rsidRDefault="00DF4667"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9A1E86" w:rsidRPr="00163017" w:rsidRDefault="009A1E86" w:rsidP="001625A2">
                  <w:pPr>
                    <w:jc w:val="center"/>
                    <w:rPr>
                      <w:rFonts w:ascii="Garamond" w:hAnsi="Garamond"/>
                      <w:b/>
                      <w:sz w:val="22"/>
                      <w:szCs w:val="22"/>
                    </w:rPr>
                  </w:pPr>
                  <w:r>
                    <w:rPr>
                      <w:rFonts w:ascii="Garamond" w:hAnsi="Garamond"/>
                      <w:b/>
                      <w:sz w:val="22"/>
                      <w:szCs w:val="22"/>
                    </w:rPr>
                    <w:t>VER ANEXO 18</w:t>
                  </w:r>
                </w:p>
              </w:txbxContent>
            </v:textbox>
            <w10:wrap anchorx="margin"/>
          </v:shape>
        </w:pict>
      </w:r>
      <w:r>
        <w:rPr>
          <w:rFonts w:ascii="Garamond" w:hAnsi="Garamond" w:cs="Arial"/>
          <w:noProof/>
          <w:sz w:val="22"/>
          <w:szCs w:val="22"/>
        </w:rPr>
        <w:pict>
          <v:shape id="Caixa de texto 187" o:spid="_x0000_s1126" type="#_x0000_t202" style="position:absolute;left:0;text-align:left;margin-left:3716.3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9A1E86" w:rsidRPr="00312FB5" w:rsidRDefault="009A1E86"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9A1E86" w:rsidRPr="00E74AB6" w:rsidRDefault="009A1E86" w:rsidP="0029452A">
                  <w:pPr>
                    <w:jc w:val="center"/>
                    <w:rPr>
                      <w:rFonts w:ascii="Garamond" w:hAnsi="Garamond"/>
                    </w:rPr>
                  </w:pPr>
                </w:p>
              </w:txbxContent>
            </v:textbox>
            <w10:wrap anchorx="margin"/>
          </v:shape>
        </w:pic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DF4667" w:rsidP="00B4114C">
      <w:pPr>
        <w:widowControl w:val="0"/>
        <w:spacing w:line="360" w:lineRule="auto"/>
        <w:ind w:left="1418"/>
        <w:jc w:val="both"/>
        <w:rPr>
          <w:rFonts w:ascii="Garamond" w:hAnsi="Garamond" w:cs="Arial"/>
        </w:rPr>
      </w:pPr>
      <w:r>
        <w:rPr>
          <w:noProof/>
          <w:sz w:val="22"/>
          <w:szCs w:val="22"/>
        </w:rPr>
        <w:pict>
          <v:shape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9A1E86" w:rsidRPr="00DA4A37" w:rsidRDefault="009A1E86" w:rsidP="0029452A">
                  <w:pPr>
                    <w:jc w:val="center"/>
                    <w:rPr>
                      <w:rFonts w:ascii="Garamond" w:hAnsi="Garamond"/>
                      <w:b/>
                      <w:sz w:val="22"/>
                      <w:szCs w:val="22"/>
                    </w:rPr>
                  </w:pPr>
                  <w:r>
                    <w:rPr>
                      <w:rFonts w:ascii="Garamond" w:hAnsi="Garamond"/>
                      <w:b/>
                      <w:sz w:val="22"/>
                      <w:szCs w:val="22"/>
                    </w:rPr>
                    <w:t xml:space="preserve">Continental Serviços e Peças Eireli – EPP </w:t>
                  </w:r>
                </w:p>
                <w:p w:rsidR="009A1E86" w:rsidRDefault="009A1E86" w:rsidP="0029452A"/>
              </w:txbxContent>
            </v:textbox>
            <w10:wrap anchorx="margin"/>
          </v:shape>
        </w:pict>
      </w:r>
      <w:r>
        <w:rPr>
          <w:rFonts w:ascii="Garamond" w:hAnsi="Garamond" w:cs="Arial"/>
          <w:noProof/>
          <w:sz w:val="22"/>
          <w:szCs w:val="22"/>
        </w:rPr>
        <w:pict>
          <v:shape id="Caixa de texto 192" o:spid="_x0000_s1128" type="#_x0000_t202" style="position:absolute;left:0;text-align:left;margin-left:3742.9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9A1E86" w:rsidRPr="00312FB5" w:rsidRDefault="009A1E86"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9A1E86" w:rsidRPr="00E74AB6" w:rsidRDefault="009A1E86" w:rsidP="0029452A">
                  <w:pPr>
                    <w:jc w:val="center"/>
                    <w:rPr>
                      <w:rFonts w:ascii="Garamond" w:hAnsi="Garamond"/>
                    </w:rPr>
                  </w:pPr>
                </w:p>
              </w:txbxContent>
            </v:textbox>
            <w10:wrap anchorx="margin"/>
          </v:shape>
        </w:pict>
      </w:r>
    </w:p>
    <w:p w:rsidR="00D84762" w:rsidRDefault="00DF4667" w:rsidP="00B4114C">
      <w:pPr>
        <w:widowControl w:val="0"/>
        <w:spacing w:line="360" w:lineRule="auto"/>
        <w:ind w:left="1418"/>
        <w:jc w:val="both"/>
        <w:rPr>
          <w:rFonts w:ascii="Garamond" w:hAnsi="Garamond" w:cs="Arial"/>
        </w:rPr>
      </w:pPr>
      <w:r>
        <w:rPr>
          <w:rFonts w:ascii="Garamond" w:hAnsi="Garamond" w:cs="Arial"/>
          <w:noProof/>
          <w:sz w:val="22"/>
          <w:szCs w:val="22"/>
        </w:rPr>
        <w:pict>
          <v:shape id="Seta para a direita 351" o:spid="_x0000_s1230" type="#_x0000_t13" style="position:absolute;left:0;text-align:left;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w:r>
      <w:r>
        <w:rPr>
          <w:rFonts w:ascii="Garamond" w:hAnsi="Garamond" w:cs="Arial"/>
          <w:noProof/>
          <w:sz w:val="22"/>
          <w:szCs w:val="22"/>
        </w:rPr>
        <w:pict>
          <v:shape id="Caixa de texto 193" o:spid="_x0000_s1129" type="#_x0000_t202" style="position:absolute;left:0;text-align:left;margin-left:3729.6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9A1E86" w:rsidRPr="00312FB5" w:rsidRDefault="009A1E86" w:rsidP="009D4356">
                  <w:pPr>
                    <w:jc w:val="both"/>
                    <w:rPr>
                      <w:rFonts w:ascii="Garamond" w:hAnsi="Garamond"/>
                      <w:sz w:val="22"/>
                      <w:szCs w:val="22"/>
                    </w:rPr>
                  </w:pPr>
                  <w:r>
                    <w:rPr>
                      <w:rFonts w:ascii="Garamond" w:hAnsi="Garamond"/>
                      <w:sz w:val="22"/>
                      <w:szCs w:val="22"/>
                    </w:rPr>
                    <w:t>Foi representada por Wener Milton Mercini no PP 13/2016 de Ibirité</w:t>
                  </w:r>
                </w:p>
                <w:p w:rsidR="009A1E86" w:rsidRPr="00E74AB6" w:rsidRDefault="009A1E86" w:rsidP="0029452A">
                  <w:pPr>
                    <w:jc w:val="center"/>
                    <w:rPr>
                      <w:rFonts w:ascii="Garamond" w:hAnsi="Garamond"/>
                    </w:rPr>
                  </w:pPr>
                </w:p>
              </w:txbxContent>
            </v:textbox>
            <w10:wrap anchorx="margin"/>
          </v:shape>
        </w:pict>
      </w:r>
    </w:p>
    <w:p w:rsidR="00D84762" w:rsidRDefault="00DF4667"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9A1E86" w:rsidRPr="00163017" w:rsidRDefault="009A1E86" w:rsidP="001625A2">
                  <w:pPr>
                    <w:jc w:val="center"/>
                    <w:rPr>
                      <w:rFonts w:ascii="Garamond" w:hAnsi="Garamond"/>
                      <w:b/>
                      <w:sz w:val="22"/>
                      <w:szCs w:val="22"/>
                    </w:rPr>
                  </w:pPr>
                  <w:r>
                    <w:rPr>
                      <w:rFonts w:ascii="Garamond" w:hAnsi="Garamond"/>
                      <w:b/>
                      <w:sz w:val="22"/>
                      <w:szCs w:val="22"/>
                    </w:rPr>
                    <w:t>VER ANEXO 19</w:t>
                  </w:r>
                </w:p>
              </w:txbxContent>
            </v:textbox>
            <w10:wrap anchorx="margin"/>
          </v:shape>
        </w:pict>
      </w:r>
    </w:p>
    <w:p w:rsidR="00D84762" w:rsidRDefault="00DF4667"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194" o:spid="_x0000_s1131" type="#_x0000_t202" style="position:absolute;left:0;text-align:left;margin-left:3768.1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9A1E86" w:rsidRPr="00312FB5" w:rsidRDefault="009A1E86" w:rsidP="009D4356">
                  <w:pPr>
                    <w:jc w:val="both"/>
                    <w:rPr>
                      <w:rFonts w:ascii="Garamond" w:hAnsi="Garamond"/>
                      <w:sz w:val="22"/>
                      <w:szCs w:val="22"/>
                    </w:rPr>
                  </w:pPr>
                  <w:r>
                    <w:rPr>
                      <w:rFonts w:ascii="Garamond" w:hAnsi="Garamond"/>
                      <w:sz w:val="22"/>
                      <w:szCs w:val="22"/>
                    </w:rPr>
                    <w:t>Wener Milton Mercini é primo de Demosthenes Menezes de Oliveira Junior</w:t>
                  </w:r>
                </w:p>
                <w:p w:rsidR="009A1E86" w:rsidRPr="00E74AB6" w:rsidRDefault="009A1E86" w:rsidP="0029452A">
                  <w:pPr>
                    <w:jc w:val="center"/>
                    <w:rPr>
                      <w:rFonts w:ascii="Garamond" w:hAnsi="Garamond"/>
                    </w:rPr>
                  </w:pPr>
                </w:p>
              </w:txbxContent>
            </v:textbox>
            <w10:wrap anchorx="margin"/>
          </v:shape>
        </w:pict>
      </w:r>
    </w:p>
    <w:p w:rsidR="009B1DB5" w:rsidRDefault="009B1DB5" w:rsidP="00B4114C">
      <w:pPr>
        <w:widowControl w:val="0"/>
        <w:spacing w:line="360" w:lineRule="auto"/>
        <w:ind w:left="1418"/>
        <w:jc w:val="both"/>
        <w:rPr>
          <w:rFonts w:ascii="Garamond" w:hAnsi="Garamond" w:cs="Arial"/>
        </w:rPr>
      </w:pPr>
    </w:p>
    <w:p w:rsidR="00D84762" w:rsidRDefault="00DF4667" w:rsidP="00B4114C">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200" o:spid="_x0000_s1132" type="#_x0000_t202" style="position:absolute;left:0;text-align:left;margin-left:3663.1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9A1E86" w:rsidRDefault="009A1E86"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9A1E86" w:rsidRDefault="009A1E86"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9A1E86" w:rsidRPr="00312FB5" w:rsidRDefault="009A1E86"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9A1E86" w:rsidRPr="00E74AB6" w:rsidRDefault="009A1E86" w:rsidP="00AC63C6">
                  <w:pPr>
                    <w:jc w:val="center"/>
                    <w:rPr>
                      <w:rFonts w:ascii="Garamond" w:hAnsi="Garamond"/>
                    </w:rPr>
                  </w:pPr>
                </w:p>
              </w:txbxContent>
            </v:textbox>
            <w10:wrap anchorx="margin"/>
          </v:shape>
        </w:pict>
      </w:r>
      <w:r>
        <w:rPr>
          <w:rFonts w:ascii="Garamond" w:hAnsi="Garamond" w:cs="Arial"/>
          <w:noProof/>
          <w:sz w:val="22"/>
          <w:szCs w:val="22"/>
        </w:rPr>
        <w:pict>
          <v:shape id="Seta para a direita 352" o:spid="_x0000_s1229" type="#_x0000_t13" style="position:absolute;left:0;text-align:left;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w:r>
      <w:r>
        <w:rPr>
          <w:noProof/>
          <w:sz w:val="22"/>
          <w:szCs w:val="22"/>
        </w:rPr>
        <w:pict>
          <v:shap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9A1E86" w:rsidRPr="00DA4A37" w:rsidRDefault="009A1E86" w:rsidP="00446B1F">
                  <w:pPr>
                    <w:jc w:val="center"/>
                    <w:rPr>
                      <w:rFonts w:ascii="Garamond" w:hAnsi="Garamond"/>
                      <w:b/>
                      <w:sz w:val="22"/>
                      <w:szCs w:val="22"/>
                    </w:rPr>
                  </w:pPr>
                  <w:r>
                    <w:rPr>
                      <w:rFonts w:ascii="Garamond" w:hAnsi="Garamond"/>
                      <w:b/>
                      <w:sz w:val="22"/>
                      <w:szCs w:val="22"/>
                    </w:rPr>
                    <w:t xml:space="preserve">Líder Autopeças e Acessórios Ltda. – ME </w:t>
                  </w:r>
                </w:p>
                <w:p w:rsidR="009A1E86" w:rsidRDefault="009A1E86" w:rsidP="00446B1F"/>
              </w:txbxContent>
            </v:textbox>
            <w10:wrap anchorx="margin"/>
          </v:shape>
        </w:pict>
      </w:r>
    </w:p>
    <w:p w:rsidR="00D84762" w:rsidRDefault="00D84762" w:rsidP="00B4114C">
      <w:pPr>
        <w:widowControl w:val="0"/>
        <w:spacing w:line="360" w:lineRule="auto"/>
        <w:ind w:left="1418"/>
        <w:jc w:val="both"/>
        <w:rPr>
          <w:rFonts w:ascii="Garamond" w:hAnsi="Garamond" w:cs="Arial"/>
        </w:rPr>
      </w:pPr>
    </w:p>
    <w:p w:rsidR="00D84762" w:rsidRDefault="00DF4667"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9A1E86" w:rsidRPr="00163017" w:rsidRDefault="009A1E86" w:rsidP="001625A2">
                  <w:pPr>
                    <w:jc w:val="center"/>
                    <w:rPr>
                      <w:rFonts w:ascii="Garamond" w:hAnsi="Garamond"/>
                      <w:b/>
                      <w:sz w:val="22"/>
                      <w:szCs w:val="22"/>
                    </w:rPr>
                  </w:pPr>
                  <w:r>
                    <w:rPr>
                      <w:rFonts w:ascii="Garamond" w:hAnsi="Garamond"/>
                      <w:b/>
                      <w:sz w:val="22"/>
                      <w:szCs w:val="22"/>
                    </w:rPr>
                    <w:t>VER ANEXO 20</w:t>
                  </w:r>
                </w:p>
              </w:txbxContent>
            </v:textbox>
            <w10:wrap anchorx="margin"/>
          </v:shape>
        </w:pic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01" o:spid="_x0000_s1135" type="#_x0000_t202" style="position:absolute;left:0;text-align:left;margin-left:3663.1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9A1E86" w:rsidRPr="00312FB5" w:rsidRDefault="009A1E86"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9A1E86" w:rsidRPr="00E74AB6" w:rsidRDefault="009A1E86" w:rsidP="00896CE8">
                  <w:pPr>
                    <w:jc w:val="center"/>
                    <w:rPr>
                      <w:rFonts w:ascii="Garamond" w:hAnsi="Garamond"/>
                    </w:rPr>
                  </w:pPr>
                </w:p>
              </w:txbxContent>
            </v:textbox>
            <w10:wrap anchorx="margin"/>
          </v:shape>
        </w:pict>
      </w:r>
    </w:p>
    <w:p w:rsidR="00AC63C6"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03" o:spid="_x0000_s1136" type="#_x0000_t202" style="position:absolute;left:0;text-align:left;margin-left:3649.8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9A1E86" w:rsidRPr="009D6DAB" w:rsidRDefault="009A1E86"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9A1E86" w:rsidRPr="009D6DAB" w:rsidRDefault="009A1E86"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Vemaq Peças para Veículos e Máquinas Ltda.: PP 29/2012 de Cordisburgo</w:t>
                  </w:r>
                </w:p>
                <w:p w:rsidR="009A1E86" w:rsidRPr="009D6DAB" w:rsidRDefault="009A1E86"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9A1E86" w:rsidRPr="009D6DAB" w:rsidRDefault="009A1E86"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9A1E86" w:rsidRPr="009D6DAB" w:rsidRDefault="009A1E86"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9A1E86" w:rsidRPr="00312FB5" w:rsidRDefault="009A1E86" w:rsidP="004727D5">
                  <w:pPr>
                    <w:jc w:val="both"/>
                    <w:rPr>
                      <w:rFonts w:ascii="Garamond" w:hAnsi="Garamond"/>
                      <w:sz w:val="22"/>
                      <w:szCs w:val="22"/>
                    </w:rPr>
                  </w:pPr>
                  <w:r>
                    <w:rPr>
                      <w:rFonts w:ascii="Garamond" w:hAnsi="Garamond"/>
                      <w:sz w:val="22"/>
                      <w:szCs w:val="22"/>
                    </w:rPr>
                    <w:t>No PP 62/2013 de Ponte Nova, o irmão de Marcelo Moreira Silva, Fábio Moreira Santos, foi o representante da empresa Retro-Minas Comércio de Peças Ltda., enquanto o próprio Marcelo foi representante da Tratorlima Ltda.</w:t>
                  </w:r>
                </w:p>
                <w:p w:rsidR="009A1E86" w:rsidRPr="00E74AB6" w:rsidRDefault="009A1E86" w:rsidP="00C5635C">
                  <w:pPr>
                    <w:jc w:val="center"/>
                    <w:rPr>
                      <w:rFonts w:ascii="Garamond" w:hAnsi="Garamond"/>
                    </w:rPr>
                  </w:pPr>
                </w:p>
              </w:txbxContent>
            </v:textbox>
            <w10:wrap anchorx="margin"/>
          </v:shape>
        </w:pic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9A1E86" w:rsidRPr="003E50DE" w:rsidRDefault="009A1E86" w:rsidP="004727D5">
                  <w:pPr>
                    <w:jc w:val="both"/>
                    <w:rPr>
                      <w:rFonts w:ascii="Garamond" w:hAnsi="Garamond"/>
                      <w:sz w:val="22"/>
                      <w:szCs w:val="22"/>
                    </w:rPr>
                  </w:pPr>
                  <w:r w:rsidRPr="003E50DE">
                    <w:rPr>
                      <w:rFonts w:ascii="Garamond" w:hAnsi="Garamond"/>
                      <w:sz w:val="22"/>
                      <w:szCs w:val="22"/>
                    </w:rPr>
                    <w:t>Constituída em 07/01/2014, inicialmente tinha como sócios Italo Alves Guedes, Flavia Carvalho Drumond e Lima e Rodrigo Isaac Leite e Lima</w:t>
                  </w:r>
                </w:p>
                <w:p w:rsidR="009A1E86" w:rsidRDefault="009A1E86"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14/01/2016), alteraram-se os sócios para Nubia Alves Guedes Mercini e Italo Alves Guedes</w:t>
                  </w:r>
                </w:p>
                <w:p w:rsidR="009A1E86" w:rsidRPr="003E50DE" w:rsidRDefault="009A1E86" w:rsidP="004727D5">
                  <w:pPr>
                    <w:jc w:val="both"/>
                    <w:rPr>
                      <w:rFonts w:ascii="Garamond" w:hAnsi="Garamond"/>
                      <w:sz w:val="22"/>
                      <w:szCs w:val="22"/>
                    </w:rPr>
                  </w:pPr>
                  <w:r>
                    <w:rPr>
                      <w:rFonts w:ascii="Garamond" w:hAnsi="Garamond"/>
                      <w:sz w:val="22"/>
                      <w:szCs w:val="22"/>
                    </w:rPr>
                    <w:t>Na 2ª alteração (06/05/2016), restou na sociedade apenas Nubia Alves Guedes Mercini</w:t>
                  </w:r>
                </w:p>
              </w:txbxContent>
            </v:textbox>
            <w10:wrap anchorx="margin"/>
          </v:shape>
        </w:pict>
      </w:r>
    </w:p>
    <w:p w:rsidR="00896CE8"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Seta para a direita 353" o:spid="_x0000_s1228" type="#_x0000_t13" style="position:absolute;left:0;text-align:left;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w:r>
      <w:r>
        <w:rPr>
          <w:noProof/>
          <w:sz w:val="22"/>
          <w:szCs w:val="22"/>
        </w:rPr>
        <w:pict>
          <v:shape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9A1E86" w:rsidRPr="00DA4A37" w:rsidRDefault="009A1E86" w:rsidP="00C5635C">
                  <w:pPr>
                    <w:jc w:val="center"/>
                    <w:rPr>
                      <w:rFonts w:ascii="Garamond" w:hAnsi="Garamond"/>
                      <w:b/>
                      <w:sz w:val="22"/>
                      <w:szCs w:val="22"/>
                    </w:rPr>
                  </w:pPr>
                  <w:r>
                    <w:rPr>
                      <w:rFonts w:ascii="Garamond" w:hAnsi="Garamond"/>
                      <w:b/>
                      <w:sz w:val="22"/>
                      <w:szCs w:val="22"/>
                    </w:rPr>
                    <w:t>Canaã Distribuidora de Autopeças Eireli – EPP</w:t>
                  </w:r>
                </w:p>
                <w:p w:rsidR="009A1E86" w:rsidRDefault="009A1E86" w:rsidP="00C5635C"/>
              </w:txbxContent>
            </v:textbox>
            <w10:wrap anchorx="margin"/>
          </v:shape>
        </w:pict>
      </w:r>
    </w:p>
    <w:p w:rsidR="00896CE8" w:rsidRDefault="00896CE8" w:rsidP="006244D0">
      <w:pPr>
        <w:widowControl w:val="0"/>
        <w:spacing w:line="360" w:lineRule="auto"/>
        <w:ind w:left="1418"/>
        <w:jc w:val="both"/>
        <w:rPr>
          <w:rFonts w:ascii="Garamond" w:hAnsi="Garamond" w:cs="Arial"/>
        </w:rPr>
      </w:pPr>
    </w:p>
    <w:p w:rsidR="00896CE8"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9A1E86" w:rsidRPr="00163017" w:rsidRDefault="009A1E86" w:rsidP="001625A2">
                  <w:pPr>
                    <w:jc w:val="center"/>
                    <w:rPr>
                      <w:rFonts w:ascii="Garamond" w:hAnsi="Garamond"/>
                      <w:b/>
                      <w:sz w:val="22"/>
                      <w:szCs w:val="22"/>
                    </w:rPr>
                  </w:pPr>
                  <w:r>
                    <w:rPr>
                      <w:rFonts w:ascii="Garamond" w:hAnsi="Garamond"/>
                      <w:b/>
                      <w:sz w:val="22"/>
                      <w:szCs w:val="22"/>
                    </w:rPr>
                    <w:t>VER ANEXO 21</w:t>
                  </w:r>
                </w:p>
              </w:txbxContent>
            </v:textbox>
            <w10:wrap anchorx="margin"/>
          </v:shape>
        </w:pict>
      </w:r>
    </w:p>
    <w:p w:rsidR="00C5635C" w:rsidRDefault="00C5635C" w:rsidP="006244D0">
      <w:pPr>
        <w:widowControl w:val="0"/>
        <w:spacing w:line="360" w:lineRule="auto"/>
        <w:ind w:left="1418"/>
        <w:jc w:val="both"/>
        <w:rPr>
          <w:rFonts w:ascii="Garamond" w:hAnsi="Garamond" w:cs="Arial"/>
        </w:rPr>
      </w:pPr>
    </w:p>
    <w:p w:rsidR="00C5635C"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11" o:spid="_x0000_s1141" type="#_x0000_t202" style="position:absolute;left:0;text-align:left;margin-left:3610.6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9A1E86" w:rsidRPr="00312FB5" w:rsidRDefault="009A1E86"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9A1E86" w:rsidRPr="00E74AB6" w:rsidRDefault="009A1E86" w:rsidP="00B4098B">
                  <w:pPr>
                    <w:jc w:val="center"/>
                    <w:rPr>
                      <w:rFonts w:ascii="Garamond" w:hAnsi="Garamond"/>
                    </w:rPr>
                  </w:pPr>
                </w:p>
              </w:txbxContent>
            </v:textbox>
            <w10:wrap anchorx="margin"/>
          </v:shape>
        </w:pict>
      </w:r>
    </w:p>
    <w:p w:rsidR="00C5635C"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13" o:spid="_x0000_s1142" type="#_x0000_t202" style="position:absolute;left:0;text-align:left;margin-left:3609.2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9A1E86" w:rsidRPr="00312FB5" w:rsidRDefault="009A1E86" w:rsidP="004727D5">
                  <w:pPr>
                    <w:jc w:val="both"/>
                    <w:rPr>
                      <w:rFonts w:ascii="Garamond" w:hAnsi="Garamond"/>
                      <w:sz w:val="22"/>
                      <w:szCs w:val="22"/>
                    </w:rPr>
                  </w:pPr>
                  <w:r>
                    <w:rPr>
                      <w:rFonts w:ascii="Garamond" w:hAnsi="Garamond"/>
                      <w:sz w:val="22"/>
                      <w:szCs w:val="22"/>
                    </w:rPr>
                    <w:t>Nubia Alves Guedes Mercini é esposa de Wener Milton Mercini, e possuem a filha Ana Luiza Alves Guedes Mercini: possuem o mesmo endereço residencial (rua Pitangui, n. 128, apto 101, Centro, em João Monlevade)</w:t>
                  </w:r>
                </w:p>
                <w:p w:rsidR="009A1E86" w:rsidRPr="00E74AB6" w:rsidRDefault="009A1E86" w:rsidP="00352B88">
                  <w:pPr>
                    <w:jc w:val="center"/>
                    <w:rPr>
                      <w:rFonts w:ascii="Garamond" w:hAnsi="Garamond"/>
                    </w:rPr>
                  </w:pPr>
                </w:p>
              </w:txbxContent>
            </v:textbox>
            <w10:wrap anchorx="margin"/>
          </v:shape>
        </w:pict>
      </w:r>
    </w:p>
    <w:p w:rsidR="00C5635C" w:rsidRDefault="00C5635C" w:rsidP="006244D0">
      <w:pPr>
        <w:widowControl w:val="0"/>
        <w:spacing w:line="360" w:lineRule="auto"/>
        <w:ind w:left="1418"/>
        <w:jc w:val="both"/>
        <w:rPr>
          <w:rFonts w:ascii="Garamond" w:hAnsi="Garamond" w:cs="Arial"/>
        </w:rPr>
      </w:pPr>
    </w:p>
    <w:p w:rsidR="00C5635C"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9A1E86" w:rsidRPr="00312FB5" w:rsidRDefault="009A1E86" w:rsidP="004727D5">
                  <w:pPr>
                    <w:jc w:val="both"/>
                    <w:rPr>
                      <w:rFonts w:ascii="Garamond" w:hAnsi="Garamond"/>
                      <w:sz w:val="22"/>
                      <w:szCs w:val="22"/>
                    </w:rPr>
                  </w:pPr>
                  <w:r>
                    <w:rPr>
                      <w:rFonts w:ascii="Garamond" w:hAnsi="Garamond"/>
                      <w:sz w:val="22"/>
                      <w:szCs w:val="22"/>
                    </w:rPr>
                    <w:t>Wener Milton Mercini é primo de Demosthenes Menezes de Oliveira Junior e já representou a empresa Continental em licitações</w:t>
                  </w:r>
                </w:p>
                <w:p w:rsidR="009A1E86" w:rsidRPr="00E74AB6" w:rsidRDefault="009A1E86" w:rsidP="00352B88">
                  <w:pPr>
                    <w:jc w:val="center"/>
                    <w:rPr>
                      <w:rFonts w:ascii="Garamond" w:hAnsi="Garamond"/>
                    </w:rPr>
                  </w:pPr>
                </w:p>
              </w:txbxContent>
            </v:textbox>
            <w10:wrap anchorx="margin"/>
          </v:shape>
        </w:pic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DF4667" w:rsidP="006D68A7">
      <w:pPr>
        <w:widowControl w:val="0"/>
        <w:spacing w:line="360" w:lineRule="auto"/>
        <w:jc w:val="both"/>
        <w:rPr>
          <w:rFonts w:ascii="Garamond" w:hAnsi="Garamond" w:cs="Arial"/>
        </w:rPr>
      </w:pPr>
      <w:r>
        <w:rPr>
          <w:rFonts w:ascii="Garamond" w:hAnsi="Garamond" w:cs="Arial"/>
          <w:noProof/>
          <w:sz w:val="22"/>
          <w:szCs w:val="22"/>
        </w:rPr>
        <w:lastRenderedPageBreak/>
        <w:pict>
          <v:shape id="Caixa de texto 220" o:spid="_x0000_s1144" type="#_x0000_t202" style="position:absolute;left:0;text-align:left;margin-left:3662.4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9A1E86" w:rsidRDefault="009A1E86"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o primeiro sócio da empresa foi Julio Cezar dos Santos, o mesmo sócio da Brasil Máquinas e Veículos Ltda. – ME</w:t>
                  </w:r>
                </w:p>
                <w:p w:rsidR="009A1E86" w:rsidRPr="003E50DE" w:rsidRDefault="009A1E86" w:rsidP="004727D5">
                  <w:pPr>
                    <w:jc w:val="both"/>
                    <w:rPr>
                      <w:rFonts w:ascii="Garamond" w:hAnsi="Garamond"/>
                      <w:sz w:val="22"/>
                      <w:szCs w:val="22"/>
                    </w:rPr>
                  </w:pPr>
                  <w:r>
                    <w:rPr>
                      <w:rFonts w:ascii="Garamond" w:hAnsi="Garamond"/>
                      <w:sz w:val="22"/>
                      <w:szCs w:val="22"/>
                    </w:rPr>
                    <w:t>Na 4ª alteração contratual (05/08/2014), Julio retirou-se da sociedade para dar entrada a Alessandro Junior Mauricio da Silva</w:t>
                  </w:r>
                </w:p>
                <w:p w:rsidR="009A1E86" w:rsidRPr="003E50DE" w:rsidRDefault="009A1E86" w:rsidP="001A2DBD">
                  <w:pPr>
                    <w:jc w:val="center"/>
                    <w:rPr>
                      <w:rFonts w:ascii="Garamond" w:hAnsi="Garamond"/>
                      <w:sz w:val="22"/>
                      <w:szCs w:val="22"/>
                    </w:rPr>
                  </w:pPr>
                </w:p>
              </w:txbxContent>
            </v:textbox>
            <w10:wrap anchorx="margin"/>
          </v:shape>
        </w:pict>
      </w:r>
      <w:r>
        <w:rPr>
          <w:rFonts w:ascii="Garamond" w:hAnsi="Garamond" w:cs="Arial"/>
          <w:noProof/>
          <w:sz w:val="22"/>
          <w:szCs w:val="22"/>
        </w:rPr>
        <w:pict>
          <v:shape id="Seta para a direita 354" o:spid="_x0000_s1227" type="#_x0000_t13" style="position:absolute;left:0;text-align:left;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w:r>
      <w:r>
        <w:rPr>
          <w:noProof/>
          <w:sz w:val="22"/>
          <w:szCs w:val="22"/>
        </w:rPr>
        <w:pict>
          <v:shape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9A1E86" w:rsidRPr="00DA4A37" w:rsidRDefault="009A1E86" w:rsidP="001A2DBD">
                  <w:pPr>
                    <w:jc w:val="center"/>
                    <w:rPr>
                      <w:rFonts w:ascii="Garamond" w:hAnsi="Garamond"/>
                      <w:b/>
                      <w:sz w:val="22"/>
                      <w:szCs w:val="22"/>
                    </w:rPr>
                  </w:pPr>
                  <w:r>
                    <w:rPr>
                      <w:rFonts w:ascii="Garamond" w:hAnsi="Garamond"/>
                      <w:b/>
                      <w:sz w:val="22"/>
                      <w:szCs w:val="22"/>
                    </w:rPr>
                    <w:t>Futura Veículos e Tratores Eireli – EPP</w:t>
                  </w:r>
                </w:p>
                <w:p w:rsidR="009A1E86" w:rsidRDefault="009A1E86" w:rsidP="001A2DBD"/>
              </w:txbxContent>
            </v:textbox>
            <w10:wrap anchorx="margin"/>
          </v:shape>
        </w:pict>
      </w:r>
    </w:p>
    <w:p w:rsidR="003E50DE"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9A1E86" w:rsidRPr="00163017" w:rsidRDefault="009A1E86" w:rsidP="00332143">
                  <w:pPr>
                    <w:jc w:val="center"/>
                    <w:rPr>
                      <w:rFonts w:ascii="Garamond" w:hAnsi="Garamond"/>
                      <w:b/>
                      <w:sz w:val="22"/>
                      <w:szCs w:val="22"/>
                    </w:rPr>
                  </w:pPr>
                  <w:r>
                    <w:rPr>
                      <w:rFonts w:ascii="Garamond" w:hAnsi="Garamond"/>
                      <w:b/>
                      <w:sz w:val="22"/>
                      <w:szCs w:val="22"/>
                    </w:rPr>
                    <w:t>VER ANEXO 22</w:t>
                  </w:r>
                </w:p>
              </w:txbxContent>
            </v:textbox>
            <w10:wrap anchorx="margin"/>
          </v:shape>
        </w:pict>
      </w:r>
    </w:p>
    <w:p w:rsidR="003E50DE" w:rsidRDefault="003E50DE" w:rsidP="006244D0">
      <w:pPr>
        <w:widowControl w:val="0"/>
        <w:spacing w:line="360" w:lineRule="auto"/>
        <w:ind w:left="1418"/>
        <w:jc w:val="both"/>
        <w:rPr>
          <w:rFonts w:ascii="Garamond" w:hAnsi="Garamond" w:cs="Arial"/>
        </w:rPr>
      </w:pPr>
    </w:p>
    <w:p w:rsidR="003E50DE"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21" o:spid="_x0000_s1147" type="#_x0000_t202" style="position:absolute;left:0;text-align:left;margin-left:3663.1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9A1E86" w:rsidRPr="00312FB5" w:rsidRDefault="009A1E86"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9A1E86" w:rsidRPr="00E74AB6" w:rsidRDefault="009A1E86" w:rsidP="001A2DBD">
                  <w:pPr>
                    <w:jc w:val="center"/>
                    <w:rPr>
                      <w:rFonts w:ascii="Garamond" w:hAnsi="Garamond"/>
                    </w:rPr>
                  </w:pPr>
                </w:p>
              </w:txbxContent>
            </v:textbox>
            <w10:wrap anchorx="margin"/>
          </v:shape>
        </w:pict>
      </w:r>
    </w:p>
    <w:p w:rsidR="003E50DE" w:rsidRDefault="003E50DE" w:rsidP="006244D0">
      <w:pPr>
        <w:widowControl w:val="0"/>
        <w:spacing w:line="360" w:lineRule="auto"/>
        <w:ind w:left="1418"/>
        <w:jc w:val="both"/>
        <w:rPr>
          <w:rFonts w:ascii="Garamond" w:hAnsi="Garamond" w:cs="Arial"/>
        </w:rPr>
      </w:pPr>
    </w:p>
    <w:p w:rsidR="003E50DE"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23" o:spid="_x0000_s1148" type="#_x0000_t202" style="position:absolute;left:0;text-align:left;margin-left:3689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9A1E86" w:rsidRPr="00312FB5" w:rsidRDefault="009A1E86"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9A1E86" w:rsidRPr="00E74AB6" w:rsidRDefault="009A1E86" w:rsidP="001A2DBD">
                  <w:pPr>
                    <w:jc w:val="center"/>
                    <w:rPr>
                      <w:rFonts w:ascii="Garamond" w:hAnsi="Garamond"/>
                    </w:rPr>
                  </w:pPr>
                </w:p>
              </w:txbxContent>
            </v:textbox>
            <w10:wrap anchorx="margin"/>
          </v:shape>
        </w:pict>
      </w:r>
    </w:p>
    <w:p w:rsidR="00352B88"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25" o:spid="_x0000_s1149" type="#_x0000_t202" style="position:absolute;left:0;text-align:left;margin-left:3715.6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9A1E86" w:rsidRPr="00312FB5" w:rsidRDefault="009A1E86"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9A1E86" w:rsidRPr="00E74AB6" w:rsidRDefault="009A1E86" w:rsidP="00827A31">
                  <w:pPr>
                    <w:jc w:val="center"/>
                    <w:rPr>
                      <w:rFonts w:ascii="Garamond" w:hAnsi="Garamond"/>
                    </w:rPr>
                  </w:pPr>
                </w:p>
              </w:txbxContent>
            </v:textbox>
            <w10:wrap anchorx="margin"/>
          </v:shape>
        </w:pict>
      </w:r>
    </w:p>
    <w:p w:rsidR="00352B88" w:rsidRDefault="00352B88" w:rsidP="006244D0">
      <w:pPr>
        <w:widowControl w:val="0"/>
        <w:spacing w:line="360" w:lineRule="auto"/>
        <w:ind w:left="1418"/>
        <w:jc w:val="both"/>
        <w:rPr>
          <w:rFonts w:ascii="Garamond" w:hAnsi="Garamond" w:cs="Arial"/>
        </w:rPr>
      </w:pPr>
    </w:p>
    <w:p w:rsidR="00352B88"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26" o:spid="_x0000_s1150" type="#_x0000_t202" style="position:absolute;left:0;text-align:left;margin-left:3702.3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9A1E86" w:rsidRPr="00312FB5" w:rsidRDefault="009A1E86" w:rsidP="004727D5">
                  <w:pPr>
                    <w:jc w:val="both"/>
                    <w:rPr>
                      <w:rFonts w:ascii="Garamond" w:hAnsi="Garamond"/>
                      <w:sz w:val="22"/>
                      <w:szCs w:val="22"/>
                    </w:rPr>
                  </w:pPr>
                  <w:r>
                    <w:rPr>
                      <w:rFonts w:ascii="Garamond" w:hAnsi="Garamond"/>
                      <w:sz w:val="22"/>
                      <w:szCs w:val="22"/>
                    </w:rPr>
                    <w:t>Ronaldo Ramalho Martins, também funcionário da Brasil Veículos, também já representou a Retengrol (PP 62/2013 de Ponte Nova) e a Futura Veículos (PP 17/2014 de Cachoeira de Minas)</w:t>
                  </w:r>
                </w:p>
                <w:p w:rsidR="009A1E86" w:rsidRPr="00E74AB6" w:rsidRDefault="009A1E86" w:rsidP="00827A31">
                  <w:pPr>
                    <w:jc w:val="center"/>
                    <w:rPr>
                      <w:rFonts w:ascii="Garamond" w:hAnsi="Garamond"/>
                    </w:rPr>
                  </w:pPr>
                </w:p>
              </w:txbxContent>
            </v:textbox>
            <w10:wrap anchorx="margin"/>
          </v:shape>
        </w:pic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31" o:spid="_x0000_s1151" type="#_x0000_t202" style="position:absolute;left:0;text-align:left;margin-left:3649.8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9A1E86" w:rsidRPr="006D68A7" w:rsidRDefault="009A1E86"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9A1E86" w:rsidRPr="006D68A7" w:rsidRDefault="009A1E86"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9A1E86" w:rsidRPr="006D68A7" w:rsidRDefault="009A1E86" w:rsidP="009B0EF4">
                  <w:pPr>
                    <w:jc w:val="both"/>
                    <w:rPr>
                      <w:rFonts w:ascii="Garamond" w:hAnsi="Garamond"/>
                      <w:sz w:val="22"/>
                      <w:szCs w:val="22"/>
                    </w:rPr>
                  </w:pPr>
                  <w:r w:rsidRPr="006D68A7">
                    <w:rPr>
                      <w:rFonts w:ascii="Garamond" w:hAnsi="Garamond"/>
                      <w:sz w:val="22"/>
                      <w:szCs w:val="22"/>
                    </w:rPr>
                    <w:t>Na 2ª alteração (16/05/2014), os sócios passaram a ser Derivaldo de Jesus Menezes e Eustáquio Evangelista de Paula Pires</w:t>
                  </w:r>
                </w:p>
                <w:p w:rsidR="009A1E86" w:rsidRPr="006D68A7" w:rsidRDefault="009A1E86" w:rsidP="009B0EF4">
                  <w:pPr>
                    <w:jc w:val="both"/>
                    <w:rPr>
                      <w:rFonts w:ascii="Garamond" w:hAnsi="Garamond"/>
                      <w:sz w:val="22"/>
                      <w:szCs w:val="22"/>
                    </w:rPr>
                  </w:pPr>
                  <w:r w:rsidRPr="006D68A7">
                    <w:rPr>
                      <w:rFonts w:ascii="Garamond" w:hAnsi="Garamond"/>
                      <w:sz w:val="22"/>
                      <w:szCs w:val="22"/>
                    </w:rPr>
                    <w:t>Na 3ª alteração (07/07/2014), entrou Demosthenes Menezes de Oliveira Junior, permanecendo Derivaldo de Jesus Menezes</w:t>
                  </w:r>
                </w:p>
                <w:p w:rsidR="009A1E86" w:rsidRPr="006D68A7" w:rsidRDefault="009A1E86" w:rsidP="009B0EF4">
                  <w:pPr>
                    <w:jc w:val="both"/>
                    <w:rPr>
                      <w:rFonts w:ascii="Garamond" w:hAnsi="Garamond"/>
                      <w:sz w:val="22"/>
                      <w:szCs w:val="22"/>
                    </w:rPr>
                  </w:pPr>
                  <w:r w:rsidRPr="006D68A7">
                    <w:rPr>
                      <w:rFonts w:ascii="Garamond" w:hAnsi="Garamond"/>
                      <w:sz w:val="22"/>
                      <w:szCs w:val="22"/>
                    </w:rPr>
                    <w:t>Na 4ª alteração (27/01/2015), mais uma vez alteraram-se os sócios para Denisio Moreira Palhares e Derivaldo de Jesus Menezes</w:t>
                  </w:r>
                </w:p>
                <w:p w:rsidR="009A1E86" w:rsidRPr="009B0EF4" w:rsidRDefault="009A1E86" w:rsidP="009B0EF4">
                  <w:pPr>
                    <w:jc w:val="both"/>
                    <w:rPr>
                      <w:rFonts w:ascii="Garamond" w:hAnsi="Garamond"/>
                      <w:sz w:val="20"/>
                      <w:szCs w:val="20"/>
                    </w:rPr>
                  </w:pPr>
                </w:p>
                <w:p w:rsidR="009A1E86" w:rsidRPr="003E50DE" w:rsidRDefault="009A1E86" w:rsidP="009B0EF4">
                  <w:pPr>
                    <w:jc w:val="both"/>
                    <w:rPr>
                      <w:rFonts w:ascii="Garamond" w:hAnsi="Garamond"/>
                      <w:sz w:val="22"/>
                      <w:szCs w:val="22"/>
                    </w:rPr>
                  </w:pPr>
                </w:p>
              </w:txbxContent>
            </v:textbox>
            <w10:wrap anchorx="margin"/>
          </v:shape>
        </w:pict>
      </w:r>
      <w:r>
        <w:rPr>
          <w:rFonts w:ascii="Garamond" w:hAnsi="Garamond" w:cs="Arial"/>
          <w:noProof/>
          <w:sz w:val="22"/>
          <w:szCs w:val="22"/>
        </w:rPr>
        <w:pict>
          <v:shape id="Seta para a direita 355" o:spid="_x0000_s1226" type="#_x0000_t13" style="position:absolute;left:0;text-align:left;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w:r>
      <w:r>
        <w:rPr>
          <w:noProof/>
          <w:sz w:val="22"/>
          <w:szCs w:val="22"/>
        </w:rPr>
        <w:pict>
          <v:shap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9A1E86" w:rsidRPr="00DA4A37" w:rsidRDefault="009A1E86" w:rsidP="004F7A1F">
                  <w:pPr>
                    <w:jc w:val="center"/>
                    <w:rPr>
                      <w:rFonts w:ascii="Garamond" w:hAnsi="Garamond"/>
                      <w:b/>
                      <w:sz w:val="22"/>
                      <w:szCs w:val="22"/>
                    </w:rPr>
                  </w:pPr>
                  <w:r>
                    <w:rPr>
                      <w:rFonts w:ascii="Garamond" w:hAnsi="Garamond"/>
                      <w:b/>
                      <w:sz w:val="22"/>
                      <w:szCs w:val="22"/>
                    </w:rPr>
                    <w:t xml:space="preserve">Mundial Máquinas e Veículos Ltda. – ME </w:t>
                  </w:r>
                </w:p>
                <w:p w:rsidR="009A1E86" w:rsidRDefault="009A1E86" w:rsidP="004F7A1F"/>
              </w:txbxContent>
            </v:textbox>
            <w10:wrap anchorx="margin"/>
          </v:shape>
        </w:pict>
      </w:r>
    </w:p>
    <w:p w:rsidR="00352B88"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9A1E86" w:rsidRPr="00163017" w:rsidRDefault="009A1E86" w:rsidP="00332143">
                  <w:pPr>
                    <w:jc w:val="center"/>
                    <w:rPr>
                      <w:rFonts w:ascii="Garamond" w:hAnsi="Garamond"/>
                      <w:b/>
                      <w:sz w:val="22"/>
                      <w:szCs w:val="22"/>
                    </w:rPr>
                  </w:pPr>
                  <w:r>
                    <w:rPr>
                      <w:rFonts w:ascii="Garamond" w:hAnsi="Garamond"/>
                      <w:b/>
                      <w:sz w:val="22"/>
                      <w:szCs w:val="22"/>
                    </w:rPr>
                    <w:t>VER ANEXO 23</w:t>
                  </w:r>
                </w:p>
              </w:txbxContent>
            </v:textbox>
            <w10:wrap anchorx="margin"/>
          </v:shape>
        </w:pic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9A1E86" w:rsidRPr="006D68A7" w:rsidRDefault="009A1E86" w:rsidP="009B0EF4">
                  <w:pPr>
                    <w:jc w:val="both"/>
                    <w:rPr>
                      <w:rFonts w:ascii="Garamond" w:hAnsi="Garamond"/>
                      <w:sz w:val="22"/>
                      <w:szCs w:val="22"/>
                    </w:rPr>
                  </w:pPr>
                  <w:r w:rsidRPr="006D68A7">
                    <w:rPr>
                      <w:rFonts w:ascii="Garamond" w:hAnsi="Garamond"/>
                      <w:sz w:val="22"/>
                      <w:szCs w:val="22"/>
                    </w:rPr>
                    <w:t>Na 6ª alteração, ocorrida em 07/01/2016, os sócios passaram a ser Gilson Alves e Denisio Moreira Palhares</w:t>
                  </w:r>
                </w:p>
                <w:p w:rsidR="009A1E86" w:rsidRPr="006D68A7" w:rsidRDefault="009A1E86" w:rsidP="009B0EF4">
                  <w:pPr>
                    <w:jc w:val="both"/>
                    <w:rPr>
                      <w:rFonts w:ascii="Garamond" w:hAnsi="Garamond"/>
                      <w:sz w:val="22"/>
                      <w:szCs w:val="22"/>
                    </w:rPr>
                  </w:pPr>
                  <w:r w:rsidRPr="006D68A7">
                    <w:rPr>
                      <w:rFonts w:ascii="Garamond" w:hAnsi="Garamond"/>
                      <w:sz w:val="22"/>
                      <w:szCs w:val="22"/>
                    </w:rPr>
                    <w:t>Na 7ª alteração (18/01/2016), a sociedade foi transferida para Derivaldo de Jesus Menezes de Gilson Alves (atuais sócios da pessoa jurídica)</w:t>
                  </w:r>
                </w:p>
                <w:p w:rsidR="009A1E86" w:rsidRPr="003E50DE" w:rsidRDefault="009A1E86" w:rsidP="009B0EF4">
                  <w:pPr>
                    <w:jc w:val="both"/>
                    <w:rPr>
                      <w:rFonts w:ascii="Garamond" w:hAnsi="Garamond"/>
                      <w:sz w:val="22"/>
                      <w:szCs w:val="22"/>
                    </w:rPr>
                  </w:pPr>
                </w:p>
              </w:txbxContent>
            </v:textbox>
            <w10:wrap anchorx="margin"/>
          </v:shape>
        </w:pic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35" o:spid="_x0000_s1155" type="#_x0000_t202" style="position:absolute;left:0;text-align:left;margin-left:3636.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9A1E86" w:rsidRPr="00312FB5" w:rsidRDefault="009A1E86"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9A1E86" w:rsidRPr="00E74AB6" w:rsidRDefault="009A1E86" w:rsidP="009B0EF4">
                  <w:pPr>
                    <w:jc w:val="center"/>
                    <w:rPr>
                      <w:rFonts w:ascii="Garamond" w:hAnsi="Garamond"/>
                    </w:rPr>
                  </w:pPr>
                </w:p>
              </w:txbxContent>
            </v:textbox>
            <w10:wrap anchorx="margin"/>
          </v:shape>
        </w:pic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C157AA" w:rsidRDefault="00C157AA" w:rsidP="006244D0">
      <w:pPr>
        <w:widowControl w:val="0"/>
        <w:spacing w:line="360" w:lineRule="auto"/>
        <w:ind w:left="1418"/>
        <w:jc w:val="both"/>
        <w:rPr>
          <w:rFonts w:ascii="Garamond" w:hAnsi="Garamond" w:cs="Arial"/>
        </w:rPr>
      </w:pPr>
    </w:p>
    <w:p w:rsidR="00C157AA" w:rsidRDefault="00C157AA" w:rsidP="006244D0">
      <w:pPr>
        <w:widowControl w:val="0"/>
        <w:spacing w:line="360" w:lineRule="auto"/>
        <w:ind w:left="1418"/>
        <w:jc w:val="both"/>
        <w:rPr>
          <w:rFonts w:ascii="Garamond" w:hAnsi="Garamond" w:cs="Arial"/>
        </w:rPr>
      </w:pPr>
    </w:p>
    <w:p w:rsidR="001A2DBD" w:rsidRDefault="00DF4667" w:rsidP="006244D0">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240" o:spid="_x0000_s1156" type="#_x0000_t202" style="position:absolute;left:0;text-align:left;margin-left:146pt;margin-top:1.15pt;width:307.9pt;height:35.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kwIAAJ0FAAAOAAAAZHJzL2Uyb0RvYy54bWysVEtPGzEQvlfqf7B8L7sbEl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" fillcolor="white [3201]" stroked="f" strokeweight=".5pt">
            <v:textbox>
              <w:txbxContent>
                <w:p w:rsidR="009A1E86" w:rsidRPr="00312FB5" w:rsidRDefault="009A1E86" w:rsidP="0025244A">
                  <w:pPr>
                    <w:jc w:val="both"/>
                    <w:rPr>
                      <w:rFonts w:ascii="Garamond" w:hAnsi="Garamond"/>
                      <w:sz w:val="22"/>
                      <w:szCs w:val="22"/>
                    </w:rPr>
                  </w:pPr>
                  <w:r>
                    <w:rPr>
                      <w:rFonts w:ascii="Garamond" w:hAnsi="Garamond"/>
                      <w:sz w:val="22"/>
                      <w:szCs w:val="22"/>
                    </w:rPr>
                    <w:t>Constituída em 26/04/2017, possui como sócio Ricardo Celestino Roellas</w:t>
                  </w:r>
                </w:p>
                <w:p w:rsidR="009A1E86" w:rsidRPr="00E74AB6" w:rsidRDefault="009A1E86" w:rsidP="0025244A">
                  <w:pPr>
                    <w:jc w:val="center"/>
                    <w:rPr>
                      <w:rFonts w:ascii="Garamond" w:hAnsi="Garamond"/>
                    </w:rPr>
                  </w:pPr>
                </w:p>
              </w:txbxContent>
            </v:textbox>
            <w10:wrap anchorx="margin"/>
          </v:shape>
        </w:pict>
      </w:r>
      <w:r>
        <w:rPr>
          <w:rFonts w:ascii="Garamond" w:hAnsi="Garamond" w:cs="Arial"/>
          <w:noProof/>
          <w:sz w:val="22"/>
          <w:szCs w:val="22"/>
        </w:rPr>
        <w:pict>
          <v:shape id="Seta para a direita 357" o:spid="_x0000_s1225" type="#_x0000_t13" style="position:absolute;left:0;text-align:left;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w:r>
      <w:r>
        <w:rPr>
          <w:noProof/>
          <w:sz w:val="22"/>
          <w:szCs w:val="22"/>
        </w:rPr>
        <w:pict>
          <v:shape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9A1E86" w:rsidRPr="00DA4A37" w:rsidRDefault="009A1E86" w:rsidP="0025244A">
                  <w:pPr>
                    <w:jc w:val="center"/>
                    <w:rPr>
                      <w:rFonts w:ascii="Garamond" w:hAnsi="Garamond"/>
                      <w:b/>
                      <w:sz w:val="22"/>
                      <w:szCs w:val="22"/>
                    </w:rPr>
                  </w:pPr>
                  <w:r>
                    <w:rPr>
                      <w:rFonts w:ascii="Garamond" w:hAnsi="Garamond"/>
                      <w:b/>
                      <w:sz w:val="22"/>
                      <w:szCs w:val="22"/>
                    </w:rPr>
                    <w:t>Horizonte Transporte e Logística Eireli</w:t>
                  </w:r>
                </w:p>
                <w:p w:rsidR="009A1E86" w:rsidRDefault="009A1E86" w:rsidP="0025244A"/>
              </w:txbxContent>
            </v:textbox>
            <w10:wrap anchorx="margin"/>
          </v:shape>
        </w:pict>
      </w:r>
    </w:p>
    <w:p w:rsidR="001A2DBD"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9A1E86" w:rsidRPr="00312FB5" w:rsidRDefault="009A1E86" w:rsidP="0025244A">
                  <w:pPr>
                    <w:jc w:val="both"/>
                    <w:rPr>
                      <w:rFonts w:ascii="Garamond" w:hAnsi="Garamond"/>
                      <w:sz w:val="22"/>
                      <w:szCs w:val="22"/>
                    </w:rPr>
                  </w:pPr>
                  <w:r>
                    <w:rPr>
                      <w:rFonts w:ascii="Garamond" w:hAnsi="Garamond"/>
                      <w:sz w:val="22"/>
                      <w:szCs w:val="22"/>
                    </w:rPr>
                    <w:t>Ricardo Celestino Roellas foi o primeiro sócio da Brasil Veículos e Máquinas Ltda. – ME</w:t>
                  </w:r>
                </w:p>
                <w:p w:rsidR="009A1E86" w:rsidRPr="00E74AB6" w:rsidRDefault="009A1E86" w:rsidP="0025244A">
                  <w:pPr>
                    <w:jc w:val="center"/>
                    <w:rPr>
                      <w:rFonts w:ascii="Garamond" w:hAnsi="Garamond"/>
                    </w:rPr>
                  </w:pPr>
                </w:p>
              </w:txbxContent>
            </v:textbox>
            <w10:wrap anchorx="margin"/>
          </v:shape>
        </w:pict>
      </w:r>
    </w:p>
    <w:p w:rsidR="001A2DBD"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9A1E86" w:rsidRPr="00163017" w:rsidRDefault="009A1E86" w:rsidP="00332143">
                  <w:pPr>
                    <w:jc w:val="center"/>
                    <w:rPr>
                      <w:rFonts w:ascii="Garamond" w:hAnsi="Garamond"/>
                      <w:b/>
                      <w:sz w:val="22"/>
                      <w:szCs w:val="22"/>
                    </w:rPr>
                  </w:pPr>
                  <w:r>
                    <w:rPr>
                      <w:rFonts w:ascii="Garamond" w:hAnsi="Garamond"/>
                      <w:b/>
                      <w:sz w:val="22"/>
                      <w:szCs w:val="22"/>
                    </w:rPr>
                    <w:t>VER ANEXO 24</w:t>
                  </w:r>
                </w:p>
              </w:txbxContent>
            </v:textbox>
            <w10:wrap anchorx="margin"/>
          </v:shape>
        </w:pict>
      </w:r>
      <w:r>
        <w:rPr>
          <w:rFonts w:ascii="Garamond" w:hAnsi="Garamond" w:cs="Arial"/>
          <w:noProof/>
          <w:sz w:val="22"/>
          <w:szCs w:val="22"/>
        </w:rPr>
        <w:pict>
          <v:shape id="Caixa de texto 243" o:spid="_x0000_s1160" type="#_x0000_t202" style="position:absolute;left:0;text-align:left;margin-left:3637.2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9A1E86" w:rsidRPr="00312FB5" w:rsidRDefault="009A1E86" w:rsidP="0025244A">
                  <w:pPr>
                    <w:jc w:val="both"/>
                    <w:rPr>
                      <w:rFonts w:ascii="Garamond" w:hAnsi="Garamond"/>
                      <w:sz w:val="22"/>
                      <w:szCs w:val="22"/>
                    </w:rPr>
                  </w:pPr>
                  <w:r>
                    <w:rPr>
                      <w:rFonts w:ascii="Garamond" w:hAnsi="Garamond"/>
                      <w:sz w:val="22"/>
                      <w:szCs w:val="22"/>
                    </w:rPr>
                    <w:t>O contador da empresa é o mesmo da pessoa jurídica Caiçara Peças Diesel Eireli: Thiago Calonge Spitale</w:t>
                  </w:r>
                </w:p>
                <w:p w:rsidR="009A1E86" w:rsidRPr="00E74AB6" w:rsidRDefault="009A1E86" w:rsidP="0025244A">
                  <w:pPr>
                    <w:jc w:val="center"/>
                    <w:rPr>
                      <w:rFonts w:ascii="Garamond" w:hAnsi="Garamond"/>
                    </w:rPr>
                  </w:pPr>
                </w:p>
              </w:txbxContent>
            </v:textbox>
            <w10:wrap anchorx="margin"/>
          </v:shape>
        </w:pict>
      </w:r>
    </w:p>
    <w:p w:rsidR="004F7A1F" w:rsidRDefault="004F7A1F" w:rsidP="006244D0">
      <w:pPr>
        <w:widowControl w:val="0"/>
        <w:spacing w:line="360" w:lineRule="auto"/>
        <w:ind w:left="1418"/>
        <w:jc w:val="both"/>
        <w:rPr>
          <w:rFonts w:ascii="Garamond" w:hAnsi="Garamond" w:cs="Arial"/>
        </w:rPr>
      </w:pPr>
    </w:p>
    <w:p w:rsidR="004F7A1F"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45" o:spid="_x0000_s1161" type="#_x0000_t202" style="position:absolute;left:0;text-align:left;margin-left:3649.8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9A1E86" w:rsidRPr="00312FB5" w:rsidRDefault="009A1E86"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9A1E86" w:rsidRPr="00E74AB6" w:rsidRDefault="009A1E86" w:rsidP="0025244A">
                  <w:pPr>
                    <w:jc w:val="center"/>
                    <w:rPr>
                      <w:rFonts w:ascii="Garamond" w:hAnsi="Garamond"/>
                    </w:rPr>
                  </w:pPr>
                </w:p>
              </w:txbxContent>
            </v:textbox>
            <w10:wrap anchorx="margin"/>
          </v:shape>
        </w:pict>
      </w:r>
    </w:p>
    <w:p w:rsidR="004F7A1F"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47" o:spid="_x0000_s1162" type="#_x0000_t202" style="position:absolute;left:0;text-align:left;margin-left:3623.9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9A1E86" w:rsidRPr="000F059A" w:rsidRDefault="009A1E86" w:rsidP="000F059A">
                  <w:pPr>
                    <w:jc w:val="both"/>
                    <w:rPr>
                      <w:rFonts w:ascii="Garamond" w:hAnsi="Garamond"/>
                      <w:sz w:val="22"/>
                      <w:szCs w:val="22"/>
                    </w:rPr>
                  </w:pPr>
                  <w:r w:rsidRPr="000F059A">
                    <w:rPr>
                      <w:rFonts w:ascii="Garamond" w:hAnsi="Garamond" w:cs="Arial"/>
                      <w:sz w:val="22"/>
                      <w:szCs w:val="22"/>
                    </w:rPr>
                    <w:t>Em consulta ao Google Maps, no endereço da empresa Horizonte Transporte, por ela registrado na RFB, encontra-se uma placa da Brasil Máquinas e Veículos Ltda., em outubro de 2017</w:t>
                  </w:r>
                </w:p>
              </w:txbxContent>
            </v:textbox>
            <w10:wrap anchorx="margin"/>
          </v:shape>
        </w:pic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8" o:spid="_x0000_s1163" type="#_x0000_t202" style="position:absolute;left:0;text-align:left;margin-left:3623.2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9A1E86" w:rsidRDefault="009A1E86"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9A1E86" w:rsidRDefault="009A1E86" w:rsidP="007B0E3B">
                  <w:pPr>
                    <w:jc w:val="both"/>
                    <w:rPr>
                      <w:rFonts w:ascii="Garamond" w:hAnsi="Garamond" w:cs="Arial"/>
                      <w:sz w:val="22"/>
                      <w:szCs w:val="22"/>
                    </w:rPr>
                  </w:pPr>
                  <w:r>
                    <w:rPr>
                      <w:rFonts w:ascii="Garamond" w:hAnsi="Garamond" w:cs="Arial"/>
                      <w:sz w:val="22"/>
                      <w:szCs w:val="22"/>
                    </w:rPr>
                    <w:t>Ocorre que, no PP 13/2016 de Ibirité, foi representada por Wesley Vicente Mercini</w:t>
                  </w:r>
                </w:p>
                <w:p w:rsidR="009A1E86" w:rsidRDefault="009A1E86" w:rsidP="007B0E3B">
                  <w:pPr>
                    <w:jc w:val="both"/>
                    <w:rPr>
                      <w:rFonts w:ascii="Garamond" w:hAnsi="Garamond" w:cs="Arial"/>
                      <w:sz w:val="22"/>
                      <w:szCs w:val="22"/>
                    </w:rPr>
                  </w:pPr>
                  <w:r>
                    <w:rPr>
                      <w:rFonts w:ascii="Garamond" w:hAnsi="Garamond" w:cs="Arial"/>
                      <w:sz w:val="22"/>
                      <w:szCs w:val="22"/>
                    </w:rPr>
                    <w:t>Wesley Vicente Mercini é primo de Demosthenes Menezes de Oliveira Junior e possui uma empresa em sociedade com Rildo Santos Fausto</w:t>
                  </w:r>
                </w:p>
                <w:p w:rsidR="009A1E86" w:rsidRPr="000F059A" w:rsidRDefault="009A1E86" w:rsidP="007B0E3B">
                  <w:pPr>
                    <w:jc w:val="both"/>
                    <w:rPr>
                      <w:rFonts w:ascii="Garamond" w:hAnsi="Garamond"/>
                      <w:sz w:val="22"/>
                      <w:szCs w:val="22"/>
                    </w:rPr>
                  </w:pPr>
                </w:p>
              </w:txbxContent>
            </v:textbox>
            <w10:wrap anchorx="margin"/>
          </v:shape>
        </w:pict>
      </w:r>
      <w:r>
        <w:rPr>
          <w:noProof/>
          <w:sz w:val="22"/>
          <w:szCs w:val="22"/>
        </w:rPr>
        <w:pict>
          <v:shape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9A1E86" w:rsidRPr="00DA4A37" w:rsidRDefault="009A1E86" w:rsidP="007B0E3B">
                  <w:pPr>
                    <w:jc w:val="center"/>
                    <w:rPr>
                      <w:rFonts w:ascii="Garamond" w:hAnsi="Garamond"/>
                      <w:b/>
                      <w:sz w:val="22"/>
                      <w:szCs w:val="22"/>
                    </w:rPr>
                  </w:pPr>
                  <w:r>
                    <w:rPr>
                      <w:rFonts w:ascii="Garamond" w:hAnsi="Garamond"/>
                      <w:b/>
                      <w:sz w:val="22"/>
                      <w:szCs w:val="22"/>
                    </w:rPr>
                    <w:t>Internacional Autopeças Eireli – ME</w:t>
                  </w:r>
                </w:p>
                <w:p w:rsidR="009A1E86" w:rsidRDefault="009A1E86" w:rsidP="007B0E3B"/>
              </w:txbxContent>
            </v:textbox>
            <w10:wrap anchorx="margin"/>
          </v:shape>
        </w:pict>
      </w:r>
    </w:p>
    <w:p w:rsidR="004F7A1F"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Seta para a direita 358" o:spid="_x0000_s1224" type="#_x0000_t13" style="position:absolute;left:0;text-align:left;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w:r>
    </w:p>
    <w:p w:rsidR="004F7A1F" w:rsidRDefault="004F7A1F" w:rsidP="006244D0">
      <w:pPr>
        <w:widowControl w:val="0"/>
        <w:spacing w:line="360" w:lineRule="auto"/>
        <w:ind w:left="1418"/>
        <w:jc w:val="both"/>
        <w:rPr>
          <w:rFonts w:ascii="Garamond" w:hAnsi="Garamond" w:cs="Arial"/>
        </w:rPr>
      </w:pPr>
    </w:p>
    <w:p w:rsidR="004F7A1F"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9A1E86" w:rsidRPr="00163017" w:rsidRDefault="009A1E86" w:rsidP="00332143">
                  <w:pPr>
                    <w:jc w:val="center"/>
                    <w:rPr>
                      <w:rFonts w:ascii="Garamond" w:hAnsi="Garamond"/>
                      <w:b/>
                      <w:sz w:val="22"/>
                      <w:szCs w:val="22"/>
                    </w:rPr>
                  </w:pPr>
                  <w:r>
                    <w:rPr>
                      <w:rFonts w:ascii="Garamond" w:hAnsi="Garamond"/>
                      <w:b/>
                      <w:sz w:val="22"/>
                      <w:szCs w:val="22"/>
                    </w:rPr>
                    <w:t>VER ANEXO 25</w:t>
                  </w:r>
                </w:p>
              </w:txbxContent>
            </v:textbox>
            <w10:wrap anchorx="margin"/>
          </v:shape>
        </w:pict>
      </w:r>
    </w:p>
    <w:p w:rsidR="004F7A1F" w:rsidRDefault="004F7A1F" w:rsidP="006244D0">
      <w:pPr>
        <w:widowControl w:val="0"/>
        <w:spacing w:line="360" w:lineRule="auto"/>
        <w:ind w:left="1418"/>
        <w:jc w:val="both"/>
        <w:rPr>
          <w:rFonts w:ascii="Garamond" w:hAnsi="Garamond" w:cs="Arial"/>
        </w:rPr>
      </w:pPr>
    </w:p>
    <w:p w:rsidR="009B0EF4"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59" o:spid="_x0000_s1166" type="#_x0000_t202" style="position:absolute;left:0;text-align:left;margin-left:3623.9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9A1E86" w:rsidRPr="00312FB5" w:rsidRDefault="009A1E86"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9A1E86" w:rsidRPr="00E74AB6" w:rsidRDefault="009A1E86" w:rsidP="00346400">
                  <w:pPr>
                    <w:jc w:val="center"/>
                    <w:rPr>
                      <w:rFonts w:ascii="Garamond" w:hAnsi="Garamond"/>
                    </w:rPr>
                  </w:pPr>
                </w:p>
              </w:txbxContent>
            </v:textbox>
            <w10:wrap anchorx="margin"/>
          </v:shape>
        </w:pict>
      </w:r>
    </w:p>
    <w:p w:rsidR="009B0EF4" w:rsidRDefault="009B0EF4" w:rsidP="006244D0">
      <w:pPr>
        <w:widowControl w:val="0"/>
        <w:spacing w:line="360" w:lineRule="auto"/>
        <w:ind w:left="1418"/>
        <w:jc w:val="both"/>
        <w:rPr>
          <w:rFonts w:ascii="Garamond" w:hAnsi="Garamond" w:cs="Arial"/>
        </w:rPr>
      </w:pPr>
    </w:p>
    <w:p w:rsidR="009B0EF4"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60" o:spid="_x0000_s1167" type="#_x0000_t202" style="position:absolute;left:0;text-align:left;margin-left:3637.2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9A1E86" w:rsidRPr="00312FB5" w:rsidRDefault="009A1E86"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9A1E86" w:rsidRPr="00E74AB6" w:rsidRDefault="009A1E86" w:rsidP="00346400">
                  <w:pPr>
                    <w:jc w:val="center"/>
                    <w:rPr>
                      <w:rFonts w:ascii="Garamond" w:hAnsi="Garamond"/>
                    </w:rPr>
                  </w:pPr>
                </w:p>
              </w:txbxContent>
            </v:textbox>
            <w10:wrap anchorx="margin"/>
          </v:shape>
        </w:pict>
      </w:r>
    </w:p>
    <w:p w:rsidR="009B0EF4" w:rsidRDefault="00DF4667" w:rsidP="00C157AA">
      <w:pPr>
        <w:widowControl w:val="0"/>
        <w:spacing w:line="360" w:lineRule="auto"/>
        <w:jc w:val="both"/>
        <w:rPr>
          <w:rFonts w:ascii="Garamond" w:hAnsi="Garamond" w:cs="Arial"/>
        </w:rPr>
      </w:pPr>
      <w:r>
        <w:rPr>
          <w:rFonts w:ascii="Garamond" w:hAnsi="Garamond" w:cs="Arial"/>
          <w:noProof/>
          <w:sz w:val="22"/>
          <w:szCs w:val="22"/>
        </w:rPr>
        <w:pict>
          <v:shape id="Caixa de texto 365" o:spid="_x0000_s1168" type="#_x0000_t202" style="position:absolute;left:0;text-align:left;margin-left:3663.1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9A1E86" w:rsidRDefault="009A1E86" w:rsidP="00346400">
                  <w:pPr>
                    <w:jc w:val="both"/>
                    <w:rPr>
                      <w:rFonts w:ascii="Garamond" w:hAnsi="Garamond"/>
                      <w:sz w:val="22"/>
                      <w:szCs w:val="22"/>
                    </w:rPr>
                  </w:pPr>
                  <w:r>
                    <w:rPr>
                      <w:rFonts w:ascii="Garamond" w:hAnsi="Garamond"/>
                      <w:sz w:val="22"/>
                      <w:szCs w:val="22"/>
                    </w:rPr>
                    <w:t>Sócios (contrato social):</w:t>
                  </w:r>
                </w:p>
                <w:p w:rsidR="009A1E86" w:rsidRDefault="009A1E86"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(06/12/2005), os sócios eram: Nilson de Sousa e Silva e Kaio Guilherme Mercini</w:t>
                  </w:r>
                </w:p>
                <w:p w:rsidR="009A1E86" w:rsidRDefault="009A1E86"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9A1E86" w:rsidRDefault="009A1E86"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9A1E86" w:rsidRPr="00E74AB6" w:rsidRDefault="009A1E86" w:rsidP="00346400">
                  <w:pPr>
                    <w:jc w:val="center"/>
                    <w:rPr>
                      <w:rFonts w:ascii="Garamond" w:hAnsi="Garamond"/>
                    </w:rPr>
                  </w:pPr>
                </w:p>
              </w:txbxContent>
            </v:textbox>
            <w10:wrap anchorx="margin"/>
          </v:shape>
        </w:pict>
      </w:r>
      <w:r>
        <w:rPr>
          <w:noProof/>
          <w:sz w:val="22"/>
          <w:szCs w:val="22"/>
        </w:rPr>
        <w:pict>
          <v:shape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9A1E86" w:rsidRPr="00DA4A37" w:rsidRDefault="009A1E86" w:rsidP="00346400">
                  <w:pPr>
                    <w:jc w:val="center"/>
                    <w:rPr>
                      <w:rFonts w:ascii="Garamond" w:hAnsi="Garamond"/>
                      <w:b/>
                      <w:sz w:val="22"/>
                      <w:szCs w:val="22"/>
                    </w:rPr>
                  </w:pPr>
                  <w:r>
                    <w:rPr>
                      <w:rFonts w:ascii="Garamond" w:hAnsi="Garamond"/>
                      <w:b/>
                      <w:sz w:val="22"/>
                      <w:szCs w:val="22"/>
                    </w:rPr>
                    <w:t>Hubermaq Peças Diesel Ltda. – ME</w:t>
                  </w:r>
                </w:p>
                <w:p w:rsidR="009A1E86" w:rsidRDefault="009A1E86" w:rsidP="00346400"/>
              </w:txbxContent>
            </v:textbox>
            <w10:wrap anchorx="margin"/>
          </v:shape>
        </w:pict>
      </w:r>
    </w:p>
    <w:p w:rsidR="009B0EF4"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Seta para a direita 363" o:spid="_x0000_s1223" type="#_x0000_t13" style="position:absolute;left:0;text-align:left;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w:r>
      <w:r>
        <w:rPr>
          <w:rFonts w:ascii="Garamond" w:hAnsi="Garamond" w:cs="Arial"/>
          <w:noProof/>
          <w:sz w:val="22"/>
          <w:szCs w:val="22"/>
        </w:rPr>
        <w:pict>
          <v:shape id="Seta para a direita 362" o:spid="_x0000_s1222" type="#_x0000_t13" style="position:absolute;left:0;text-align:left;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w:r>
    </w:p>
    <w:p w:rsidR="009B0EF4"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9A1E86" w:rsidRPr="00163017" w:rsidRDefault="009A1E86" w:rsidP="00131640">
                  <w:pPr>
                    <w:jc w:val="center"/>
                    <w:rPr>
                      <w:rFonts w:ascii="Garamond" w:hAnsi="Garamond"/>
                      <w:b/>
                      <w:sz w:val="22"/>
                      <w:szCs w:val="22"/>
                    </w:rPr>
                  </w:pPr>
                  <w:r>
                    <w:rPr>
                      <w:rFonts w:ascii="Garamond" w:hAnsi="Garamond"/>
                      <w:b/>
                      <w:sz w:val="22"/>
                      <w:szCs w:val="22"/>
                    </w:rPr>
                    <w:t>VER ANEXO 26</w:t>
                  </w:r>
                </w:p>
              </w:txbxContent>
            </v:textbox>
            <w10:wrap anchorx="margin"/>
          </v:shape>
        </w:pic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49" o:spid="_x0000_s1171" type="#_x0000_t202" style="position:absolute;left:0;text-align:left;margin-left:3585.4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9A1E86" w:rsidRPr="00A7611D" w:rsidRDefault="009A1E86"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Demosthenes Menezes de Oliveira Junior</w:t>
                  </w:r>
                  <w:r w:rsidRPr="00A7611D">
                    <w:rPr>
                      <w:rFonts w:ascii="Garamond" w:hAnsi="Garamond"/>
                      <w:sz w:val="22"/>
                      <w:szCs w:val="22"/>
                    </w:rPr>
                    <w:t xml:space="preserve"> </w:t>
                  </w:r>
                </w:p>
              </w:txbxContent>
            </v:textbox>
            <w10:wrap anchorx="margin"/>
          </v:shape>
        </w:pict>
      </w:r>
    </w:p>
    <w:p w:rsidR="0025244A"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51" o:spid="_x0000_s1172" type="#_x0000_t202" style="position:absolute;left:0;text-align:left;margin-left:357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9A1E86" w:rsidRPr="00A7611D" w:rsidRDefault="009A1E86" w:rsidP="00A7611D">
                  <w:pPr>
                    <w:jc w:val="both"/>
                    <w:rPr>
                      <w:rFonts w:ascii="Garamond" w:hAnsi="Garamond"/>
                      <w:sz w:val="22"/>
                      <w:szCs w:val="22"/>
                    </w:rPr>
                  </w:pPr>
                  <w:r>
                    <w:rPr>
                      <w:rFonts w:ascii="Garamond" w:hAnsi="Garamond"/>
                      <w:sz w:val="22"/>
                      <w:szCs w:val="22"/>
                    </w:rPr>
                    <w:t>Kaio Guilherme Mercini é primo de Demosthenes Menezes de Oliveira Junior</w:t>
                  </w:r>
                  <w:r w:rsidRPr="00A7611D">
                    <w:rPr>
                      <w:rFonts w:ascii="Garamond" w:hAnsi="Garamond"/>
                      <w:sz w:val="22"/>
                      <w:szCs w:val="22"/>
                    </w:rPr>
                    <w:t xml:space="preserve"> </w:t>
                  </w:r>
                </w:p>
              </w:txbxContent>
            </v:textbox>
            <w10:wrap anchorx="margin"/>
          </v:shape>
        </w:pict>
      </w:r>
    </w:p>
    <w:p w:rsidR="0025244A" w:rsidRDefault="0025244A" w:rsidP="006244D0">
      <w:pPr>
        <w:widowControl w:val="0"/>
        <w:spacing w:line="360" w:lineRule="auto"/>
        <w:ind w:left="1418"/>
        <w:jc w:val="both"/>
        <w:rPr>
          <w:rFonts w:ascii="Garamond" w:hAnsi="Garamond" w:cs="Arial"/>
        </w:rPr>
      </w:pPr>
    </w:p>
    <w:p w:rsidR="0025244A"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52" o:spid="_x0000_s1173" type="#_x0000_t202" style="position:absolute;left:0;text-align:left;margin-left:3585.4pt;margin-top:1.5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" fillcolor="white [3201]" stroked="f" strokeweight=".5pt">
            <v:textbox>
              <w:txbxContent>
                <w:p w:rsidR="009A1E86" w:rsidRPr="00A7611D" w:rsidRDefault="009A1E86"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w:r>
    </w:p>
    <w:p w:rsidR="00E6663A"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55" o:spid="_x0000_s1174" type="#_x0000_t202" style="position:absolute;left:0;text-align:left;margin-left:3572.8pt;margin-top:9.8pt;width:304pt;height:40.2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" fillcolor="white [3201]" stroked="f" strokeweight=".5pt">
            <v:textbox>
              <w:txbxContent>
                <w:p w:rsidR="009A1E86" w:rsidRPr="00312FB5" w:rsidRDefault="009A1E86"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9A1E86" w:rsidRPr="00A7611D" w:rsidRDefault="009A1E86" w:rsidP="007A15EF">
                  <w:pPr>
                    <w:jc w:val="both"/>
                    <w:rPr>
                      <w:rFonts w:ascii="Garamond" w:hAnsi="Garamond"/>
                      <w:sz w:val="22"/>
                      <w:szCs w:val="22"/>
                    </w:rPr>
                  </w:pPr>
                </w:p>
              </w:txbxContent>
            </v:textbox>
            <w10:wrap anchorx="margin"/>
          </v:shape>
        </w:pict>
      </w:r>
    </w:p>
    <w:p w:rsidR="00E6663A" w:rsidRDefault="00DF4667" w:rsidP="006244D0">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261" o:spid="_x0000_s1175" type="#_x0000_t202" style="position:absolute;left:0;text-align:left;margin-left:3625.3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9A1E86" w:rsidRPr="00312FB5" w:rsidRDefault="009A1E86" w:rsidP="007A15EF">
                  <w:pPr>
                    <w:jc w:val="both"/>
                    <w:rPr>
                      <w:rFonts w:ascii="Garamond" w:hAnsi="Garamond"/>
                      <w:sz w:val="22"/>
                      <w:szCs w:val="22"/>
                    </w:rPr>
                  </w:pPr>
                  <w:r>
                    <w:rPr>
                      <w:rFonts w:ascii="Garamond" w:hAnsi="Garamond"/>
                      <w:sz w:val="22"/>
                      <w:szCs w:val="22"/>
                    </w:rPr>
                    <w:t>Constituída em 25/04/2011, possui como sócio Luiz Carlos Mercini Junior</w:t>
                  </w:r>
                </w:p>
                <w:p w:rsidR="009A1E86" w:rsidRPr="00E74AB6" w:rsidRDefault="009A1E86" w:rsidP="007A15EF">
                  <w:pPr>
                    <w:jc w:val="center"/>
                    <w:rPr>
                      <w:rFonts w:ascii="Garamond" w:hAnsi="Garamond"/>
                    </w:rPr>
                  </w:pPr>
                </w:p>
              </w:txbxContent>
            </v:textbox>
            <w10:wrap anchorx="margin"/>
          </v:shape>
        </w:pict>
      </w:r>
    </w:p>
    <w:p w:rsidR="007B0E3B" w:rsidRDefault="00DF4667" w:rsidP="006244D0">
      <w:pPr>
        <w:widowControl w:val="0"/>
        <w:spacing w:line="360" w:lineRule="auto"/>
        <w:ind w:left="1418"/>
        <w:jc w:val="both"/>
        <w:rPr>
          <w:rFonts w:ascii="Garamond" w:hAnsi="Garamond" w:cs="Arial"/>
        </w:rPr>
      </w:pPr>
      <w:r>
        <w:rPr>
          <w:noProof/>
          <w:sz w:val="22"/>
          <w:szCs w:val="22"/>
        </w:rPr>
        <w:pict>
          <v:shape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9A1E86" w:rsidRPr="00DA4A37" w:rsidRDefault="009A1E86" w:rsidP="007A15EF">
                  <w:pPr>
                    <w:jc w:val="center"/>
                    <w:rPr>
                      <w:rFonts w:ascii="Garamond" w:hAnsi="Garamond"/>
                      <w:b/>
                      <w:sz w:val="22"/>
                      <w:szCs w:val="22"/>
                    </w:rPr>
                  </w:pPr>
                  <w:r>
                    <w:rPr>
                      <w:rFonts w:ascii="Garamond" w:hAnsi="Garamond"/>
                      <w:b/>
                      <w:sz w:val="22"/>
                      <w:szCs w:val="22"/>
                    </w:rPr>
                    <w:t xml:space="preserve">LCM Peças para Veículos e Máquinas Eireli – ME </w:t>
                  </w:r>
                </w:p>
                <w:p w:rsidR="009A1E86" w:rsidRDefault="009A1E86" w:rsidP="007A15EF"/>
              </w:txbxContent>
            </v:textbox>
            <w10:wrap anchorx="margin"/>
          </v:shape>
        </w:pict>
      </w:r>
      <w:r>
        <w:rPr>
          <w:rFonts w:ascii="Garamond" w:hAnsi="Garamond" w:cs="Arial"/>
          <w:noProof/>
          <w:sz w:val="22"/>
          <w:szCs w:val="22"/>
        </w:rPr>
        <w:pict>
          <v:shape id="Seta para a direita 366" o:spid="_x0000_s1221" type="#_x0000_t13" style="position:absolute;left:0;text-align:left;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w:r>
    </w:p>
    <w:p w:rsidR="007B0E3B"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62" o:spid="_x0000_s1177" type="#_x0000_t202" style="position:absolute;left:0;text-align:left;margin-left:3640.7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9A1E86" w:rsidRPr="00312FB5" w:rsidRDefault="009A1E86" w:rsidP="007A15EF">
                  <w:pPr>
                    <w:jc w:val="both"/>
                    <w:rPr>
                      <w:rFonts w:ascii="Garamond" w:hAnsi="Garamond"/>
                      <w:sz w:val="22"/>
                      <w:szCs w:val="22"/>
                    </w:rPr>
                  </w:pPr>
                  <w:r>
                    <w:rPr>
                      <w:rFonts w:ascii="Garamond" w:hAnsi="Garamond"/>
                      <w:sz w:val="22"/>
                      <w:szCs w:val="22"/>
                    </w:rPr>
                    <w:t>Luiz Carlos Mercini Junior é primo de Demosthenes Menezes de Oliveira Junior</w:t>
                  </w:r>
                </w:p>
                <w:p w:rsidR="009A1E86" w:rsidRPr="00E74AB6" w:rsidRDefault="009A1E86" w:rsidP="007A15EF">
                  <w:pPr>
                    <w:jc w:val="center"/>
                    <w:rPr>
                      <w:rFonts w:ascii="Garamond" w:hAnsi="Garamond"/>
                    </w:rPr>
                  </w:pPr>
                </w:p>
              </w:txbxContent>
            </v:textbox>
            <w10:wrap anchorx="margin"/>
          </v:shape>
        </w:pict>
      </w:r>
    </w:p>
    <w:p w:rsidR="007B0E3B"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9A1E86" w:rsidRPr="00163017" w:rsidRDefault="009A1E86" w:rsidP="00131640">
                  <w:pPr>
                    <w:jc w:val="center"/>
                    <w:rPr>
                      <w:rFonts w:ascii="Garamond" w:hAnsi="Garamond"/>
                      <w:b/>
                      <w:sz w:val="22"/>
                      <w:szCs w:val="22"/>
                    </w:rPr>
                  </w:pPr>
                  <w:r>
                    <w:rPr>
                      <w:rFonts w:ascii="Garamond" w:hAnsi="Garamond"/>
                      <w:b/>
                      <w:sz w:val="22"/>
                      <w:szCs w:val="22"/>
                    </w:rPr>
                    <w:t>VER ANEXO 27</w:t>
                  </w:r>
                </w:p>
              </w:txbxContent>
            </v:textbox>
            <w10:wrap anchorx="margin"/>
          </v:shape>
        </w:pict>
      </w:r>
    </w:p>
    <w:p w:rsidR="009B1DB5" w:rsidRDefault="009B1DB5" w:rsidP="006244D0">
      <w:pPr>
        <w:widowControl w:val="0"/>
        <w:spacing w:line="360" w:lineRule="auto"/>
        <w:ind w:left="1418"/>
        <w:jc w:val="both"/>
        <w:rPr>
          <w:rFonts w:ascii="Garamond" w:hAnsi="Garamond" w:cs="Arial"/>
        </w:rPr>
      </w:pPr>
    </w:p>
    <w:p w:rsidR="007B0E3B"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67" o:spid="_x0000_s1179" type="#_x0000_t202" style="position:absolute;left:0;text-align:left;margin-left:3679.2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9A1E86" w:rsidRDefault="009A1E86" w:rsidP="00FA1E29">
                  <w:pPr>
                    <w:jc w:val="both"/>
                    <w:rPr>
                      <w:rFonts w:ascii="Garamond" w:hAnsi="Garamond"/>
                      <w:sz w:val="22"/>
                      <w:szCs w:val="22"/>
                    </w:rPr>
                  </w:pPr>
                  <w:r>
                    <w:rPr>
                      <w:rFonts w:ascii="Garamond" w:hAnsi="Garamond"/>
                      <w:sz w:val="22"/>
                      <w:szCs w:val="22"/>
                    </w:rPr>
                    <w:t>Sócios (contrato social):</w:t>
                  </w:r>
                </w:p>
                <w:p w:rsidR="009A1E86" w:rsidRDefault="009A1E86"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9A1E86" w:rsidRDefault="009A1E86"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9A1E86" w:rsidRDefault="009A1E86"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9A1E86" w:rsidRDefault="009A1E86"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9A1E86" w:rsidRPr="00E74AB6" w:rsidRDefault="009A1E86" w:rsidP="00FA1E29">
                  <w:pPr>
                    <w:jc w:val="center"/>
                    <w:rPr>
                      <w:rFonts w:ascii="Garamond" w:hAnsi="Garamond"/>
                    </w:rPr>
                  </w:pPr>
                </w:p>
              </w:txbxContent>
            </v:textbox>
            <w10:wrap anchorx="margin"/>
          </v:shape>
        </w:pict>
      </w:r>
      <w:r>
        <w:rPr>
          <w:noProof/>
          <w:sz w:val="22"/>
          <w:szCs w:val="22"/>
        </w:rPr>
        <w:pict>
          <v:shape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9A1E86" w:rsidRPr="00DA4A37" w:rsidRDefault="009A1E86" w:rsidP="00E43082">
                  <w:pPr>
                    <w:jc w:val="center"/>
                    <w:rPr>
                      <w:rFonts w:ascii="Garamond" w:hAnsi="Garamond"/>
                      <w:b/>
                      <w:sz w:val="22"/>
                      <w:szCs w:val="22"/>
                    </w:rPr>
                  </w:pPr>
                  <w:r>
                    <w:rPr>
                      <w:rFonts w:ascii="Garamond" w:hAnsi="Garamond"/>
                      <w:b/>
                      <w:sz w:val="22"/>
                      <w:szCs w:val="22"/>
                    </w:rPr>
                    <w:t>Express Automáquinas Comércio de Peças e Serviços Eireli</w:t>
                  </w:r>
                </w:p>
                <w:p w:rsidR="009A1E86" w:rsidRDefault="009A1E86" w:rsidP="00E43082"/>
              </w:txbxContent>
            </v:textbox>
            <w10:wrap anchorx="margin"/>
          </v:shape>
        </w:pict>
      </w:r>
    </w:p>
    <w:p w:rsidR="007B0E3B"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Seta para a direita 369" o:spid="_x0000_s1220" type="#_x0000_t13" style="position:absolute;left:0;text-align:left;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w:r>
    </w:p>
    <w:p w:rsidR="007B0E3B" w:rsidRDefault="007B0E3B" w:rsidP="006244D0">
      <w:pPr>
        <w:widowControl w:val="0"/>
        <w:spacing w:line="360" w:lineRule="auto"/>
        <w:ind w:left="1418"/>
        <w:jc w:val="both"/>
        <w:rPr>
          <w:rFonts w:ascii="Garamond" w:hAnsi="Garamond" w:cs="Arial"/>
        </w:rPr>
      </w:pPr>
    </w:p>
    <w:p w:rsidR="007B0E3B"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9A1E86" w:rsidRPr="00163017" w:rsidRDefault="009A1E86" w:rsidP="00131640">
                  <w:pPr>
                    <w:jc w:val="center"/>
                    <w:rPr>
                      <w:rFonts w:ascii="Garamond" w:hAnsi="Garamond"/>
                      <w:b/>
                      <w:sz w:val="22"/>
                      <w:szCs w:val="22"/>
                    </w:rPr>
                  </w:pPr>
                  <w:r>
                    <w:rPr>
                      <w:rFonts w:ascii="Garamond" w:hAnsi="Garamond"/>
                      <w:b/>
                      <w:sz w:val="22"/>
                      <w:szCs w:val="22"/>
                    </w:rPr>
                    <w:t>VER ANEXO 28</w:t>
                  </w:r>
                </w:p>
              </w:txbxContent>
            </v:textbox>
            <w10:wrap anchorx="margin"/>
          </v:shape>
        </w:pic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69" o:spid="_x0000_s1182" type="#_x0000_t202" style="position:absolute;left:0;text-align:left;margin-left:3689.7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9A1E86" w:rsidRPr="00312FB5" w:rsidRDefault="009A1E86"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9A1E86" w:rsidRPr="00E74AB6" w:rsidRDefault="009A1E86" w:rsidP="00FA1E29">
                  <w:pPr>
                    <w:jc w:val="center"/>
                    <w:rPr>
                      <w:rFonts w:ascii="Garamond" w:hAnsi="Garamond"/>
                    </w:rPr>
                  </w:pPr>
                </w:p>
              </w:txbxContent>
            </v:textbox>
            <w10:wrap anchorx="margin"/>
          </v:shape>
        </w:pict>
      </w:r>
    </w:p>
    <w:p w:rsidR="00A82C9C"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71" o:spid="_x0000_s1183" type="#_x0000_t202" style="position:absolute;left:0;text-align:left;margin-left:3705.8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9A1E86" w:rsidRPr="00312FB5" w:rsidRDefault="009A1E86" w:rsidP="00FA1E29">
                  <w:pPr>
                    <w:jc w:val="both"/>
                    <w:rPr>
                      <w:rFonts w:ascii="Garamond" w:hAnsi="Garamond"/>
                      <w:sz w:val="22"/>
                      <w:szCs w:val="22"/>
                    </w:rPr>
                  </w:pPr>
                  <w:r>
                    <w:rPr>
                      <w:rFonts w:ascii="Garamond" w:hAnsi="Garamond"/>
                      <w:sz w:val="22"/>
                      <w:szCs w:val="22"/>
                    </w:rPr>
                    <w:t>Messias Antônio Capistrano é sócio da Retro-Minas Comércio de Peças Ltda.</w:t>
                  </w:r>
                </w:p>
                <w:p w:rsidR="009A1E86" w:rsidRPr="00A7611D" w:rsidRDefault="009A1E86" w:rsidP="00FA1E29">
                  <w:pPr>
                    <w:jc w:val="both"/>
                    <w:rPr>
                      <w:rFonts w:ascii="Garamond" w:hAnsi="Garamond"/>
                      <w:sz w:val="22"/>
                      <w:szCs w:val="22"/>
                    </w:rPr>
                  </w:pPr>
                </w:p>
              </w:txbxContent>
            </v:textbox>
            <w10:wrap anchorx="margin"/>
          </v:shape>
        </w:pict>
      </w:r>
    </w:p>
    <w:p w:rsidR="00A82C9C" w:rsidRDefault="00A82C9C" w:rsidP="006244D0">
      <w:pPr>
        <w:widowControl w:val="0"/>
        <w:spacing w:line="360" w:lineRule="auto"/>
        <w:ind w:left="1418"/>
        <w:jc w:val="both"/>
        <w:rPr>
          <w:rFonts w:ascii="Garamond" w:hAnsi="Garamond" w:cs="Arial"/>
        </w:rPr>
      </w:pPr>
    </w:p>
    <w:p w:rsidR="00A82C9C"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9A1E86" w:rsidRPr="00611F1D" w:rsidRDefault="009A1E86" w:rsidP="00433B29">
                  <w:pPr>
                    <w:jc w:val="both"/>
                    <w:rPr>
                      <w:rFonts w:ascii="Garamond" w:hAnsi="Garamond"/>
                      <w:sz w:val="22"/>
                      <w:szCs w:val="22"/>
                    </w:rPr>
                  </w:pPr>
                  <w:r w:rsidRPr="00611F1D">
                    <w:rPr>
                      <w:rFonts w:ascii="Garamond" w:hAnsi="Garamond"/>
                      <w:sz w:val="22"/>
                      <w:szCs w:val="22"/>
                    </w:rPr>
                    <w:t>O funcionário da empresa Rildo Santos Fausto (admitido em 13/02/15)</w:t>
                  </w:r>
                  <w:r>
                    <w:rPr>
                      <w:rFonts w:ascii="Garamond" w:hAnsi="Garamond"/>
                      <w:sz w:val="22"/>
                      <w:szCs w:val="22"/>
                    </w:rPr>
                    <w:t xml:space="preserve"> já representou a Express Automáquinas no PP 12/2012 de Bom Jesus do Amparo</w:t>
                  </w:r>
                </w:p>
                <w:p w:rsidR="009A1E86" w:rsidRPr="00E74AB6" w:rsidRDefault="009A1E86" w:rsidP="00433B29">
                  <w:pPr>
                    <w:jc w:val="center"/>
                    <w:rPr>
                      <w:rFonts w:ascii="Garamond" w:hAnsi="Garamond"/>
                    </w:rPr>
                  </w:pPr>
                </w:p>
              </w:txbxContent>
            </v:textbox>
            <w10:wrap anchorx="margin"/>
          </v:shape>
        </w:pict>
      </w:r>
    </w:p>
    <w:p w:rsidR="00A82C9C" w:rsidRDefault="00A82C9C" w:rsidP="006244D0">
      <w:pPr>
        <w:widowControl w:val="0"/>
        <w:spacing w:line="360" w:lineRule="auto"/>
        <w:ind w:left="1418"/>
        <w:jc w:val="both"/>
        <w:rPr>
          <w:rFonts w:ascii="Garamond" w:hAnsi="Garamond" w:cs="Arial"/>
        </w:rPr>
      </w:pPr>
    </w:p>
    <w:p w:rsidR="00A82C9C"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73" o:spid="_x0000_s1185" type="#_x0000_t202" style="position:absolute;left:0;text-align:left;margin-left:3689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9A1E86" w:rsidRPr="00611F1D" w:rsidRDefault="009A1E86" w:rsidP="00FA1E29">
                  <w:pPr>
                    <w:jc w:val="both"/>
                    <w:rPr>
                      <w:rFonts w:ascii="Garamond" w:hAnsi="Garamond"/>
                      <w:sz w:val="22"/>
                      <w:szCs w:val="22"/>
                    </w:rPr>
                  </w:pPr>
                  <w:r>
                    <w:rPr>
                      <w:rFonts w:ascii="Garamond" w:hAnsi="Garamond"/>
                      <w:sz w:val="22"/>
                      <w:szCs w:val="22"/>
                    </w:rPr>
                    <w:t xml:space="preserve">Rildo Santos Fausto </w:t>
                  </w:r>
                  <w:r w:rsidRPr="00611F1D">
                    <w:rPr>
                      <w:rFonts w:ascii="Garamond" w:hAnsi="Garamond"/>
                      <w:sz w:val="22"/>
                      <w:szCs w:val="22"/>
                    </w:rPr>
                    <w:t>é marido de Wagma Karla Mercini, que por sua vez é prima de Demosthenes Menezes de Oliveira Junior, proprietário oculto da B</w:t>
                  </w:r>
                  <w:r>
                    <w:rPr>
                      <w:rFonts w:ascii="Garamond" w:hAnsi="Garamond"/>
                      <w:sz w:val="22"/>
                      <w:szCs w:val="22"/>
                    </w:rPr>
                    <w:t>rasil Veículos e Máquinas Ltda.</w:t>
                  </w:r>
                </w:p>
                <w:p w:rsidR="009A1E86" w:rsidRPr="00E74AB6" w:rsidRDefault="009A1E86" w:rsidP="00FA1E29">
                  <w:pPr>
                    <w:jc w:val="center"/>
                    <w:rPr>
                      <w:rFonts w:ascii="Garamond" w:hAnsi="Garamond"/>
                    </w:rPr>
                  </w:pPr>
                </w:p>
              </w:txbxContent>
            </v:textbox>
            <w10:wrap anchorx="margin"/>
          </v:shape>
        </w:pict>
      </w:r>
    </w:p>
    <w:p w:rsidR="00A82C9C" w:rsidRDefault="00A82C9C" w:rsidP="006244D0">
      <w:pPr>
        <w:widowControl w:val="0"/>
        <w:spacing w:line="360" w:lineRule="auto"/>
        <w:ind w:left="1418"/>
        <w:jc w:val="both"/>
        <w:rPr>
          <w:rFonts w:ascii="Garamond" w:hAnsi="Garamond" w:cs="Arial"/>
        </w:rPr>
      </w:pPr>
    </w:p>
    <w:p w:rsidR="00A82C9C"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79" o:spid="_x0000_s1186" type="#_x0000_t202" style="position:absolute;left:0;text-align:left;margin-left:3677.1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9A1E86" w:rsidRPr="00611F1D" w:rsidRDefault="009A1E86" w:rsidP="00433B29">
                  <w:pPr>
                    <w:jc w:val="both"/>
                    <w:rPr>
                      <w:rFonts w:ascii="Garamond" w:hAnsi="Garamond"/>
                      <w:sz w:val="22"/>
                      <w:szCs w:val="22"/>
                    </w:rPr>
                  </w:pPr>
                  <w:r>
                    <w:rPr>
                      <w:rFonts w:ascii="Garamond" w:hAnsi="Garamond"/>
                      <w:sz w:val="22"/>
                      <w:szCs w:val="22"/>
                    </w:rPr>
                    <w:t>Wellington Mercini, primo de Demosthenes Menezes de Oliveira Junior, já foi funcionário da pessoa jurídica Express Automáquinas</w:t>
                  </w:r>
                </w:p>
                <w:p w:rsidR="009A1E86" w:rsidRPr="00E74AB6" w:rsidRDefault="009A1E86" w:rsidP="00433B29">
                  <w:pPr>
                    <w:jc w:val="center"/>
                    <w:rPr>
                      <w:rFonts w:ascii="Garamond" w:hAnsi="Garamond"/>
                    </w:rPr>
                  </w:pPr>
                </w:p>
              </w:txbxContent>
            </v:textbox>
            <w10:wrap anchorx="margin"/>
          </v:shape>
        </w:pict>
      </w:r>
    </w:p>
    <w:p w:rsidR="00A82C9C" w:rsidRDefault="00A82C9C" w:rsidP="00003766">
      <w:pPr>
        <w:widowControl w:val="0"/>
        <w:spacing w:line="360" w:lineRule="auto"/>
        <w:jc w:val="both"/>
        <w:rPr>
          <w:rFonts w:ascii="Garamond" w:hAnsi="Garamond" w:cs="Arial"/>
        </w:rPr>
      </w:pPr>
    </w:p>
    <w:p w:rsidR="00C157AA" w:rsidRDefault="00C157AA" w:rsidP="00C157AA">
      <w:pPr>
        <w:widowControl w:val="0"/>
        <w:spacing w:line="360" w:lineRule="auto"/>
        <w:jc w:val="both"/>
        <w:rPr>
          <w:rFonts w:ascii="Garamond" w:hAnsi="Garamond" w:cs="Arial"/>
        </w:rPr>
      </w:pPr>
    </w:p>
    <w:p w:rsidR="00C157AA" w:rsidRDefault="00C157AA" w:rsidP="00C157AA">
      <w:pPr>
        <w:widowControl w:val="0"/>
        <w:spacing w:line="360" w:lineRule="auto"/>
        <w:jc w:val="both"/>
        <w:rPr>
          <w:rFonts w:ascii="Garamond" w:hAnsi="Garamond" w:cs="Arial"/>
        </w:rPr>
      </w:pPr>
    </w:p>
    <w:p w:rsidR="00C157AA" w:rsidRDefault="00C157AA" w:rsidP="00C157AA">
      <w:pPr>
        <w:widowControl w:val="0"/>
        <w:spacing w:line="360" w:lineRule="auto"/>
        <w:jc w:val="both"/>
        <w:rPr>
          <w:rFonts w:ascii="Garamond" w:hAnsi="Garamond" w:cs="Arial"/>
        </w:rPr>
      </w:pPr>
    </w:p>
    <w:p w:rsidR="00C157AA" w:rsidRDefault="00C157AA" w:rsidP="00C157AA">
      <w:pPr>
        <w:widowControl w:val="0"/>
        <w:spacing w:line="360" w:lineRule="auto"/>
        <w:jc w:val="both"/>
        <w:rPr>
          <w:rFonts w:ascii="Garamond" w:hAnsi="Garamond" w:cs="Arial"/>
        </w:rPr>
      </w:pPr>
    </w:p>
    <w:p w:rsidR="00C157AA" w:rsidRDefault="00C157AA" w:rsidP="00C157AA">
      <w:pPr>
        <w:widowControl w:val="0"/>
        <w:spacing w:line="360" w:lineRule="auto"/>
        <w:jc w:val="both"/>
        <w:rPr>
          <w:rFonts w:ascii="Garamond" w:hAnsi="Garamond" w:cs="Arial"/>
        </w:rPr>
      </w:pPr>
    </w:p>
    <w:p w:rsidR="00C157AA" w:rsidRDefault="00C157AA" w:rsidP="00C157AA">
      <w:pPr>
        <w:widowControl w:val="0"/>
        <w:spacing w:line="360" w:lineRule="auto"/>
        <w:jc w:val="both"/>
        <w:rPr>
          <w:rFonts w:ascii="Garamond" w:hAnsi="Garamond" w:cs="Arial"/>
        </w:rPr>
      </w:pPr>
    </w:p>
    <w:p w:rsidR="00C157AA" w:rsidRDefault="00C157AA" w:rsidP="00C157AA">
      <w:pPr>
        <w:widowControl w:val="0"/>
        <w:spacing w:line="360" w:lineRule="auto"/>
        <w:jc w:val="both"/>
        <w:rPr>
          <w:rFonts w:ascii="Garamond" w:hAnsi="Garamond" w:cs="Arial"/>
        </w:rPr>
      </w:pPr>
    </w:p>
    <w:p w:rsidR="00A82C9C" w:rsidRDefault="00DF4667" w:rsidP="006244D0">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284" o:spid="_x0000_s1187" type="#_x0000_t202" style="position:absolute;left:0;text-align:left;margin-left:3653.3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9A1E86" w:rsidRDefault="009A1E86" w:rsidP="00433B29">
                  <w:pPr>
                    <w:jc w:val="both"/>
                    <w:rPr>
                      <w:rFonts w:ascii="Garamond" w:hAnsi="Garamond"/>
                      <w:sz w:val="22"/>
                      <w:szCs w:val="22"/>
                    </w:rPr>
                  </w:pPr>
                  <w:r>
                    <w:rPr>
                      <w:rFonts w:ascii="Garamond" w:hAnsi="Garamond"/>
                      <w:sz w:val="22"/>
                      <w:szCs w:val="22"/>
                    </w:rPr>
                    <w:t>Sócios (contrato social):</w:t>
                  </w:r>
                </w:p>
                <w:p w:rsidR="009A1E86" w:rsidRDefault="009A1E86"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(10/10/1996), os sócios eram: Luciana Maria Dalia Quintão e Roberto Chiari Quintão</w:t>
                  </w:r>
                </w:p>
                <w:p w:rsidR="009A1E86" w:rsidRDefault="009A1E86"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9A1E86" w:rsidRDefault="009A1E86"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(10/12/2007), o nome da pessoa jurídica alterou-se para AW Joias Ltda. e os sócios para Alexandre Ricardo de Carvalho, Wagner José dos Santos e Vagner Adriani Martins</w:t>
                  </w:r>
                </w:p>
                <w:p w:rsidR="009A1E86" w:rsidRDefault="009A1E86"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(28/01/2009), alteraram-se os sócios Rodrigo Luis Mercini e Tiago Jacques Pereira Fulgêncio</w:t>
                  </w:r>
                </w:p>
                <w:p w:rsidR="009A1E86" w:rsidRDefault="009A1E86"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5ª alteração (1/07/2016), Rodrigo sai da sociedade, permanecendo apenas Tiago Jacques Pereira Fulgêncio</w:t>
                  </w:r>
                </w:p>
                <w:p w:rsidR="009A1E86" w:rsidRPr="00E74AB6" w:rsidRDefault="009A1E86" w:rsidP="00433B29">
                  <w:pPr>
                    <w:jc w:val="center"/>
                    <w:rPr>
                      <w:rFonts w:ascii="Garamond" w:hAnsi="Garamond"/>
                    </w:rPr>
                  </w:pPr>
                </w:p>
              </w:txbxContent>
            </v:textbox>
            <w10:wrap anchorx="margin"/>
          </v:shape>
        </w:pict>
      </w:r>
      <w:r>
        <w:rPr>
          <w:rFonts w:ascii="Garamond" w:hAnsi="Garamond" w:cs="Arial"/>
          <w:noProof/>
          <w:sz w:val="22"/>
          <w:szCs w:val="22"/>
        </w:rPr>
        <w:pict>
          <v:shape id="Seta para a direita 370" o:spid="_x0000_s1219" type="#_x0000_t13" style="position:absolute;left:0;text-align:left;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w:r>
      <w:r>
        <w:rPr>
          <w:noProof/>
          <w:sz w:val="22"/>
          <w:szCs w:val="22"/>
        </w:rPr>
        <w:pict>
          <v:shape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9A1E86" w:rsidRPr="00DA4A37" w:rsidRDefault="009A1E86" w:rsidP="00433B29">
                  <w:pPr>
                    <w:jc w:val="center"/>
                    <w:rPr>
                      <w:rFonts w:ascii="Garamond" w:hAnsi="Garamond"/>
                      <w:b/>
                      <w:sz w:val="22"/>
                      <w:szCs w:val="22"/>
                    </w:rPr>
                  </w:pPr>
                  <w:r>
                    <w:rPr>
                      <w:rFonts w:ascii="Garamond" w:hAnsi="Garamond"/>
                      <w:b/>
                      <w:sz w:val="22"/>
                      <w:szCs w:val="22"/>
                    </w:rPr>
                    <w:t>Vemaq Peças para Veículos e Máquinas Ltda. – ME</w:t>
                  </w:r>
                </w:p>
                <w:p w:rsidR="009A1E86" w:rsidRDefault="009A1E86" w:rsidP="00433B29"/>
              </w:txbxContent>
            </v:textbox>
            <w10:wrap anchorx="margin"/>
          </v:shape>
        </w:pict>
      </w:r>
    </w:p>
    <w:p w:rsidR="00A82C9C" w:rsidRDefault="00A82C9C" w:rsidP="006244D0">
      <w:pPr>
        <w:widowControl w:val="0"/>
        <w:spacing w:line="360" w:lineRule="auto"/>
        <w:ind w:left="1418"/>
        <w:jc w:val="both"/>
        <w:rPr>
          <w:rFonts w:ascii="Garamond" w:hAnsi="Garamond" w:cs="Arial"/>
        </w:rPr>
      </w:pPr>
    </w:p>
    <w:p w:rsidR="00A82C9C"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9A1E86" w:rsidRDefault="009A1E86" w:rsidP="00131640">
                  <w:pPr>
                    <w:jc w:val="center"/>
                    <w:rPr>
                      <w:rFonts w:ascii="Garamond" w:hAnsi="Garamond"/>
                      <w:b/>
                      <w:sz w:val="22"/>
                      <w:szCs w:val="22"/>
                    </w:rPr>
                  </w:pPr>
                  <w:r>
                    <w:rPr>
                      <w:rFonts w:ascii="Garamond" w:hAnsi="Garamond"/>
                      <w:b/>
                      <w:sz w:val="22"/>
                      <w:szCs w:val="22"/>
                    </w:rPr>
                    <w:t>VER ANEXO 29</w:t>
                  </w:r>
                </w:p>
                <w:p w:rsidR="009A1E86" w:rsidRPr="00163017" w:rsidRDefault="009A1E86" w:rsidP="00131640">
                  <w:pPr>
                    <w:jc w:val="center"/>
                    <w:rPr>
                      <w:rFonts w:ascii="Garamond" w:hAnsi="Garamond"/>
                      <w:b/>
                      <w:sz w:val="22"/>
                      <w:szCs w:val="22"/>
                    </w:rPr>
                  </w:pPr>
                  <w:r>
                    <w:rPr>
                      <w:rFonts w:ascii="Garamond" w:hAnsi="Garamond"/>
                      <w:b/>
                      <w:sz w:val="22"/>
                      <w:szCs w:val="22"/>
                    </w:rPr>
                    <w:t>00</w:t>
                  </w:r>
                </w:p>
              </w:txbxContent>
            </v:textbox>
            <w10:wrap anchorx="margin"/>
          </v:shape>
        </w:pic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1" o:spid="_x0000_s1190" type="#_x0000_t202" style="position:absolute;left:0;text-align:left;margin-left:3653.3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9A1E86" w:rsidRPr="00611F1D" w:rsidRDefault="009A1E86" w:rsidP="003E4BA3">
                  <w:pPr>
                    <w:jc w:val="both"/>
                    <w:rPr>
                      <w:rFonts w:ascii="Garamond" w:hAnsi="Garamond"/>
                      <w:sz w:val="22"/>
                      <w:szCs w:val="22"/>
                    </w:rPr>
                  </w:pPr>
                  <w:r>
                    <w:rPr>
                      <w:rFonts w:ascii="Garamond" w:hAnsi="Garamond"/>
                      <w:sz w:val="22"/>
                      <w:szCs w:val="22"/>
                    </w:rPr>
                    <w:t>Rodrigo Luis Mercini é primo de Demosthenes Menezes de Oliveira Junior</w:t>
                  </w:r>
                </w:p>
                <w:p w:rsidR="009A1E86" w:rsidRPr="00E74AB6" w:rsidRDefault="009A1E86" w:rsidP="003E4BA3">
                  <w:pPr>
                    <w:jc w:val="center"/>
                    <w:rPr>
                      <w:rFonts w:ascii="Garamond" w:hAnsi="Garamond"/>
                    </w:rPr>
                  </w:pPr>
                </w:p>
              </w:txbxContent>
            </v:textbox>
            <w10:wrap anchorx="margin"/>
          </v:shape>
        </w:pict>
      </w:r>
    </w:p>
    <w:p w:rsidR="00E43082"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2" o:spid="_x0000_s1191" type="#_x0000_t202" style="position:absolute;left:0;text-align:left;margin-left:3666.6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9A1E86" w:rsidRDefault="009A1E86"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9A1E86" w:rsidRPr="00B960A2" w:rsidRDefault="009A1E86"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9A1E86" w:rsidRPr="00E74AB6" w:rsidRDefault="009A1E86" w:rsidP="003E4BA3">
                  <w:pPr>
                    <w:jc w:val="center"/>
                    <w:rPr>
                      <w:rFonts w:ascii="Garamond" w:hAnsi="Garamond"/>
                    </w:rPr>
                  </w:pPr>
                </w:p>
              </w:txbxContent>
            </v:textbox>
            <w10:wrap anchorx="margin"/>
          </v:shape>
        </w:pic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9A1E86" w:rsidRDefault="009A1E86"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9A1E86" w:rsidRDefault="009A1E86"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9A1E86" w:rsidRPr="00B960A2" w:rsidRDefault="009A1E86"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9A1E86" w:rsidRPr="00E74AB6" w:rsidRDefault="009A1E86" w:rsidP="003E4BA3">
                  <w:pPr>
                    <w:jc w:val="center"/>
                    <w:rPr>
                      <w:rFonts w:ascii="Garamond" w:hAnsi="Garamond"/>
                    </w:rPr>
                  </w:pPr>
                </w:p>
              </w:txbxContent>
            </v:textbox>
            <w10:wrap anchorx="margin"/>
          </v:shape>
        </w:pict>
      </w:r>
    </w:p>
    <w:p w:rsidR="00FA1E29" w:rsidRDefault="00FA1E29" w:rsidP="006244D0">
      <w:pPr>
        <w:widowControl w:val="0"/>
        <w:spacing w:line="360" w:lineRule="auto"/>
        <w:ind w:left="1418"/>
        <w:jc w:val="both"/>
        <w:rPr>
          <w:rFonts w:ascii="Garamond" w:hAnsi="Garamond" w:cs="Arial"/>
        </w:rPr>
      </w:pPr>
    </w:p>
    <w:p w:rsidR="00FA1E29"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4" o:spid="_x0000_s1193" type="#_x0000_t202" style="position:absolute;left:0;text-align:left;margin-left:3626.7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9A1E86" w:rsidRPr="00611F1D" w:rsidRDefault="009A1E86" w:rsidP="003E4BA3">
                  <w:pPr>
                    <w:jc w:val="both"/>
                    <w:rPr>
                      <w:rFonts w:ascii="Garamond" w:hAnsi="Garamond"/>
                      <w:sz w:val="22"/>
                      <w:szCs w:val="22"/>
                    </w:rPr>
                  </w:pPr>
                  <w:r>
                    <w:rPr>
                      <w:rFonts w:ascii="Garamond" w:hAnsi="Garamond"/>
                      <w:sz w:val="22"/>
                      <w:szCs w:val="22"/>
                    </w:rPr>
                    <w:t>O contador da empresa Vemaq é o mesmo da pessoa jurídica Dimas Fulgêncio Autopeças Ltda. – ME e Fênix Tractor Ltda.: Marcos Antônio Lopes de Almeida</w:t>
                  </w:r>
                </w:p>
                <w:p w:rsidR="009A1E86" w:rsidRPr="00E74AB6" w:rsidRDefault="009A1E86" w:rsidP="003E4BA3">
                  <w:pPr>
                    <w:jc w:val="center"/>
                    <w:rPr>
                      <w:rFonts w:ascii="Garamond" w:hAnsi="Garamond"/>
                    </w:rPr>
                  </w:pPr>
                </w:p>
              </w:txbxContent>
            </v:textbox>
            <w10:wrap anchorx="margin"/>
          </v:shape>
        </w:pict>
      </w:r>
    </w:p>
    <w:p w:rsidR="00FA1E29" w:rsidRDefault="00FA1E29" w:rsidP="006244D0">
      <w:pPr>
        <w:widowControl w:val="0"/>
        <w:spacing w:line="360" w:lineRule="auto"/>
        <w:ind w:left="1418"/>
        <w:jc w:val="both"/>
        <w:rPr>
          <w:rFonts w:ascii="Garamond" w:hAnsi="Garamond" w:cs="Arial"/>
        </w:rPr>
      </w:pPr>
    </w:p>
    <w:p w:rsidR="00FA1E29"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5" o:spid="_x0000_s1194" type="#_x0000_t202" style="position:absolute;left:0;text-align:left;margin-left:3600.1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9A1E86" w:rsidRPr="00642F58" w:rsidRDefault="009A1E86"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eu endereço de estabelecimento, a rua Rio Pomba, n. 941, no bairro Carlos Prates, em Belo Horizonte (onde, desde 2011, não existe qualquer indício da empresa – dados retirados do Google Maps), situa-se exatamente ao lado da Fenix Tractor Ltda. Isso porque a Fenix Tractor localiza-se a rua Cesário Alvim, n. 991, loja 1, no bairro Padre Eustáquio, fazendo esquina com a rua em que se encontra a Vemaq</w:t>
                  </w:r>
                </w:p>
              </w:txbxContent>
            </v:textbox>
            <w10:wrap anchorx="margin"/>
          </v:shape>
        </w:pic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DF4667" w:rsidP="00431A01">
      <w:pPr>
        <w:widowControl w:val="0"/>
        <w:spacing w:line="360" w:lineRule="auto"/>
        <w:jc w:val="both"/>
        <w:rPr>
          <w:rFonts w:ascii="Garamond" w:hAnsi="Garamond" w:cs="Arial"/>
        </w:rPr>
      </w:pPr>
      <w:r>
        <w:rPr>
          <w:rFonts w:ascii="Garamond" w:hAnsi="Garamond" w:cs="Arial"/>
          <w:noProof/>
          <w:sz w:val="22"/>
          <w:szCs w:val="22"/>
        </w:rPr>
        <w:pict>
          <v:shape id="Caixa de texto 57" o:spid="_x0000_s1195" type="#_x0000_t202" style="position:absolute;left:0;text-align:left;margin-left:3819.2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9A1E86" w:rsidRPr="00E1198C" w:rsidRDefault="009A1E86" w:rsidP="00431A01">
                  <w:pPr>
                    <w:jc w:val="both"/>
                    <w:rPr>
                      <w:rFonts w:ascii="Garamond" w:hAnsi="Garamond"/>
                      <w:sz w:val="22"/>
                      <w:szCs w:val="22"/>
                    </w:rPr>
                  </w:pPr>
                  <w:r w:rsidRPr="00E1198C">
                    <w:rPr>
                      <w:rFonts w:ascii="Garamond" w:hAnsi="Garamond"/>
                      <w:sz w:val="22"/>
                      <w:szCs w:val="22"/>
                    </w:rPr>
                    <w:t>Sócios (contrato social):</w:t>
                  </w:r>
                </w:p>
                <w:p w:rsidR="009A1E86" w:rsidRPr="00E1198C" w:rsidRDefault="009A1E86"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9A1E86" w:rsidRPr="00E1198C" w:rsidRDefault="009A1E86"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9A1E86" w:rsidRPr="00E1198C" w:rsidRDefault="009A1E86"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9A1E86" w:rsidRPr="00E74AB6" w:rsidRDefault="009A1E86" w:rsidP="00431A01">
                  <w:pPr>
                    <w:jc w:val="both"/>
                    <w:rPr>
                      <w:rFonts w:ascii="Garamond" w:hAnsi="Garamond"/>
                    </w:rPr>
                  </w:pPr>
                </w:p>
              </w:txbxContent>
            </v:textbox>
            <w10:wrap anchorx="margin"/>
          </v:shape>
        </w:pict>
      </w:r>
      <w:r>
        <w:rPr>
          <w:rFonts w:ascii="Garamond" w:hAnsi="Garamond" w:cs="Arial"/>
          <w:noProof/>
          <w:sz w:val="22"/>
          <w:szCs w:val="22"/>
        </w:rPr>
        <w:pict>
          <v:shape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9A1E86" w:rsidRPr="00611F1D" w:rsidRDefault="009A1E86" w:rsidP="00431A01">
                  <w:pPr>
                    <w:jc w:val="center"/>
                    <w:rPr>
                      <w:rFonts w:ascii="Garamond" w:hAnsi="Garamond"/>
                      <w:b/>
                      <w:sz w:val="22"/>
                      <w:szCs w:val="22"/>
                    </w:rPr>
                  </w:pPr>
                  <w:r w:rsidRPr="00611F1D">
                    <w:rPr>
                      <w:rFonts w:ascii="Garamond" w:hAnsi="Garamond"/>
                      <w:b/>
                      <w:sz w:val="22"/>
                      <w:szCs w:val="22"/>
                    </w:rPr>
                    <w:t xml:space="preserve">Retro-Minas Comércio de Peças Ltda. </w:t>
                  </w:r>
                </w:p>
                <w:p w:rsidR="009A1E86" w:rsidRPr="0088751A" w:rsidRDefault="009A1E86" w:rsidP="00431A01">
                  <w:pPr>
                    <w:jc w:val="center"/>
                    <w:rPr>
                      <w:rFonts w:ascii="Garamond" w:hAnsi="Garamond"/>
                      <w:b/>
                      <w:sz w:val="22"/>
                      <w:szCs w:val="22"/>
                    </w:rPr>
                  </w:pPr>
                </w:p>
              </w:txbxContent>
            </v:textbox>
          </v:shape>
        </w:pict>
      </w:r>
    </w:p>
    <w:p w:rsidR="00431A01" w:rsidRDefault="00DF4667" w:rsidP="00431A01">
      <w:pPr>
        <w:widowControl w:val="0"/>
        <w:spacing w:line="360" w:lineRule="auto"/>
        <w:jc w:val="both"/>
        <w:rPr>
          <w:rFonts w:ascii="Garamond" w:hAnsi="Garamond" w:cs="Arial"/>
        </w:rPr>
      </w:pPr>
      <w:r>
        <w:rPr>
          <w:rFonts w:ascii="Garamond" w:hAnsi="Garamond" w:cs="Arial"/>
          <w:noProof/>
          <w:sz w:val="22"/>
          <w:szCs w:val="22"/>
        </w:rPr>
        <w:pict>
          <v:shape id="Seta para a direita 340" o:spid="_x0000_s1218" type="#_x0000_t13" style="position:absolute;left:0;text-align:left;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w:r>
    </w:p>
    <w:p w:rsidR="00431A01" w:rsidRDefault="00431A01" w:rsidP="00431A01">
      <w:pPr>
        <w:widowControl w:val="0"/>
        <w:spacing w:line="360" w:lineRule="auto"/>
        <w:ind w:left="1418"/>
        <w:jc w:val="both"/>
        <w:rPr>
          <w:rFonts w:ascii="Garamond" w:hAnsi="Garamond" w:cs="Arial"/>
        </w:rPr>
      </w:pPr>
    </w:p>
    <w:p w:rsidR="00431A01" w:rsidRDefault="00DF4667" w:rsidP="00431A01">
      <w:pPr>
        <w:widowControl w:val="0"/>
        <w:spacing w:line="360" w:lineRule="auto"/>
        <w:ind w:left="1418"/>
        <w:jc w:val="both"/>
        <w:rPr>
          <w:rFonts w:ascii="Garamond" w:hAnsi="Garamond" w:cs="Arial"/>
        </w:rPr>
      </w:pPr>
      <w:r>
        <w:rPr>
          <w:rFonts w:ascii="Garamond" w:hAnsi="Garamond" w:cs="Arial"/>
          <w:noProof/>
          <w:sz w:val="22"/>
          <w:szCs w:val="22"/>
        </w:rPr>
        <w:pict>
          <v:shape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9A1E86" w:rsidRPr="00163017" w:rsidRDefault="009A1E86" w:rsidP="00431A01">
                  <w:pPr>
                    <w:jc w:val="center"/>
                    <w:rPr>
                      <w:rFonts w:ascii="Garamond" w:hAnsi="Garamond"/>
                      <w:b/>
                      <w:sz w:val="22"/>
                      <w:szCs w:val="22"/>
                    </w:rPr>
                  </w:pPr>
                  <w:r>
                    <w:rPr>
                      <w:rFonts w:ascii="Garamond" w:hAnsi="Garamond"/>
                      <w:b/>
                      <w:sz w:val="22"/>
                      <w:szCs w:val="22"/>
                    </w:rPr>
                    <w:t>VER ANEXO 30</w:t>
                  </w:r>
                </w:p>
              </w:txbxContent>
            </v:textbox>
          </v:shape>
        </w:pict>
      </w:r>
    </w:p>
    <w:p w:rsidR="00431A01" w:rsidRDefault="00431A01" w:rsidP="00431A01">
      <w:pPr>
        <w:widowControl w:val="0"/>
        <w:spacing w:line="360" w:lineRule="auto"/>
        <w:ind w:left="1418"/>
        <w:jc w:val="both"/>
        <w:rPr>
          <w:rFonts w:ascii="Garamond" w:hAnsi="Garamond" w:cs="Arial"/>
        </w:rPr>
      </w:pPr>
    </w:p>
    <w:p w:rsidR="00431A01" w:rsidRDefault="00DF4667" w:rsidP="00431A01">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60" o:spid="_x0000_s1198" type="#_x0000_t202" style="position:absolute;left:0;text-align:left;margin-left:3809.4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9A1E86" w:rsidRPr="00611F1D" w:rsidRDefault="009A1E86" w:rsidP="00431A01">
                  <w:pPr>
                    <w:jc w:val="both"/>
                    <w:rPr>
                      <w:rFonts w:ascii="Garamond" w:hAnsi="Garamond"/>
                      <w:sz w:val="22"/>
                      <w:szCs w:val="22"/>
                    </w:rPr>
                  </w:pPr>
                  <w:r w:rsidRPr="00611F1D">
                    <w:rPr>
                      <w:rFonts w:ascii="Garamond" w:hAnsi="Garamond"/>
                      <w:sz w:val="22"/>
                      <w:szCs w:val="22"/>
                    </w:rPr>
                    <w:t>O funcionário da empresa Rildo Santos Fausto (admitido em 13/02/15) é marido de Wagma Karla Mercini, que por sua vez é prima de Demosthenes Menezes de Oliveira Junior, proprietário oculto da Brasil Veículos e Máquinas Ltda. e de outras empresas, conforme será a seguir exposto</w:t>
                  </w:r>
                </w:p>
                <w:p w:rsidR="009A1E86" w:rsidRPr="00E74AB6" w:rsidRDefault="009A1E86" w:rsidP="00431A01">
                  <w:pPr>
                    <w:jc w:val="center"/>
                    <w:rPr>
                      <w:rFonts w:ascii="Garamond" w:hAnsi="Garamond"/>
                    </w:rPr>
                  </w:pPr>
                </w:p>
              </w:txbxContent>
            </v:textbox>
            <w10:wrap anchorx="margin"/>
          </v:shape>
        </w:pic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DF4667" w:rsidP="00431A01">
      <w:pPr>
        <w:widowControl w:val="0"/>
        <w:spacing w:line="360" w:lineRule="auto"/>
        <w:ind w:left="1418"/>
        <w:jc w:val="both"/>
        <w:rPr>
          <w:rFonts w:ascii="Garamond" w:hAnsi="Garamond" w:cs="Arial"/>
        </w:rPr>
      </w:pPr>
      <w:r>
        <w:rPr>
          <w:rFonts w:ascii="Garamond" w:hAnsi="Garamond" w:cs="Arial"/>
          <w:noProof/>
          <w:sz w:val="22"/>
          <w:szCs w:val="22"/>
        </w:rPr>
        <w:pict>
          <v:shape id="Caixa de texto 63" o:spid="_x0000_s1199" type="#_x0000_t202" style="position:absolute;left:0;text-align:left;margin-left:3809.4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9A1E86" w:rsidRPr="00611F1D" w:rsidRDefault="009A1E86" w:rsidP="00431A01">
                  <w:pPr>
                    <w:jc w:val="both"/>
                    <w:rPr>
                      <w:rFonts w:ascii="Garamond" w:hAnsi="Garamond"/>
                      <w:sz w:val="22"/>
                      <w:szCs w:val="22"/>
                    </w:rPr>
                  </w:pPr>
                  <w:r w:rsidRPr="00611F1D">
                    <w:rPr>
                      <w:rFonts w:ascii="Garamond" w:hAnsi="Garamond"/>
                      <w:sz w:val="22"/>
                      <w:szCs w:val="22"/>
                    </w:rPr>
                    <w:t xml:space="preserve">Rildo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Mercini (irmão de Wagma e primo de Demosthenes): Styletto Distribuidora de Artigos de Informática e Papelaria Ltda. – ME </w:t>
                  </w:r>
                </w:p>
                <w:p w:rsidR="009A1E86" w:rsidRPr="00E74AB6" w:rsidRDefault="009A1E86" w:rsidP="00431A01">
                  <w:pPr>
                    <w:jc w:val="center"/>
                    <w:rPr>
                      <w:rFonts w:ascii="Garamond" w:hAnsi="Garamond"/>
                    </w:rPr>
                  </w:pPr>
                </w:p>
              </w:txbxContent>
            </v:textbox>
            <w10:wrap anchorx="margin"/>
          </v:shape>
        </w:pic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Conforme visto, a pessoa jurídica Vemaq Peças para Veículos e Máquinas Ltda. já pertenceu à Rodrigo Luis Mercini, primo de Demosthenes,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Vemaq é </w:t>
      </w:r>
      <w:r>
        <w:rPr>
          <w:rFonts w:ascii="Garamond" w:hAnsi="Garamond" w:cs="Arial"/>
        </w:rPr>
        <w:t xml:space="preserve">o </w:t>
      </w:r>
      <w:r w:rsidR="00863379">
        <w:rPr>
          <w:rFonts w:ascii="Garamond" w:hAnsi="Garamond" w:cs="Arial"/>
        </w:rPr>
        <w:t>mesmo das pessoas jurídicas Dimas Fulgêncio Autopeças Ltda. e Fênix Tractor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Fulgêncio Autopeças Ltda., que possui o mesmo contador da Vemaq (pertencente à família de Demosthenes Menezes de Oliveira Junior), já foi representada em licitações (por exemplo, PP 25/2015 de Ibertioga)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ejamos então as empresas relacionadas à pessoa jurídica Vemaq,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Demosthenes Menezes de Oliveira Junior.</w:t>
      </w:r>
    </w:p>
    <w:p w:rsidR="00003766" w:rsidRPr="00003766" w:rsidRDefault="00003766" w:rsidP="00003766">
      <w:pPr>
        <w:widowControl w:val="0"/>
        <w:spacing w:line="360" w:lineRule="auto"/>
        <w:jc w:val="both"/>
        <w:rPr>
          <w:rFonts w:ascii="Garamond" w:hAnsi="Garamond" w:cs="Arial"/>
        </w:rPr>
      </w:pPr>
    </w:p>
    <w:p w:rsidR="00642F58" w:rsidRDefault="00DF4667" w:rsidP="00863379">
      <w:pPr>
        <w:widowControl w:val="0"/>
        <w:spacing w:line="360" w:lineRule="auto"/>
        <w:jc w:val="both"/>
        <w:rPr>
          <w:rFonts w:ascii="Garamond" w:hAnsi="Garamond" w:cs="Arial"/>
        </w:rPr>
      </w:pPr>
      <w:r>
        <w:rPr>
          <w:noProof/>
          <w:sz w:val="22"/>
          <w:szCs w:val="22"/>
        </w:rPr>
        <w:lastRenderedPageBreak/>
        <w:pict>
          <v:shape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9A1E86" w:rsidRPr="00DA4A37" w:rsidRDefault="009A1E86" w:rsidP="00863379">
                  <w:pPr>
                    <w:jc w:val="center"/>
                    <w:rPr>
                      <w:rFonts w:ascii="Garamond" w:hAnsi="Garamond"/>
                      <w:b/>
                      <w:sz w:val="22"/>
                      <w:szCs w:val="22"/>
                    </w:rPr>
                  </w:pPr>
                  <w:r>
                    <w:rPr>
                      <w:rFonts w:ascii="Garamond" w:hAnsi="Garamond"/>
                      <w:b/>
                      <w:sz w:val="22"/>
                      <w:szCs w:val="22"/>
                    </w:rPr>
                    <w:t>Vemaq Peças para Veículos e Máquinas Ltda. – ME</w:t>
                  </w:r>
                </w:p>
                <w:p w:rsidR="009A1E86" w:rsidRDefault="009A1E86" w:rsidP="00863379"/>
              </w:txbxContent>
            </v:textbox>
            <w10:wrap anchorx="margin"/>
          </v:shape>
        </w:pict>
      </w:r>
    </w:p>
    <w:p w:rsidR="00642F58" w:rsidRDefault="00642F58" w:rsidP="006244D0">
      <w:pPr>
        <w:widowControl w:val="0"/>
        <w:spacing w:line="360" w:lineRule="auto"/>
        <w:ind w:left="1418"/>
        <w:jc w:val="both"/>
        <w:rPr>
          <w:rFonts w:ascii="Garamond" w:hAnsi="Garamond" w:cs="Arial"/>
        </w:rPr>
      </w:pPr>
    </w:p>
    <w:p w:rsidR="00642F58"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97" o:spid="_x0000_s1201" type="#_x0000_t202" style="position:absolute;left:0;text-align:left;margin-left:3663.1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9A1E86" w:rsidRPr="00312FB5" w:rsidRDefault="009A1E86" w:rsidP="00863379">
                  <w:pPr>
                    <w:jc w:val="both"/>
                    <w:rPr>
                      <w:rFonts w:ascii="Garamond" w:hAnsi="Garamond"/>
                      <w:sz w:val="22"/>
                      <w:szCs w:val="22"/>
                    </w:rPr>
                  </w:pPr>
                  <w:r>
                    <w:rPr>
                      <w:rFonts w:ascii="Garamond" w:hAnsi="Garamond"/>
                      <w:sz w:val="22"/>
                      <w:szCs w:val="22"/>
                    </w:rPr>
                    <w:t>Constituída em 13/01/2016, possui como sócio Dimas Fulgêncio</w:t>
                  </w:r>
                </w:p>
                <w:p w:rsidR="009A1E86" w:rsidRPr="00E74AB6" w:rsidRDefault="009A1E86" w:rsidP="00863379">
                  <w:pPr>
                    <w:jc w:val="center"/>
                    <w:rPr>
                      <w:rFonts w:ascii="Garamond" w:hAnsi="Garamond"/>
                    </w:rPr>
                  </w:pPr>
                </w:p>
              </w:txbxContent>
            </v:textbox>
            <w10:wrap anchorx="margin"/>
          </v:shape>
        </w:pict>
      </w:r>
      <w:r>
        <w:rPr>
          <w:noProof/>
          <w:sz w:val="22"/>
          <w:szCs w:val="22"/>
        </w:rPr>
        <w:pict>
          <v:shape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9A1E86" w:rsidRPr="00DA4A37" w:rsidRDefault="009A1E86" w:rsidP="00863379">
                  <w:pPr>
                    <w:jc w:val="center"/>
                    <w:rPr>
                      <w:rFonts w:ascii="Garamond" w:hAnsi="Garamond"/>
                      <w:b/>
                      <w:sz w:val="22"/>
                      <w:szCs w:val="22"/>
                    </w:rPr>
                  </w:pPr>
                  <w:r>
                    <w:rPr>
                      <w:rFonts w:ascii="Garamond" w:hAnsi="Garamond"/>
                      <w:b/>
                      <w:sz w:val="22"/>
                      <w:szCs w:val="22"/>
                    </w:rPr>
                    <w:t>Dimas Fulgêncio Autopeças – ME (Garra Autopeças)</w:t>
                  </w:r>
                </w:p>
                <w:p w:rsidR="009A1E86" w:rsidRDefault="009A1E86" w:rsidP="00863379"/>
              </w:txbxContent>
            </v:textbox>
            <w10:wrap anchorx="margin"/>
          </v:shape>
        </w:pict>
      </w:r>
    </w:p>
    <w:p w:rsidR="00642F58"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99" o:spid="_x0000_s1203" type="#_x0000_t202" style="position:absolute;left:0;text-align:left;margin-left:3663.1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9A1E86" w:rsidRPr="00312FB5" w:rsidRDefault="009A1E86"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9A1E86" w:rsidRPr="00E74AB6" w:rsidRDefault="009A1E86" w:rsidP="00A2700A">
                  <w:pPr>
                    <w:jc w:val="center"/>
                    <w:rPr>
                      <w:rFonts w:ascii="Garamond" w:hAnsi="Garamond"/>
                    </w:rPr>
                  </w:pPr>
                </w:p>
              </w:txbxContent>
            </v:textbox>
            <w10:wrap anchorx="margin"/>
          </v:shape>
        </w:pict>
      </w:r>
      <w:r>
        <w:rPr>
          <w:rFonts w:ascii="Garamond" w:hAnsi="Garamond" w:cs="Arial"/>
          <w:noProof/>
          <w:sz w:val="22"/>
          <w:szCs w:val="22"/>
        </w:rPr>
        <w:pict>
          <v:shape id="Seta para a direita 376" o:spid="_x0000_s1217" type="#_x0000_t13" style="position:absolute;left:0;text-align:left;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w:r>
    </w:p>
    <w:p w:rsidR="00642F58"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9A1E86" w:rsidRDefault="009A1E86" w:rsidP="00131640">
                  <w:pPr>
                    <w:jc w:val="center"/>
                    <w:rPr>
                      <w:rFonts w:ascii="Garamond" w:hAnsi="Garamond"/>
                      <w:b/>
                      <w:sz w:val="22"/>
                      <w:szCs w:val="22"/>
                    </w:rPr>
                  </w:pPr>
                  <w:r>
                    <w:rPr>
                      <w:rFonts w:ascii="Garamond" w:hAnsi="Garamond"/>
                      <w:b/>
                      <w:sz w:val="22"/>
                      <w:szCs w:val="22"/>
                    </w:rPr>
                    <w:t>VER ANEXO 31</w:t>
                  </w:r>
                </w:p>
                <w:p w:rsidR="009A1E86" w:rsidRPr="00163017" w:rsidRDefault="009A1E86" w:rsidP="00131640">
                  <w:pPr>
                    <w:jc w:val="center"/>
                    <w:rPr>
                      <w:rFonts w:ascii="Garamond" w:hAnsi="Garamond"/>
                      <w:b/>
                      <w:sz w:val="22"/>
                      <w:szCs w:val="22"/>
                    </w:rPr>
                  </w:pPr>
                  <w:r>
                    <w:rPr>
                      <w:rFonts w:ascii="Garamond" w:hAnsi="Garamond"/>
                      <w:b/>
                      <w:sz w:val="22"/>
                      <w:szCs w:val="22"/>
                    </w:rPr>
                    <w:t>00</w:t>
                  </w:r>
                </w:p>
              </w:txbxContent>
            </v:textbox>
            <w10:wrap anchorx="margin"/>
          </v:shape>
        </w:pict>
      </w:r>
      <w:r>
        <w:rPr>
          <w:rFonts w:ascii="Garamond" w:hAnsi="Garamond" w:cs="Arial"/>
          <w:noProof/>
          <w:sz w:val="22"/>
          <w:szCs w:val="22"/>
        </w:rPr>
        <w:pict>
          <v:shape id="Caixa de texto 301" o:spid="_x0000_s1205" type="#_x0000_t202" style="position:absolute;left:0;text-align:left;margin-left:3676.4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9A1E86" w:rsidRPr="00611F1D" w:rsidRDefault="009A1E86" w:rsidP="00A2700A">
                  <w:pPr>
                    <w:jc w:val="both"/>
                    <w:rPr>
                      <w:rFonts w:ascii="Garamond" w:hAnsi="Garamond"/>
                      <w:sz w:val="22"/>
                      <w:szCs w:val="22"/>
                    </w:rPr>
                  </w:pPr>
                  <w:r>
                    <w:rPr>
                      <w:rFonts w:ascii="Garamond" w:hAnsi="Garamond"/>
                      <w:sz w:val="22"/>
                      <w:szCs w:val="22"/>
                    </w:rPr>
                    <w:t>O contador da empresa Vemaq (pertence a Demosthenes Menezes de Oliveira Junior) é o mesmo da pessoa jurídica Dimas Fulgêncio Autopeças Ltda. – ME e Fênix Tractor Ltda.: Marcos Antônio Lopes de Almeida</w:t>
                  </w:r>
                </w:p>
                <w:p w:rsidR="009A1E86" w:rsidRPr="00E74AB6" w:rsidRDefault="009A1E86" w:rsidP="00A2700A">
                  <w:pPr>
                    <w:jc w:val="center"/>
                    <w:rPr>
                      <w:rFonts w:ascii="Garamond" w:hAnsi="Garamond"/>
                    </w:rPr>
                  </w:pPr>
                </w:p>
              </w:txbxContent>
            </v:textbox>
            <w10:wrap anchorx="margin"/>
          </v:shape>
        </w:pic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03" o:spid="_x0000_s1206" type="#_x0000_t202" style="position:absolute;left:0;text-align:left;margin-left:3666.6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9A1E86" w:rsidRPr="00611F1D" w:rsidRDefault="009A1E86" w:rsidP="00A2700A">
                  <w:pPr>
                    <w:jc w:val="both"/>
                    <w:rPr>
                      <w:rFonts w:ascii="Garamond" w:hAnsi="Garamond"/>
                      <w:sz w:val="22"/>
                      <w:szCs w:val="22"/>
                    </w:rPr>
                  </w:pPr>
                  <w:r>
                    <w:rPr>
                      <w:rFonts w:ascii="Garamond" w:hAnsi="Garamond"/>
                      <w:sz w:val="22"/>
                      <w:szCs w:val="22"/>
                    </w:rPr>
                    <w:t>No PP 25/2018 de Ibertioga, a pessoa jurídica Dimas Fulgêncio foi representada pelo sócio da Total Tratores do Brasil Ltda., Fernand José Rosa, que também já representou a V.C.P (pertence a Ronaldo Cordeiro Soares) em outras licitações</w:t>
                  </w:r>
                </w:p>
                <w:p w:rsidR="009A1E86" w:rsidRPr="00E74AB6" w:rsidRDefault="009A1E86" w:rsidP="00A2700A">
                  <w:pPr>
                    <w:jc w:val="center"/>
                    <w:rPr>
                      <w:rFonts w:ascii="Garamond" w:hAnsi="Garamond"/>
                    </w:rPr>
                  </w:pPr>
                </w:p>
              </w:txbxContent>
            </v:textbox>
            <w10:wrap anchorx="margin"/>
          </v:shape>
        </w:pic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08" o:spid="_x0000_s1207" type="#_x0000_t202" style="position:absolute;left:0;text-align:left;margin-left:3675.7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9A1E86" w:rsidRDefault="009A1E86" w:rsidP="00A2700A">
                  <w:pPr>
                    <w:jc w:val="both"/>
                    <w:rPr>
                      <w:rFonts w:ascii="Garamond" w:hAnsi="Garamond"/>
                      <w:sz w:val="22"/>
                      <w:szCs w:val="22"/>
                    </w:rPr>
                  </w:pPr>
                  <w:r>
                    <w:rPr>
                      <w:rFonts w:ascii="Garamond" w:hAnsi="Garamond"/>
                      <w:sz w:val="22"/>
                      <w:szCs w:val="22"/>
                    </w:rPr>
                    <w:t>Sócios (contrato social):</w:t>
                  </w:r>
                </w:p>
                <w:p w:rsidR="009A1E86" w:rsidRPr="008B7D34" w:rsidRDefault="009A1E86" w:rsidP="00A2700A">
                  <w:pPr>
                    <w:pStyle w:val="PargrafodaLista"/>
                    <w:numPr>
                      <w:ilvl w:val="0"/>
                      <w:numId w:val="11"/>
                    </w:numPr>
                    <w:ind w:left="284" w:hanging="284"/>
                    <w:jc w:val="both"/>
                    <w:rPr>
                      <w:rFonts w:ascii="Garamond" w:hAnsi="Garamond"/>
                    </w:rPr>
                  </w:pPr>
                  <w:r>
                    <w:rPr>
                      <w:rFonts w:ascii="Garamond" w:hAnsi="Garamond"/>
                      <w:sz w:val="22"/>
                      <w:szCs w:val="22"/>
                    </w:rPr>
                    <w:t>Em 24/09/2014, a empresa individual Joice Aparecida de Oliveira – ME transformou-se em sociedade empresária, Fênix Tractor Ltda. – ME, com os sócios Dimas Fulgêncio e Joice Aparecida Pereira de Oliveira</w:t>
                  </w:r>
                </w:p>
                <w:p w:rsidR="009A1E86" w:rsidRPr="008B7D34" w:rsidRDefault="009A1E86" w:rsidP="008B7D34">
                  <w:pPr>
                    <w:pStyle w:val="PargrafodaLista"/>
                    <w:numPr>
                      <w:ilvl w:val="0"/>
                      <w:numId w:val="11"/>
                    </w:numPr>
                    <w:ind w:left="284" w:hanging="284"/>
                    <w:jc w:val="both"/>
                    <w:rPr>
                      <w:rFonts w:ascii="Garamond" w:hAnsi="Garamond"/>
                    </w:rPr>
                  </w:pPr>
                  <w:r>
                    <w:rPr>
                      <w:rFonts w:ascii="Garamond" w:hAnsi="Garamond"/>
                      <w:sz w:val="22"/>
                      <w:szCs w:val="22"/>
                    </w:rPr>
                    <w:t>Na 3ª alteração (25/08/2016), Joice saiu da sociedade permanecendo apenas Dimas Fulgêncio</w:t>
                  </w:r>
                </w:p>
              </w:txbxContent>
            </v:textbox>
            <w10:wrap anchorx="margin"/>
          </v:shape>
        </w:pict>
      </w:r>
      <w:r>
        <w:rPr>
          <w:noProof/>
          <w:sz w:val="22"/>
          <w:szCs w:val="22"/>
        </w:rPr>
        <w:pict>
          <v:shape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9A1E86" w:rsidRPr="00DA4A37" w:rsidRDefault="009A1E86" w:rsidP="00A2700A">
                  <w:pPr>
                    <w:jc w:val="center"/>
                    <w:rPr>
                      <w:rFonts w:ascii="Garamond" w:hAnsi="Garamond"/>
                      <w:b/>
                      <w:sz w:val="22"/>
                      <w:szCs w:val="22"/>
                    </w:rPr>
                  </w:pPr>
                  <w:r>
                    <w:rPr>
                      <w:rFonts w:ascii="Garamond" w:hAnsi="Garamond"/>
                      <w:b/>
                      <w:sz w:val="22"/>
                      <w:szCs w:val="22"/>
                    </w:rPr>
                    <w:t xml:space="preserve">Fênix Tractor Ltda. – ME </w:t>
                  </w:r>
                </w:p>
                <w:p w:rsidR="009A1E86" w:rsidRDefault="009A1E86" w:rsidP="00A2700A"/>
              </w:txbxContent>
            </v:textbox>
            <w10:wrap anchorx="margin"/>
          </v:shape>
        </w:pict>
      </w:r>
      <w:r>
        <w:rPr>
          <w:rFonts w:ascii="Garamond" w:hAnsi="Garamond" w:cs="Arial"/>
          <w:noProof/>
          <w:sz w:val="22"/>
          <w:szCs w:val="22"/>
        </w:rPr>
        <w:pict>
          <v:shape id="Seta para a direita 377" o:spid="_x0000_s1216" type="#_x0000_t13" style="position:absolute;left:0;text-align:left;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w:r>
    </w:p>
    <w:p w:rsidR="00863379"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9A1E86" w:rsidRDefault="009A1E86" w:rsidP="00131640">
                  <w:pPr>
                    <w:jc w:val="center"/>
                    <w:rPr>
                      <w:rFonts w:ascii="Garamond" w:hAnsi="Garamond"/>
                      <w:b/>
                      <w:sz w:val="22"/>
                      <w:szCs w:val="22"/>
                    </w:rPr>
                  </w:pPr>
                  <w:r>
                    <w:rPr>
                      <w:rFonts w:ascii="Garamond" w:hAnsi="Garamond"/>
                      <w:b/>
                      <w:sz w:val="22"/>
                      <w:szCs w:val="22"/>
                    </w:rPr>
                    <w:t>VER ANEXO 31</w:t>
                  </w:r>
                </w:p>
                <w:p w:rsidR="009A1E86" w:rsidRPr="00163017" w:rsidRDefault="009A1E86" w:rsidP="00131640">
                  <w:pPr>
                    <w:jc w:val="center"/>
                    <w:rPr>
                      <w:rFonts w:ascii="Garamond" w:hAnsi="Garamond"/>
                      <w:b/>
                      <w:sz w:val="22"/>
                      <w:szCs w:val="22"/>
                    </w:rPr>
                  </w:pPr>
                  <w:r>
                    <w:rPr>
                      <w:rFonts w:ascii="Garamond" w:hAnsi="Garamond"/>
                      <w:b/>
                      <w:sz w:val="22"/>
                      <w:szCs w:val="22"/>
                    </w:rPr>
                    <w:t>00</w:t>
                  </w:r>
                </w:p>
              </w:txbxContent>
            </v:textbox>
            <w10:wrap anchorx="margin"/>
          </v:shape>
        </w:pic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09" o:spid="_x0000_s1210" type="#_x0000_t202" style="position:absolute;left:0;text-align:left;margin-left:3622.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9A1E86" w:rsidRPr="00312FB5" w:rsidRDefault="009A1E86" w:rsidP="008B7D34">
                  <w:pPr>
                    <w:jc w:val="both"/>
                    <w:rPr>
                      <w:rFonts w:ascii="Garamond" w:hAnsi="Garamond"/>
                      <w:sz w:val="22"/>
                      <w:szCs w:val="22"/>
                    </w:rPr>
                  </w:pPr>
                  <w:r>
                    <w:rPr>
                      <w:rFonts w:ascii="Garamond" w:hAnsi="Garamond"/>
                      <w:sz w:val="22"/>
                      <w:szCs w:val="22"/>
                    </w:rPr>
                    <w:t xml:space="preserve">Dimas Fulgêncio também é empresário individual da Dimas Fulgêncio Autopeças Ltda. – ME </w:t>
                  </w:r>
                </w:p>
                <w:p w:rsidR="009A1E86" w:rsidRPr="00E74AB6" w:rsidRDefault="009A1E86" w:rsidP="008B7D34">
                  <w:pPr>
                    <w:jc w:val="center"/>
                    <w:rPr>
                      <w:rFonts w:ascii="Garamond" w:hAnsi="Garamond"/>
                    </w:rPr>
                  </w:pPr>
                </w:p>
              </w:txbxContent>
            </v:textbox>
            <w10:wrap anchorx="margin"/>
          </v:shape>
        </w:pict>
      </w:r>
    </w:p>
    <w:p w:rsidR="00642F58" w:rsidRDefault="00642F58" w:rsidP="006244D0">
      <w:pPr>
        <w:widowControl w:val="0"/>
        <w:spacing w:line="360" w:lineRule="auto"/>
        <w:ind w:left="1418"/>
        <w:jc w:val="both"/>
        <w:rPr>
          <w:rFonts w:ascii="Garamond" w:hAnsi="Garamond" w:cs="Arial"/>
        </w:rPr>
      </w:pPr>
    </w:p>
    <w:p w:rsidR="00A2700A"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12" o:spid="_x0000_s1211" type="#_x0000_t202" style="position:absolute;left:0;text-align:left;margin-left:3714.9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9A1E86" w:rsidRPr="00312FB5" w:rsidRDefault="009A1E86" w:rsidP="008B7D34">
                  <w:pPr>
                    <w:jc w:val="both"/>
                    <w:rPr>
                      <w:rFonts w:ascii="Garamond" w:hAnsi="Garamond"/>
                      <w:sz w:val="22"/>
                      <w:szCs w:val="22"/>
                    </w:rPr>
                  </w:pPr>
                  <w:r>
                    <w:rPr>
                      <w:rFonts w:ascii="Garamond" w:hAnsi="Garamond"/>
                      <w:sz w:val="22"/>
                      <w:szCs w:val="22"/>
                    </w:rPr>
                    <w:t>Constituída em 06/04/1992, possuía como sócio Dimas Fulgêncio e Jorge Abuid Moreira</w:t>
                  </w:r>
                </w:p>
                <w:p w:rsidR="009A1E86" w:rsidRPr="00E74AB6" w:rsidRDefault="009A1E86" w:rsidP="008B7D34">
                  <w:pPr>
                    <w:jc w:val="center"/>
                    <w:rPr>
                      <w:rFonts w:ascii="Garamond" w:hAnsi="Garamond"/>
                    </w:rPr>
                  </w:pPr>
                </w:p>
              </w:txbxContent>
            </v:textbox>
            <w10:wrap anchorx="margin"/>
          </v:shape>
        </w:pict>
      </w:r>
      <w:r>
        <w:rPr>
          <w:noProof/>
          <w:sz w:val="22"/>
          <w:szCs w:val="22"/>
        </w:rPr>
        <w:pict>
          <v:shape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9A1E86" w:rsidRPr="00DA4A37" w:rsidRDefault="009A1E86" w:rsidP="008B7D34">
                  <w:pPr>
                    <w:jc w:val="center"/>
                    <w:rPr>
                      <w:rFonts w:ascii="Garamond" w:hAnsi="Garamond"/>
                      <w:b/>
                      <w:sz w:val="22"/>
                      <w:szCs w:val="22"/>
                    </w:rPr>
                  </w:pPr>
                  <w:r>
                    <w:rPr>
                      <w:rFonts w:ascii="Garamond" w:hAnsi="Garamond"/>
                      <w:b/>
                      <w:sz w:val="22"/>
                      <w:szCs w:val="22"/>
                    </w:rPr>
                    <w:t xml:space="preserve">Tratorusa Ltda. – ME </w:t>
                  </w:r>
                </w:p>
                <w:p w:rsidR="009A1E86" w:rsidRDefault="009A1E86" w:rsidP="008B7D34"/>
              </w:txbxContent>
            </v:textbox>
            <w10:wrap anchorx="margin"/>
          </v:shape>
        </w:pict>
      </w:r>
    </w:p>
    <w:p w:rsidR="00A2700A"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Seta para a direita 378" o:spid="_x0000_s1215" type="#_x0000_t13" style="position:absolute;left:0;text-align:left;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w:r>
    </w:p>
    <w:p w:rsidR="00A2700A" w:rsidRDefault="00DF4667"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14" o:spid="_x0000_s1213" type="#_x0000_t202" style="position:absolute;left:0;text-align:left;margin-left:3687.6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9A1E86" w:rsidRPr="00312FB5" w:rsidRDefault="009A1E86" w:rsidP="008B7D34">
                  <w:pPr>
                    <w:jc w:val="both"/>
                    <w:rPr>
                      <w:rFonts w:ascii="Garamond" w:hAnsi="Garamond"/>
                      <w:sz w:val="22"/>
                      <w:szCs w:val="22"/>
                    </w:rPr>
                  </w:pPr>
                  <w:r>
                    <w:rPr>
                      <w:rFonts w:ascii="Garamond" w:hAnsi="Garamond"/>
                      <w:sz w:val="22"/>
                      <w:szCs w:val="22"/>
                    </w:rPr>
                    <w:t>Foi baixada em 07/12/2015, conforme dados do Infoseg.</w:t>
                  </w:r>
                </w:p>
                <w:p w:rsidR="009A1E86" w:rsidRPr="00E74AB6" w:rsidRDefault="009A1E86" w:rsidP="008B7D34">
                  <w:pPr>
                    <w:jc w:val="center"/>
                    <w:rPr>
                      <w:rFonts w:ascii="Garamond" w:hAnsi="Garamond"/>
                    </w:rPr>
                  </w:pPr>
                </w:p>
              </w:txbxContent>
            </v:textbox>
            <w10:wrap anchorx="margin"/>
          </v:shape>
        </w:pict>
      </w:r>
      <w:r>
        <w:rPr>
          <w:rFonts w:ascii="Garamond" w:hAnsi="Garamond" w:cs="Arial"/>
          <w:noProof/>
          <w:sz w:val="22"/>
          <w:szCs w:val="22"/>
        </w:rPr>
        <w:pict>
          <v:shape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9A1E86" w:rsidRDefault="009A1E86" w:rsidP="00131640">
                  <w:pPr>
                    <w:jc w:val="center"/>
                    <w:rPr>
                      <w:rFonts w:ascii="Garamond" w:hAnsi="Garamond"/>
                      <w:b/>
                      <w:sz w:val="22"/>
                      <w:szCs w:val="22"/>
                    </w:rPr>
                  </w:pPr>
                  <w:r>
                    <w:rPr>
                      <w:rFonts w:ascii="Garamond" w:hAnsi="Garamond"/>
                      <w:b/>
                      <w:sz w:val="22"/>
                      <w:szCs w:val="22"/>
                    </w:rPr>
                    <w:t>VER ANEXO 31</w:t>
                  </w:r>
                </w:p>
                <w:p w:rsidR="009A1E86" w:rsidRPr="00163017" w:rsidRDefault="009A1E86" w:rsidP="00131640">
                  <w:pPr>
                    <w:jc w:val="center"/>
                    <w:rPr>
                      <w:rFonts w:ascii="Garamond" w:hAnsi="Garamond"/>
                      <w:b/>
                      <w:sz w:val="22"/>
                      <w:szCs w:val="22"/>
                    </w:rPr>
                  </w:pPr>
                  <w:r>
                    <w:rPr>
                      <w:rFonts w:ascii="Garamond" w:hAnsi="Garamond"/>
                      <w:b/>
                      <w:sz w:val="22"/>
                      <w:szCs w:val="22"/>
                    </w:rPr>
                    <w:t>00</w:t>
                  </w:r>
                </w:p>
              </w:txbxContent>
            </v:textbox>
            <w10:wrap anchorx="margin"/>
          </v:shape>
        </w:pic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Demosthenes Menezes de Oliveira Junior e seus primos </w:t>
      </w:r>
      <w:r w:rsidR="002D3B58">
        <w:rPr>
          <w:rFonts w:ascii="Garamond" w:hAnsi="Garamond" w:cs="Arial"/>
        </w:rPr>
        <w:t xml:space="preserve">Wesley Vicente Mercini, Wener </w:t>
      </w:r>
      <w:r w:rsidR="00256769">
        <w:rPr>
          <w:rFonts w:ascii="Garamond" w:hAnsi="Garamond" w:cs="Arial"/>
        </w:rPr>
        <w:t xml:space="preserve">Milton Mercini e </w:t>
      </w:r>
      <w:r w:rsidR="002D3B58">
        <w:rPr>
          <w:rFonts w:ascii="Garamond" w:hAnsi="Garamond" w:cs="Arial"/>
        </w:rPr>
        <w:t>Rodrigo Luis Mercini.</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Demosthenes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Wesley Vicente Mercini,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(válido): 024.768.906-85 – 16/07/1975 – Maria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108.657.396-09 – 23/04/1996 – Mariana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064.881.556-01 – 16/06/1975 – Marina Mercine</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392.812.078-69 – 06/06/1995 – Maria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093.875.486-60 – 16/07/1995 – Maria José Mercini</w:t>
      </w:r>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mesmo acontece com Wener Milton Mercini,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(válido): 035.495.686-81 – 02/07/1978 – Milton Mercini</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(cancelado): 046.551.746-33 – 02/07/1978 – Maria José Mercini</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(cancelado): 395.140.928-21 – 02/07/1998 – Maria José Mercini</w:t>
      </w:r>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Rodrigo Luis Mercini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(válido): 040.046.326-17 – 03/06/1973 – Maria José das Dores Mercini</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3605A3">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D46924">
        <w:rPr>
          <w:rFonts w:ascii="Garamond" w:hAnsi="Garamond" w:cs="Arial"/>
          <w:b/>
        </w:rPr>
        <w:t xml:space="preserve"> de </w:t>
      </w:r>
      <w:r w:rsidR="002B5F26">
        <w:rPr>
          <w:rFonts w:ascii="Garamond" w:hAnsi="Garamond" w:cs="Arial"/>
          <w:b/>
        </w:rPr>
        <w:t>Itabirito</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797D68" w:rsidRDefault="00797D68" w:rsidP="00100E67">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2B5F26">
        <w:rPr>
          <w:rFonts w:ascii="Garamond" w:hAnsi="Garamond" w:cs="Arial"/>
        </w:rPr>
        <w:t>Itabirito</w:t>
      </w:r>
      <w:r w:rsidRPr="00587CA4">
        <w:rPr>
          <w:rFonts w:ascii="Garamond" w:hAnsi="Garamond" w:cs="Arial"/>
        </w:rPr>
        <w:t xml:space="preserve">, foram realizadas </w:t>
      </w:r>
      <w:r w:rsidR="002B5F26">
        <w:rPr>
          <w:rFonts w:ascii="Garamond" w:hAnsi="Garamond" w:cs="Arial"/>
        </w:rPr>
        <w:t>duas</w:t>
      </w:r>
      <w:r w:rsidRPr="00587CA4">
        <w:rPr>
          <w:rFonts w:ascii="Garamond" w:hAnsi="Garamond" w:cs="Arial"/>
        </w:rPr>
        <w:t xml:space="preserve"> licitações com a presença dos grupos</w:t>
      </w:r>
      <w:r w:rsidRPr="00B27890">
        <w:rPr>
          <w:rFonts w:ascii="Garamond" w:hAnsi="Garamond" w:cs="Arial"/>
        </w:rPr>
        <w:t xml:space="preserve">: </w:t>
      </w:r>
      <w:r w:rsidR="001645F1" w:rsidRPr="00B27890">
        <w:rPr>
          <w:rFonts w:ascii="Garamond" w:hAnsi="Garamond" w:cs="Arial"/>
        </w:rPr>
        <w:t>Procedimento</w:t>
      </w:r>
      <w:r w:rsidR="00A31999" w:rsidRPr="00B27890">
        <w:rPr>
          <w:rFonts w:ascii="Garamond" w:hAnsi="Garamond" w:cs="Arial"/>
        </w:rPr>
        <w:t xml:space="preserve"> Licitatório n.</w:t>
      </w:r>
      <w:r w:rsidR="00BB0A7E" w:rsidRPr="00B27890">
        <w:rPr>
          <w:rFonts w:ascii="Garamond" w:hAnsi="Garamond" w:cs="Arial"/>
        </w:rPr>
        <w:t xml:space="preserve"> </w:t>
      </w:r>
      <w:r w:rsidR="00B27890" w:rsidRPr="00B27890">
        <w:rPr>
          <w:rFonts w:ascii="Garamond" w:hAnsi="Garamond" w:cs="Arial"/>
        </w:rPr>
        <w:t>302</w:t>
      </w:r>
      <w:r w:rsidR="00BB0A7E" w:rsidRPr="00B27890">
        <w:rPr>
          <w:rFonts w:ascii="Garamond" w:hAnsi="Garamond" w:cs="Arial"/>
        </w:rPr>
        <w:t xml:space="preserve">/2013 – Pregão Presencial n. </w:t>
      </w:r>
      <w:r w:rsidR="00B27890" w:rsidRPr="00B27890">
        <w:rPr>
          <w:rFonts w:ascii="Garamond" w:hAnsi="Garamond" w:cs="Arial"/>
        </w:rPr>
        <w:t xml:space="preserve">190/2013 e </w:t>
      </w:r>
      <w:r w:rsidR="00BB0A7E" w:rsidRPr="00B27890">
        <w:rPr>
          <w:rFonts w:ascii="Garamond" w:hAnsi="Garamond" w:cs="Arial"/>
        </w:rPr>
        <w:t xml:space="preserve">Procedimento Licitatório n. </w:t>
      </w:r>
      <w:r w:rsidR="00B27890" w:rsidRPr="00B27890">
        <w:rPr>
          <w:rFonts w:ascii="Garamond" w:hAnsi="Garamond" w:cs="Arial"/>
        </w:rPr>
        <w:t>215</w:t>
      </w:r>
      <w:r w:rsidR="00FD69BF" w:rsidRPr="00B27890">
        <w:rPr>
          <w:rFonts w:ascii="Garamond" w:hAnsi="Garamond" w:cs="Arial"/>
        </w:rPr>
        <w:t>/201</w:t>
      </w:r>
      <w:r w:rsidR="00B27890" w:rsidRPr="00B27890">
        <w:rPr>
          <w:rFonts w:ascii="Garamond" w:hAnsi="Garamond" w:cs="Arial"/>
        </w:rPr>
        <w:t>8</w:t>
      </w:r>
      <w:r w:rsidR="00BB0A7E" w:rsidRPr="00B27890">
        <w:rPr>
          <w:rFonts w:ascii="Garamond" w:hAnsi="Garamond" w:cs="Arial"/>
        </w:rPr>
        <w:t xml:space="preserve"> – Pregão Presencial n. </w:t>
      </w:r>
      <w:r w:rsidR="00B27890" w:rsidRPr="00B27890">
        <w:rPr>
          <w:rFonts w:ascii="Garamond" w:hAnsi="Garamond" w:cs="Arial"/>
        </w:rPr>
        <w:t>121/2018</w:t>
      </w:r>
      <w:r w:rsidR="002063F3" w:rsidRPr="00B27890">
        <w:rPr>
          <w:rFonts w:ascii="Garamond" w:hAnsi="Garamond" w:cs="Arial"/>
        </w:rPr>
        <w:t xml:space="preserve"> (</w:t>
      </w:r>
      <w:r w:rsidR="00E1038A" w:rsidRPr="00B27890">
        <w:rPr>
          <w:rFonts w:ascii="Garamond" w:hAnsi="Garamond" w:cs="Arial"/>
        </w:rPr>
        <w:t>VER</w:t>
      </w:r>
      <w:r w:rsidR="00E1038A">
        <w:rPr>
          <w:rFonts w:ascii="Garamond" w:hAnsi="Garamond" w:cs="Arial"/>
        </w:rPr>
        <w:t xml:space="preserve"> </w:t>
      </w:r>
      <w:r w:rsidR="002063F3">
        <w:rPr>
          <w:rFonts w:ascii="Garamond" w:hAnsi="Garamond" w:cs="Arial"/>
        </w:rPr>
        <w:t>ANEXO 1)</w:t>
      </w:r>
      <w:r w:rsidR="00BB0A7E">
        <w:rPr>
          <w:rFonts w:ascii="Garamond" w:hAnsi="Garamond" w:cs="Arial"/>
        </w:rPr>
        <w:t>.</w:t>
      </w:r>
    </w:p>
    <w:p w:rsidR="00B27890" w:rsidRDefault="00B27890" w:rsidP="006968BF"/>
    <w:tbl>
      <w:tblPr>
        <w:tblStyle w:val="Tabelacomgrade"/>
        <w:tblW w:w="5000" w:type="pct"/>
        <w:tblLook w:val="04A0" w:firstRow="1" w:lastRow="0" w:firstColumn="1" w:lastColumn="0" w:noHBand="0" w:noVBand="1"/>
      </w:tblPr>
      <w:tblGrid>
        <w:gridCol w:w="1102"/>
        <w:gridCol w:w="2409"/>
        <w:gridCol w:w="141"/>
        <w:gridCol w:w="2270"/>
        <w:gridCol w:w="1701"/>
        <w:gridCol w:w="1664"/>
      </w:tblGrid>
      <w:tr w:rsidR="006968BF" w:rsidTr="006968BF">
        <w:tc>
          <w:tcPr>
            <w:tcW w:w="593" w:type="pct"/>
            <w:vAlign w:val="center"/>
          </w:tcPr>
          <w:p w:rsidR="00B27890" w:rsidRDefault="00B27890" w:rsidP="00C47C77">
            <w:pPr>
              <w:jc w:val="center"/>
            </w:pPr>
            <w:r w:rsidRPr="00864F76">
              <w:rPr>
                <w:rFonts w:ascii="Garamond" w:hAnsi="Garamond"/>
                <w:b/>
                <w:sz w:val="20"/>
                <w:szCs w:val="20"/>
              </w:rPr>
              <w:t>Licitação</w:t>
            </w:r>
          </w:p>
        </w:tc>
        <w:tc>
          <w:tcPr>
            <w:tcW w:w="1297" w:type="pct"/>
            <w:vAlign w:val="center"/>
          </w:tcPr>
          <w:p w:rsidR="00B27890" w:rsidRDefault="00B27890" w:rsidP="00C47C77">
            <w:pPr>
              <w:jc w:val="center"/>
            </w:pPr>
            <w:r w:rsidRPr="00864F76">
              <w:rPr>
                <w:rFonts w:ascii="Garamond" w:hAnsi="Garamond"/>
                <w:b/>
                <w:sz w:val="20"/>
                <w:szCs w:val="20"/>
              </w:rPr>
              <w:t>Licitantes</w:t>
            </w:r>
          </w:p>
        </w:tc>
        <w:tc>
          <w:tcPr>
            <w:tcW w:w="1298" w:type="pct"/>
            <w:gridSpan w:val="2"/>
            <w:vAlign w:val="center"/>
          </w:tcPr>
          <w:p w:rsidR="00B27890" w:rsidRDefault="00B27890" w:rsidP="00C47C77">
            <w:pPr>
              <w:jc w:val="center"/>
            </w:pPr>
            <w:r w:rsidRPr="00864F76">
              <w:rPr>
                <w:rFonts w:ascii="Garamond" w:hAnsi="Garamond"/>
                <w:b/>
                <w:sz w:val="20"/>
                <w:szCs w:val="20"/>
              </w:rPr>
              <w:t>Vencedoras</w:t>
            </w:r>
          </w:p>
        </w:tc>
        <w:tc>
          <w:tcPr>
            <w:tcW w:w="916" w:type="pct"/>
            <w:vAlign w:val="center"/>
          </w:tcPr>
          <w:p w:rsidR="00B27890" w:rsidRDefault="00B27890" w:rsidP="00C47C77">
            <w:pPr>
              <w:jc w:val="center"/>
            </w:pPr>
            <w:r w:rsidRPr="00864F76">
              <w:rPr>
                <w:rFonts w:ascii="Garamond" w:hAnsi="Garamond"/>
                <w:b/>
                <w:sz w:val="20"/>
                <w:szCs w:val="20"/>
              </w:rPr>
              <w:t>Sócio representante da empresa</w:t>
            </w:r>
          </w:p>
        </w:tc>
        <w:tc>
          <w:tcPr>
            <w:tcW w:w="896" w:type="pct"/>
            <w:vAlign w:val="center"/>
          </w:tcPr>
          <w:p w:rsidR="00B27890" w:rsidRDefault="00B27890" w:rsidP="00C47C77">
            <w:pPr>
              <w:jc w:val="center"/>
            </w:pPr>
            <w:r w:rsidRPr="00864F76">
              <w:rPr>
                <w:rFonts w:ascii="Garamond" w:hAnsi="Garamond"/>
                <w:b/>
                <w:sz w:val="20"/>
                <w:szCs w:val="20"/>
              </w:rPr>
              <w:t>Representante legal da empresa por procuração</w:t>
            </w:r>
          </w:p>
        </w:tc>
      </w:tr>
      <w:tr w:rsidR="006968BF" w:rsidTr="006968BF">
        <w:tc>
          <w:tcPr>
            <w:tcW w:w="593" w:type="pct"/>
            <w:vMerge w:val="restart"/>
            <w:vAlign w:val="center"/>
          </w:tcPr>
          <w:p w:rsidR="00B27890" w:rsidRPr="0052116C" w:rsidRDefault="00B27890" w:rsidP="006968BF">
            <w:pPr>
              <w:jc w:val="center"/>
              <w:rPr>
                <w:rFonts w:ascii="Garamond" w:hAnsi="Garamond"/>
                <w:sz w:val="20"/>
                <w:szCs w:val="20"/>
              </w:rPr>
            </w:pPr>
            <w:r w:rsidRPr="0052116C">
              <w:rPr>
                <w:rFonts w:ascii="Garamond" w:hAnsi="Garamond"/>
                <w:sz w:val="20"/>
                <w:szCs w:val="20"/>
              </w:rPr>
              <w:t>Pregão n.</w:t>
            </w:r>
            <w:r w:rsidR="006968BF" w:rsidRPr="0052116C">
              <w:rPr>
                <w:rFonts w:ascii="Garamond" w:hAnsi="Garamond"/>
                <w:sz w:val="20"/>
                <w:szCs w:val="20"/>
              </w:rPr>
              <w:t xml:space="preserve"> 1</w:t>
            </w:r>
            <w:r w:rsidRPr="0052116C">
              <w:rPr>
                <w:rFonts w:ascii="Garamond" w:hAnsi="Garamond"/>
                <w:sz w:val="20"/>
                <w:szCs w:val="20"/>
              </w:rPr>
              <w:t>90/2013</w:t>
            </w:r>
          </w:p>
        </w:tc>
        <w:tc>
          <w:tcPr>
            <w:tcW w:w="1297" w:type="pct"/>
            <w:vAlign w:val="center"/>
          </w:tcPr>
          <w:p w:rsidR="00B27890" w:rsidRPr="00053568" w:rsidRDefault="00B27890" w:rsidP="00C47C77">
            <w:pPr>
              <w:jc w:val="center"/>
              <w:rPr>
                <w:b/>
              </w:rPr>
            </w:pPr>
            <w:r w:rsidRPr="00053568">
              <w:rPr>
                <w:rFonts w:ascii="Garamond" w:hAnsi="Garamond" w:cs="Arial"/>
                <w:b/>
                <w:sz w:val="20"/>
                <w:szCs w:val="20"/>
                <w:u w:val="single"/>
              </w:rPr>
              <w:t>Brasil Veículos e Maquinas Ltda.</w:t>
            </w:r>
          </w:p>
        </w:tc>
        <w:tc>
          <w:tcPr>
            <w:tcW w:w="1298" w:type="pct"/>
            <w:gridSpan w:val="2"/>
            <w:vAlign w:val="center"/>
          </w:tcPr>
          <w:p w:rsidR="00B27890" w:rsidRPr="00053568" w:rsidRDefault="00B27890" w:rsidP="00C47C77">
            <w:pPr>
              <w:jc w:val="center"/>
              <w:rPr>
                <w:b/>
              </w:rPr>
            </w:pPr>
            <w:r w:rsidRPr="00053568">
              <w:rPr>
                <w:rFonts w:ascii="Garamond" w:hAnsi="Garamond" w:cs="Arial"/>
                <w:b/>
                <w:sz w:val="20"/>
                <w:szCs w:val="20"/>
                <w:u w:val="single"/>
              </w:rPr>
              <w:t>Brasil Veículos e Maquinas Ltda.</w:t>
            </w:r>
          </w:p>
        </w:tc>
        <w:tc>
          <w:tcPr>
            <w:tcW w:w="916" w:type="pct"/>
            <w:vAlign w:val="center"/>
          </w:tcPr>
          <w:p w:rsidR="00B27890" w:rsidRPr="00880D33" w:rsidRDefault="00B27890" w:rsidP="006968BF">
            <w:pPr>
              <w:jc w:val="center"/>
              <w:rPr>
                <w:rFonts w:ascii="Garamond" w:hAnsi="Garamond"/>
                <w:sz w:val="20"/>
                <w:szCs w:val="20"/>
              </w:rPr>
            </w:pPr>
            <w:r w:rsidRPr="00880D33">
              <w:rPr>
                <w:rFonts w:ascii="Garamond" w:hAnsi="Garamond"/>
                <w:sz w:val="20"/>
                <w:szCs w:val="20"/>
              </w:rPr>
              <w:t>Demosth</w:t>
            </w:r>
            <w:r w:rsidR="006968BF">
              <w:rPr>
                <w:rFonts w:ascii="Garamond" w:hAnsi="Garamond"/>
                <w:sz w:val="20"/>
                <w:szCs w:val="20"/>
              </w:rPr>
              <w:t>enes Menezes de Oliveira Junior</w:t>
            </w:r>
          </w:p>
        </w:tc>
        <w:tc>
          <w:tcPr>
            <w:tcW w:w="896" w:type="pct"/>
            <w:vAlign w:val="center"/>
          </w:tcPr>
          <w:p w:rsidR="00B27890" w:rsidRPr="00880D33" w:rsidRDefault="00B27890" w:rsidP="00C47C77">
            <w:pPr>
              <w:jc w:val="center"/>
              <w:rPr>
                <w:rFonts w:ascii="Garamond" w:hAnsi="Garamond"/>
                <w:sz w:val="20"/>
                <w:szCs w:val="20"/>
              </w:rPr>
            </w:pPr>
            <w:r w:rsidRPr="00880D33">
              <w:rPr>
                <w:rFonts w:ascii="Garamond" w:hAnsi="Garamond"/>
                <w:sz w:val="20"/>
                <w:szCs w:val="20"/>
              </w:rPr>
              <w:t>Gerson Geraldo Pereira</w:t>
            </w:r>
          </w:p>
        </w:tc>
      </w:tr>
      <w:tr w:rsidR="006968BF" w:rsidTr="006968BF">
        <w:tc>
          <w:tcPr>
            <w:tcW w:w="593" w:type="pct"/>
            <w:vMerge/>
            <w:vAlign w:val="center"/>
          </w:tcPr>
          <w:p w:rsidR="00B27890" w:rsidRPr="00053568" w:rsidRDefault="00B27890" w:rsidP="00C47C77"/>
        </w:tc>
        <w:tc>
          <w:tcPr>
            <w:tcW w:w="1297" w:type="pct"/>
            <w:vAlign w:val="center"/>
          </w:tcPr>
          <w:p w:rsidR="006968BF" w:rsidRPr="00053568" w:rsidRDefault="00B27890" w:rsidP="006968BF">
            <w:pPr>
              <w:jc w:val="center"/>
              <w:rPr>
                <w:rFonts w:ascii="Garamond" w:hAnsi="Garamond" w:cs="Arial"/>
                <w:b/>
                <w:sz w:val="20"/>
                <w:szCs w:val="20"/>
                <w:u w:val="single"/>
              </w:rPr>
            </w:pPr>
            <w:r w:rsidRPr="00053568">
              <w:rPr>
                <w:rFonts w:ascii="Garamond" w:hAnsi="Garamond" w:cs="Arial"/>
                <w:b/>
                <w:sz w:val="20"/>
                <w:szCs w:val="20"/>
                <w:u w:val="single"/>
              </w:rPr>
              <w:t>Retengrol Com</w:t>
            </w:r>
            <w:r w:rsidR="006968BF" w:rsidRPr="00053568">
              <w:rPr>
                <w:rFonts w:ascii="Garamond" w:hAnsi="Garamond" w:cs="Arial"/>
                <w:b/>
                <w:sz w:val="20"/>
                <w:szCs w:val="20"/>
                <w:u w:val="single"/>
              </w:rPr>
              <w:t>ércio de Peças e Serviços Eireli</w:t>
            </w:r>
          </w:p>
        </w:tc>
        <w:tc>
          <w:tcPr>
            <w:tcW w:w="1298" w:type="pct"/>
            <w:gridSpan w:val="2"/>
            <w:vAlign w:val="center"/>
          </w:tcPr>
          <w:p w:rsidR="00B27890" w:rsidRPr="00053568" w:rsidRDefault="00B27890" w:rsidP="00C47C77">
            <w:pPr>
              <w:jc w:val="center"/>
              <w:rPr>
                <w:b/>
              </w:rPr>
            </w:pPr>
            <w:r w:rsidRPr="00053568">
              <w:rPr>
                <w:rFonts w:ascii="Garamond" w:hAnsi="Garamond" w:cs="Arial"/>
                <w:b/>
                <w:sz w:val="20"/>
                <w:szCs w:val="20"/>
                <w:u w:val="single"/>
              </w:rPr>
              <w:t>Retengrol Comércio de Peças e Serviços Eireli</w:t>
            </w:r>
          </w:p>
        </w:tc>
        <w:tc>
          <w:tcPr>
            <w:tcW w:w="916" w:type="pct"/>
            <w:vAlign w:val="center"/>
          </w:tcPr>
          <w:p w:rsidR="00B27890" w:rsidRPr="00880D33" w:rsidRDefault="00B27890" w:rsidP="006968BF">
            <w:pPr>
              <w:jc w:val="center"/>
              <w:rPr>
                <w:rFonts w:ascii="Garamond" w:hAnsi="Garamond"/>
                <w:sz w:val="20"/>
                <w:szCs w:val="20"/>
              </w:rPr>
            </w:pPr>
            <w:r w:rsidRPr="00880D33">
              <w:rPr>
                <w:rFonts w:ascii="Garamond" w:hAnsi="Garamond" w:cs="Arial"/>
                <w:sz w:val="20"/>
                <w:szCs w:val="20"/>
              </w:rPr>
              <w:t>Karina Zoveti Amorim</w:t>
            </w:r>
          </w:p>
        </w:tc>
        <w:tc>
          <w:tcPr>
            <w:tcW w:w="896" w:type="pct"/>
            <w:vAlign w:val="center"/>
          </w:tcPr>
          <w:p w:rsidR="00B27890" w:rsidRPr="00880D33" w:rsidRDefault="00B27890" w:rsidP="00C47C77">
            <w:pPr>
              <w:jc w:val="center"/>
              <w:rPr>
                <w:rFonts w:ascii="Garamond" w:hAnsi="Garamond"/>
                <w:sz w:val="20"/>
                <w:szCs w:val="20"/>
              </w:rPr>
            </w:pPr>
            <w:r w:rsidRPr="00880D33">
              <w:rPr>
                <w:rFonts w:ascii="Garamond" w:hAnsi="Garamond"/>
                <w:sz w:val="20"/>
                <w:szCs w:val="20"/>
              </w:rPr>
              <w:t>Roger Junior Andrade</w:t>
            </w:r>
          </w:p>
        </w:tc>
      </w:tr>
      <w:tr w:rsidR="006968BF" w:rsidTr="006968BF">
        <w:tc>
          <w:tcPr>
            <w:tcW w:w="593" w:type="pct"/>
            <w:vMerge/>
            <w:vAlign w:val="center"/>
          </w:tcPr>
          <w:p w:rsidR="00B27890" w:rsidRPr="00053568" w:rsidRDefault="00B27890" w:rsidP="00C47C77"/>
        </w:tc>
        <w:tc>
          <w:tcPr>
            <w:tcW w:w="1297" w:type="pct"/>
            <w:vAlign w:val="center"/>
          </w:tcPr>
          <w:p w:rsidR="00B27890" w:rsidRPr="00053568" w:rsidRDefault="00B27890" w:rsidP="00C47C77">
            <w:pPr>
              <w:jc w:val="center"/>
              <w:rPr>
                <w:b/>
              </w:rPr>
            </w:pPr>
            <w:r w:rsidRPr="00053568">
              <w:rPr>
                <w:rFonts w:ascii="Garamond" w:hAnsi="Garamond" w:cs="Arial"/>
                <w:b/>
                <w:sz w:val="20"/>
                <w:szCs w:val="20"/>
                <w:u w:val="single"/>
              </w:rPr>
              <w:t>Retro-minas comércio de peças, serviços e manutenção Eireli-ME</w:t>
            </w:r>
          </w:p>
        </w:tc>
        <w:tc>
          <w:tcPr>
            <w:tcW w:w="1298" w:type="pct"/>
            <w:gridSpan w:val="2"/>
            <w:vAlign w:val="center"/>
          </w:tcPr>
          <w:p w:rsidR="00B27890" w:rsidRPr="00053568" w:rsidRDefault="00B27890" w:rsidP="00C47C77">
            <w:pPr>
              <w:jc w:val="center"/>
              <w:rPr>
                <w:b/>
              </w:rPr>
            </w:pPr>
            <w:r w:rsidRPr="00053568">
              <w:rPr>
                <w:rFonts w:ascii="Garamond" w:hAnsi="Garamond" w:cs="Arial"/>
                <w:b/>
                <w:sz w:val="20"/>
                <w:szCs w:val="20"/>
                <w:u w:val="single"/>
              </w:rPr>
              <w:t>Retro-minas comércio de peças, serviços e manutenção Eireli-ME</w:t>
            </w:r>
          </w:p>
        </w:tc>
        <w:tc>
          <w:tcPr>
            <w:tcW w:w="916" w:type="pct"/>
            <w:vAlign w:val="center"/>
          </w:tcPr>
          <w:p w:rsidR="00B27890" w:rsidRPr="00880D33" w:rsidRDefault="00B27890" w:rsidP="00C47C77">
            <w:pPr>
              <w:jc w:val="center"/>
              <w:rPr>
                <w:rFonts w:ascii="Garamond" w:hAnsi="Garamond"/>
                <w:sz w:val="20"/>
                <w:szCs w:val="20"/>
              </w:rPr>
            </w:pPr>
            <w:r w:rsidRPr="00880D33">
              <w:rPr>
                <w:rFonts w:ascii="Garamond" w:hAnsi="Garamond"/>
                <w:sz w:val="20"/>
                <w:szCs w:val="20"/>
              </w:rPr>
              <w:t>Messias Antonio Capistrano</w:t>
            </w:r>
          </w:p>
        </w:tc>
        <w:tc>
          <w:tcPr>
            <w:tcW w:w="896" w:type="pct"/>
            <w:vAlign w:val="center"/>
          </w:tcPr>
          <w:p w:rsidR="00B27890" w:rsidRPr="00880D33" w:rsidRDefault="00B27890" w:rsidP="00C47C77">
            <w:pPr>
              <w:jc w:val="center"/>
              <w:rPr>
                <w:rFonts w:ascii="Garamond" w:hAnsi="Garamond"/>
                <w:sz w:val="20"/>
                <w:szCs w:val="20"/>
              </w:rPr>
            </w:pPr>
            <w:r w:rsidRPr="00880D33">
              <w:rPr>
                <w:rFonts w:ascii="Garamond" w:hAnsi="Garamond"/>
                <w:sz w:val="20"/>
                <w:szCs w:val="20"/>
              </w:rPr>
              <w:t>José Maria Sanches</w:t>
            </w:r>
          </w:p>
        </w:tc>
      </w:tr>
      <w:tr w:rsidR="006968BF" w:rsidTr="006968BF">
        <w:tc>
          <w:tcPr>
            <w:tcW w:w="593" w:type="pct"/>
            <w:vMerge/>
            <w:vAlign w:val="center"/>
          </w:tcPr>
          <w:p w:rsidR="00B27890" w:rsidRPr="00053568" w:rsidRDefault="00B27890" w:rsidP="00C47C77"/>
        </w:tc>
        <w:tc>
          <w:tcPr>
            <w:tcW w:w="1297" w:type="pct"/>
            <w:vAlign w:val="center"/>
          </w:tcPr>
          <w:p w:rsidR="00B27890" w:rsidRPr="00053568" w:rsidRDefault="00B27890" w:rsidP="00C47C77">
            <w:pPr>
              <w:jc w:val="center"/>
              <w:rPr>
                <w:rFonts w:ascii="Garamond" w:hAnsi="Garamond"/>
                <w:b/>
                <w:sz w:val="20"/>
                <w:szCs w:val="20"/>
              </w:rPr>
            </w:pPr>
            <w:r w:rsidRPr="00053568">
              <w:rPr>
                <w:rFonts w:ascii="Garamond" w:hAnsi="Garamond" w:cs="Arial"/>
                <w:b/>
                <w:sz w:val="20"/>
                <w:szCs w:val="20"/>
                <w:u w:val="single"/>
              </w:rPr>
              <w:t>Tratorenzzo Comércio e Serviços Ltda.</w:t>
            </w:r>
          </w:p>
        </w:tc>
        <w:tc>
          <w:tcPr>
            <w:tcW w:w="1298" w:type="pct"/>
            <w:gridSpan w:val="2"/>
            <w:vAlign w:val="center"/>
          </w:tcPr>
          <w:p w:rsidR="00B27890" w:rsidRPr="00053568" w:rsidRDefault="00B27890" w:rsidP="00C47C77">
            <w:pPr>
              <w:jc w:val="center"/>
              <w:rPr>
                <w:b/>
              </w:rPr>
            </w:pPr>
            <w:r w:rsidRPr="00053568">
              <w:rPr>
                <w:rFonts w:ascii="Garamond" w:hAnsi="Garamond" w:cs="Arial"/>
                <w:b/>
                <w:sz w:val="20"/>
                <w:szCs w:val="20"/>
                <w:u w:val="single"/>
              </w:rPr>
              <w:t>Tratorenzzo Comércio e Serviços Ltda.</w:t>
            </w:r>
          </w:p>
        </w:tc>
        <w:tc>
          <w:tcPr>
            <w:tcW w:w="916" w:type="pct"/>
            <w:vAlign w:val="center"/>
          </w:tcPr>
          <w:p w:rsidR="00B27890" w:rsidRPr="00880D33" w:rsidRDefault="00B27890" w:rsidP="00C47C77">
            <w:pPr>
              <w:jc w:val="center"/>
              <w:rPr>
                <w:rFonts w:ascii="Garamond" w:hAnsi="Garamond"/>
                <w:sz w:val="20"/>
                <w:szCs w:val="20"/>
              </w:rPr>
            </w:pPr>
            <w:r w:rsidRPr="00880D33">
              <w:rPr>
                <w:rFonts w:ascii="Garamond" w:hAnsi="Garamond"/>
                <w:sz w:val="20"/>
                <w:szCs w:val="20"/>
              </w:rPr>
              <w:t>José Olinto do Nascimento</w:t>
            </w:r>
          </w:p>
        </w:tc>
        <w:tc>
          <w:tcPr>
            <w:tcW w:w="896" w:type="pct"/>
            <w:vAlign w:val="center"/>
          </w:tcPr>
          <w:p w:rsidR="00B27890" w:rsidRPr="00880D33" w:rsidRDefault="00B27890" w:rsidP="00C47C77">
            <w:pPr>
              <w:jc w:val="center"/>
              <w:rPr>
                <w:rFonts w:ascii="Garamond" w:hAnsi="Garamond"/>
                <w:sz w:val="20"/>
                <w:szCs w:val="20"/>
              </w:rPr>
            </w:pPr>
            <w:r w:rsidRPr="00880D33">
              <w:rPr>
                <w:rFonts w:ascii="Garamond" w:hAnsi="Garamond"/>
                <w:sz w:val="20"/>
                <w:szCs w:val="20"/>
              </w:rPr>
              <w:t>-</w:t>
            </w:r>
          </w:p>
        </w:tc>
      </w:tr>
      <w:tr w:rsidR="006968BF" w:rsidTr="006968BF">
        <w:tc>
          <w:tcPr>
            <w:tcW w:w="593" w:type="pct"/>
            <w:vMerge/>
            <w:vAlign w:val="center"/>
          </w:tcPr>
          <w:p w:rsidR="00B27890" w:rsidRPr="00053568" w:rsidRDefault="00B27890" w:rsidP="00C47C77"/>
        </w:tc>
        <w:tc>
          <w:tcPr>
            <w:tcW w:w="1297" w:type="pct"/>
            <w:vAlign w:val="center"/>
          </w:tcPr>
          <w:p w:rsidR="00B27890" w:rsidRPr="00053568" w:rsidRDefault="00B27890" w:rsidP="00C47C77">
            <w:pPr>
              <w:jc w:val="center"/>
              <w:rPr>
                <w:b/>
              </w:rPr>
            </w:pPr>
            <w:r w:rsidRPr="00053568">
              <w:rPr>
                <w:rFonts w:ascii="Garamond" w:hAnsi="Garamond" w:cs="Arial"/>
                <w:b/>
                <w:sz w:val="20"/>
                <w:szCs w:val="20"/>
                <w:u w:val="single"/>
              </w:rPr>
              <w:t>Total Tratores do Brasil Comércio e Manutenção Ltda. – EPP</w:t>
            </w:r>
          </w:p>
        </w:tc>
        <w:tc>
          <w:tcPr>
            <w:tcW w:w="1298" w:type="pct"/>
            <w:gridSpan w:val="2"/>
            <w:vAlign w:val="center"/>
          </w:tcPr>
          <w:p w:rsidR="00B27890" w:rsidRPr="00053568" w:rsidRDefault="00B27890" w:rsidP="00C47C77">
            <w:pPr>
              <w:jc w:val="center"/>
              <w:rPr>
                <w:b/>
              </w:rPr>
            </w:pPr>
            <w:r w:rsidRPr="00053568">
              <w:rPr>
                <w:rFonts w:ascii="Garamond" w:hAnsi="Garamond" w:cs="Arial"/>
                <w:b/>
                <w:sz w:val="20"/>
                <w:szCs w:val="20"/>
                <w:u w:val="single"/>
              </w:rPr>
              <w:t>Total Tratores do Brasil Comércio e Manutenção Ltda. – EPP</w:t>
            </w:r>
          </w:p>
        </w:tc>
        <w:tc>
          <w:tcPr>
            <w:tcW w:w="916" w:type="pct"/>
            <w:vAlign w:val="center"/>
          </w:tcPr>
          <w:p w:rsidR="00B27890" w:rsidRPr="00880D33" w:rsidRDefault="00B27890" w:rsidP="00C47C77">
            <w:pPr>
              <w:jc w:val="center"/>
              <w:rPr>
                <w:rFonts w:ascii="Garamond" w:hAnsi="Garamond"/>
                <w:sz w:val="20"/>
                <w:szCs w:val="20"/>
              </w:rPr>
            </w:pPr>
            <w:r w:rsidRPr="00880D33">
              <w:rPr>
                <w:rFonts w:ascii="Garamond" w:hAnsi="Garamond" w:cs="Arial"/>
                <w:sz w:val="20"/>
                <w:szCs w:val="20"/>
              </w:rPr>
              <w:t>Fernando José Rosa</w:t>
            </w:r>
          </w:p>
        </w:tc>
        <w:tc>
          <w:tcPr>
            <w:tcW w:w="896" w:type="pct"/>
            <w:vAlign w:val="center"/>
          </w:tcPr>
          <w:p w:rsidR="00B27890" w:rsidRPr="00880D33" w:rsidRDefault="00B27890" w:rsidP="00C47C77">
            <w:pPr>
              <w:jc w:val="center"/>
              <w:rPr>
                <w:rFonts w:ascii="Garamond" w:hAnsi="Garamond"/>
                <w:sz w:val="20"/>
                <w:szCs w:val="20"/>
              </w:rPr>
            </w:pPr>
            <w:r w:rsidRPr="00880D33">
              <w:rPr>
                <w:rFonts w:ascii="Garamond" w:hAnsi="Garamond"/>
                <w:sz w:val="20"/>
                <w:szCs w:val="20"/>
              </w:rPr>
              <w:t>José Antônio Alves</w:t>
            </w:r>
          </w:p>
        </w:tc>
      </w:tr>
      <w:tr w:rsidR="006968BF" w:rsidTr="006968BF">
        <w:tc>
          <w:tcPr>
            <w:tcW w:w="593" w:type="pct"/>
            <w:vMerge/>
            <w:vAlign w:val="center"/>
          </w:tcPr>
          <w:p w:rsidR="00B27890" w:rsidRPr="00053568" w:rsidRDefault="00B27890" w:rsidP="00C47C77"/>
        </w:tc>
        <w:tc>
          <w:tcPr>
            <w:tcW w:w="1297" w:type="pct"/>
            <w:vAlign w:val="center"/>
          </w:tcPr>
          <w:p w:rsidR="00B27890" w:rsidRPr="00053568" w:rsidRDefault="00B27890" w:rsidP="00C47C77">
            <w:pPr>
              <w:jc w:val="center"/>
              <w:rPr>
                <w:b/>
                <w:u w:val="single"/>
              </w:rPr>
            </w:pPr>
            <w:r w:rsidRPr="00053568">
              <w:rPr>
                <w:rFonts w:ascii="Garamond" w:hAnsi="Garamond"/>
                <w:b/>
                <w:sz w:val="20"/>
                <w:szCs w:val="20"/>
                <w:u w:val="single"/>
              </w:rPr>
              <w:t xml:space="preserve">Sintractor Peças e Serviços </w:t>
            </w:r>
            <w:r w:rsidR="00053568" w:rsidRPr="00053568">
              <w:rPr>
                <w:rFonts w:ascii="Garamond" w:hAnsi="Garamond"/>
                <w:b/>
                <w:sz w:val="20"/>
                <w:szCs w:val="20"/>
                <w:u w:val="single"/>
              </w:rPr>
              <w:t>Ltda-ME</w:t>
            </w:r>
          </w:p>
        </w:tc>
        <w:tc>
          <w:tcPr>
            <w:tcW w:w="1298" w:type="pct"/>
            <w:gridSpan w:val="2"/>
            <w:vAlign w:val="center"/>
          </w:tcPr>
          <w:p w:rsidR="00B27890" w:rsidRPr="00053568" w:rsidRDefault="00B27890" w:rsidP="00C47C77">
            <w:pPr>
              <w:jc w:val="center"/>
              <w:rPr>
                <w:b/>
                <w:u w:val="single"/>
              </w:rPr>
            </w:pPr>
            <w:r w:rsidRPr="00053568">
              <w:rPr>
                <w:rFonts w:ascii="Garamond" w:hAnsi="Garamond"/>
                <w:b/>
                <w:sz w:val="20"/>
                <w:szCs w:val="20"/>
                <w:u w:val="single"/>
              </w:rPr>
              <w:t xml:space="preserve">Sintractor Peças e Serviços </w:t>
            </w:r>
            <w:r w:rsidR="00053568" w:rsidRPr="00053568">
              <w:rPr>
                <w:rFonts w:ascii="Garamond" w:hAnsi="Garamond"/>
                <w:b/>
                <w:sz w:val="20"/>
                <w:szCs w:val="20"/>
                <w:u w:val="single"/>
              </w:rPr>
              <w:t>Ltda-ME</w:t>
            </w:r>
          </w:p>
        </w:tc>
        <w:tc>
          <w:tcPr>
            <w:tcW w:w="916" w:type="pct"/>
            <w:vAlign w:val="center"/>
          </w:tcPr>
          <w:p w:rsidR="00B27890" w:rsidRPr="00880D33" w:rsidRDefault="00B27890" w:rsidP="00C47C77">
            <w:pPr>
              <w:jc w:val="center"/>
              <w:rPr>
                <w:rFonts w:ascii="Garamond" w:hAnsi="Garamond"/>
                <w:sz w:val="20"/>
                <w:szCs w:val="20"/>
              </w:rPr>
            </w:pPr>
            <w:r w:rsidRPr="00880D33">
              <w:rPr>
                <w:rFonts w:ascii="Garamond" w:hAnsi="Garamond"/>
                <w:sz w:val="20"/>
                <w:szCs w:val="20"/>
              </w:rPr>
              <w:t>Walter Luiz de Andrade</w:t>
            </w:r>
          </w:p>
          <w:p w:rsidR="00B27890" w:rsidRPr="00880D33" w:rsidRDefault="00B27890" w:rsidP="00C47C77">
            <w:pPr>
              <w:jc w:val="center"/>
              <w:rPr>
                <w:rFonts w:ascii="Garamond" w:hAnsi="Garamond"/>
                <w:sz w:val="20"/>
                <w:szCs w:val="20"/>
              </w:rPr>
            </w:pPr>
          </w:p>
        </w:tc>
        <w:tc>
          <w:tcPr>
            <w:tcW w:w="896" w:type="pct"/>
            <w:vAlign w:val="center"/>
          </w:tcPr>
          <w:p w:rsidR="00B27890" w:rsidRPr="00880D33" w:rsidRDefault="00B27890" w:rsidP="006968BF">
            <w:pPr>
              <w:jc w:val="center"/>
              <w:rPr>
                <w:rFonts w:ascii="Garamond" w:hAnsi="Garamond"/>
                <w:sz w:val="20"/>
                <w:szCs w:val="20"/>
              </w:rPr>
            </w:pPr>
            <w:r w:rsidRPr="00880D33">
              <w:rPr>
                <w:rFonts w:ascii="Garamond" w:hAnsi="Garamond"/>
                <w:sz w:val="20"/>
                <w:szCs w:val="20"/>
              </w:rPr>
              <w:t>Ailton J</w:t>
            </w:r>
            <w:r w:rsidR="006968BF">
              <w:rPr>
                <w:rFonts w:ascii="Garamond" w:hAnsi="Garamond"/>
                <w:sz w:val="20"/>
                <w:szCs w:val="20"/>
              </w:rPr>
              <w:t>unior Romualdo Faria de Andrade</w:t>
            </w:r>
          </w:p>
        </w:tc>
      </w:tr>
      <w:tr w:rsidR="00B27890" w:rsidTr="006968BF">
        <w:tc>
          <w:tcPr>
            <w:tcW w:w="593" w:type="pct"/>
            <w:vAlign w:val="center"/>
          </w:tcPr>
          <w:p w:rsidR="00B27890" w:rsidRPr="00D86A0F" w:rsidRDefault="00B27890" w:rsidP="00C47C77">
            <w:pPr>
              <w:jc w:val="center"/>
              <w:rPr>
                <w:rFonts w:ascii="Garamond" w:hAnsi="Garamond"/>
                <w:b/>
                <w:sz w:val="20"/>
                <w:szCs w:val="20"/>
              </w:rPr>
            </w:pPr>
            <w:r w:rsidRPr="00D86A0F">
              <w:rPr>
                <w:rFonts w:ascii="Garamond" w:hAnsi="Garamond"/>
                <w:b/>
                <w:sz w:val="20"/>
                <w:szCs w:val="20"/>
              </w:rPr>
              <w:lastRenderedPageBreak/>
              <w:t>Licitação</w:t>
            </w:r>
          </w:p>
        </w:tc>
        <w:tc>
          <w:tcPr>
            <w:tcW w:w="1373" w:type="pct"/>
            <w:gridSpan w:val="2"/>
            <w:vAlign w:val="center"/>
          </w:tcPr>
          <w:p w:rsidR="00B27890" w:rsidRPr="00D86A0F" w:rsidRDefault="00B27890" w:rsidP="00C47C77">
            <w:pPr>
              <w:jc w:val="center"/>
              <w:rPr>
                <w:rFonts w:ascii="Garamond" w:hAnsi="Garamond"/>
                <w:b/>
                <w:sz w:val="20"/>
                <w:szCs w:val="20"/>
              </w:rPr>
            </w:pPr>
            <w:r w:rsidRPr="00D86A0F">
              <w:rPr>
                <w:rFonts w:ascii="Garamond" w:hAnsi="Garamond"/>
                <w:b/>
                <w:sz w:val="20"/>
                <w:szCs w:val="20"/>
              </w:rPr>
              <w:t>Licitantes</w:t>
            </w:r>
          </w:p>
        </w:tc>
        <w:tc>
          <w:tcPr>
            <w:tcW w:w="1222" w:type="pct"/>
            <w:vAlign w:val="center"/>
          </w:tcPr>
          <w:p w:rsidR="00B27890" w:rsidRPr="00D86A0F" w:rsidRDefault="00B27890" w:rsidP="00C47C77">
            <w:pPr>
              <w:jc w:val="center"/>
              <w:rPr>
                <w:rFonts w:ascii="Garamond" w:hAnsi="Garamond"/>
                <w:b/>
                <w:sz w:val="20"/>
                <w:szCs w:val="20"/>
              </w:rPr>
            </w:pPr>
            <w:r w:rsidRPr="00D86A0F">
              <w:rPr>
                <w:rFonts w:ascii="Garamond" w:hAnsi="Garamond"/>
                <w:b/>
                <w:sz w:val="20"/>
                <w:szCs w:val="20"/>
              </w:rPr>
              <w:t>Vencedoras</w:t>
            </w:r>
          </w:p>
        </w:tc>
        <w:tc>
          <w:tcPr>
            <w:tcW w:w="916" w:type="pct"/>
            <w:vAlign w:val="center"/>
          </w:tcPr>
          <w:p w:rsidR="00B27890" w:rsidRPr="00D86A0F" w:rsidRDefault="00B27890" w:rsidP="00C47C77">
            <w:pPr>
              <w:jc w:val="center"/>
              <w:rPr>
                <w:rFonts w:ascii="Garamond" w:hAnsi="Garamond"/>
                <w:b/>
                <w:sz w:val="20"/>
                <w:szCs w:val="20"/>
              </w:rPr>
            </w:pPr>
            <w:r w:rsidRPr="00D86A0F">
              <w:rPr>
                <w:rFonts w:ascii="Garamond" w:hAnsi="Garamond"/>
                <w:b/>
                <w:sz w:val="20"/>
                <w:szCs w:val="20"/>
              </w:rPr>
              <w:t>Sócio representante da empresa</w:t>
            </w:r>
          </w:p>
        </w:tc>
        <w:tc>
          <w:tcPr>
            <w:tcW w:w="896" w:type="pct"/>
            <w:vAlign w:val="center"/>
          </w:tcPr>
          <w:p w:rsidR="00B27890" w:rsidRPr="00D86A0F" w:rsidRDefault="00B27890" w:rsidP="00C47C77">
            <w:pPr>
              <w:jc w:val="center"/>
              <w:rPr>
                <w:rFonts w:ascii="Garamond" w:hAnsi="Garamond"/>
                <w:b/>
                <w:sz w:val="20"/>
                <w:szCs w:val="20"/>
              </w:rPr>
            </w:pPr>
            <w:r w:rsidRPr="00D86A0F">
              <w:rPr>
                <w:rFonts w:ascii="Garamond" w:hAnsi="Garamond"/>
                <w:b/>
                <w:sz w:val="20"/>
                <w:szCs w:val="20"/>
              </w:rPr>
              <w:t>Representante legal da empresa por procuração</w:t>
            </w:r>
          </w:p>
        </w:tc>
      </w:tr>
      <w:tr w:rsidR="00B27890" w:rsidTr="006968BF">
        <w:trPr>
          <w:trHeight w:val="776"/>
        </w:trPr>
        <w:tc>
          <w:tcPr>
            <w:tcW w:w="593" w:type="pct"/>
            <w:vMerge w:val="restart"/>
            <w:vAlign w:val="center"/>
          </w:tcPr>
          <w:p w:rsidR="00B27890" w:rsidRPr="0052116C" w:rsidRDefault="00B27890" w:rsidP="00C47C77">
            <w:pPr>
              <w:jc w:val="center"/>
              <w:rPr>
                <w:rFonts w:ascii="Garamond" w:hAnsi="Garamond"/>
                <w:sz w:val="20"/>
                <w:szCs w:val="20"/>
              </w:rPr>
            </w:pPr>
            <w:r w:rsidRPr="0052116C">
              <w:rPr>
                <w:rFonts w:ascii="Garamond" w:hAnsi="Garamond"/>
                <w:sz w:val="20"/>
                <w:szCs w:val="20"/>
              </w:rPr>
              <w:t>Pregão n.</w:t>
            </w:r>
            <w:r w:rsidR="006968BF" w:rsidRPr="0052116C">
              <w:rPr>
                <w:rFonts w:ascii="Garamond" w:hAnsi="Garamond"/>
                <w:sz w:val="20"/>
                <w:szCs w:val="20"/>
              </w:rPr>
              <w:t xml:space="preserve"> </w:t>
            </w:r>
            <w:r w:rsidRPr="0052116C">
              <w:rPr>
                <w:rFonts w:ascii="Garamond" w:hAnsi="Garamond"/>
                <w:sz w:val="20"/>
                <w:szCs w:val="20"/>
              </w:rPr>
              <w:t>121/2018</w:t>
            </w:r>
          </w:p>
        </w:tc>
        <w:tc>
          <w:tcPr>
            <w:tcW w:w="1373" w:type="pct"/>
            <w:gridSpan w:val="2"/>
            <w:vAlign w:val="center"/>
          </w:tcPr>
          <w:p w:rsidR="00B27890" w:rsidRPr="00D86A0F" w:rsidRDefault="00B27890" w:rsidP="00C47C77">
            <w:pPr>
              <w:jc w:val="center"/>
              <w:rPr>
                <w:rFonts w:ascii="Garamond" w:hAnsi="Garamond"/>
                <w:sz w:val="20"/>
                <w:szCs w:val="20"/>
              </w:rPr>
            </w:pPr>
            <w:r w:rsidRPr="00D86A0F">
              <w:rPr>
                <w:rFonts w:ascii="Garamond" w:hAnsi="Garamond"/>
                <w:sz w:val="20"/>
                <w:szCs w:val="20"/>
              </w:rPr>
              <w:t>Autopeças Mineira Ltda.</w:t>
            </w:r>
          </w:p>
        </w:tc>
        <w:tc>
          <w:tcPr>
            <w:tcW w:w="1222" w:type="pct"/>
            <w:vAlign w:val="center"/>
          </w:tcPr>
          <w:p w:rsidR="00B27890" w:rsidRPr="00D86A0F" w:rsidRDefault="00B27890" w:rsidP="00C47C77">
            <w:pPr>
              <w:jc w:val="center"/>
              <w:rPr>
                <w:rFonts w:ascii="Garamond" w:hAnsi="Garamond"/>
                <w:b/>
                <w:sz w:val="20"/>
                <w:szCs w:val="20"/>
              </w:rPr>
            </w:pPr>
            <w:r w:rsidRPr="00D86A0F">
              <w:rPr>
                <w:rFonts w:ascii="Garamond" w:hAnsi="Garamond"/>
                <w:sz w:val="20"/>
                <w:szCs w:val="20"/>
              </w:rPr>
              <w:t>Autopeças Mineira Ltda.</w:t>
            </w:r>
          </w:p>
        </w:tc>
        <w:tc>
          <w:tcPr>
            <w:tcW w:w="916" w:type="pct"/>
            <w:vAlign w:val="center"/>
          </w:tcPr>
          <w:p w:rsidR="00B27890" w:rsidRPr="00D86A0F" w:rsidRDefault="00B27890" w:rsidP="00C47C77">
            <w:pPr>
              <w:jc w:val="center"/>
              <w:rPr>
                <w:rFonts w:ascii="Garamond" w:hAnsi="Garamond"/>
                <w:b/>
                <w:sz w:val="20"/>
                <w:szCs w:val="20"/>
              </w:rPr>
            </w:pPr>
            <w:r w:rsidRPr="00D86A0F">
              <w:rPr>
                <w:rFonts w:ascii="Garamond" w:hAnsi="Garamond"/>
                <w:sz w:val="20"/>
                <w:szCs w:val="20"/>
              </w:rPr>
              <w:t>Christian Wesley Guerra da Silva</w:t>
            </w:r>
          </w:p>
        </w:tc>
        <w:tc>
          <w:tcPr>
            <w:tcW w:w="896" w:type="pct"/>
            <w:vAlign w:val="center"/>
          </w:tcPr>
          <w:p w:rsidR="00B27890" w:rsidRPr="006968BF" w:rsidRDefault="00B27890" w:rsidP="006968BF">
            <w:pPr>
              <w:jc w:val="center"/>
              <w:rPr>
                <w:rFonts w:ascii="Garamond" w:hAnsi="Garamond"/>
                <w:b/>
                <w:sz w:val="20"/>
                <w:szCs w:val="20"/>
              </w:rPr>
            </w:pPr>
            <w:r w:rsidRPr="00D86A0F">
              <w:rPr>
                <w:rFonts w:ascii="Garamond" w:hAnsi="Garamond"/>
                <w:sz w:val="20"/>
                <w:szCs w:val="20"/>
              </w:rPr>
              <w:t>Osvaldo Andrade de Lima Neto</w:t>
            </w:r>
          </w:p>
        </w:tc>
      </w:tr>
      <w:tr w:rsidR="00B27890" w:rsidTr="006968BF">
        <w:tc>
          <w:tcPr>
            <w:tcW w:w="593" w:type="pct"/>
            <w:vMerge/>
            <w:vAlign w:val="center"/>
          </w:tcPr>
          <w:p w:rsidR="00B27890" w:rsidRPr="00D86A0F" w:rsidRDefault="00B27890" w:rsidP="00C47C77">
            <w:pPr>
              <w:jc w:val="center"/>
              <w:rPr>
                <w:rFonts w:ascii="Garamond" w:hAnsi="Garamond"/>
                <w:b/>
                <w:sz w:val="20"/>
                <w:szCs w:val="20"/>
              </w:rPr>
            </w:pPr>
          </w:p>
        </w:tc>
        <w:tc>
          <w:tcPr>
            <w:tcW w:w="1373" w:type="pct"/>
            <w:gridSpan w:val="2"/>
            <w:vAlign w:val="center"/>
          </w:tcPr>
          <w:p w:rsidR="00B27890" w:rsidRPr="00D86A0F" w:rsidRDefault="00B27890" w:rsidP="00C47C77">
            <w:pPr>
              <w:jc w:val="center"/>
              <w:rPr>
                <w:rFonts w:ascii="Garamond" w:hAnsi="Garamond"/>
                <w:b/>
                <w:sz w:val="20"/>
                <w:szCs w:val="20"/>
                <w:u w:val="single"/>
              </w:rPr>
            </w:pPr>
            <w:r w:rsidRPr="00D86A0F">
              <w:rPr>
                <w:rFonts w:ascii="Garamond" w:hAnsi="Garamond"/>
                <w:b/>
                <w:sz w:val="20"/>
                <w:szCs w:val="20"/>
                <w:u w:val="single"/>
              </w:rPr>
              <w:t>Caiçara Peças Diesel Eireli ME</w:t>
            </w:r>
          </w:p>
        </w:tc>
        <w:tc>
          <w:tcPr>
            <w:tcW w:w="1222" w:type="pct"/>
            <w:vAlign w:val="center"/>
          </w:tcPr>
          <w:p w:rsidR="00B27890" w:rsidRPr="00D86A0F" w:rsidRDefault="00B27890" w:rsidP="00C47C77">
            <w:pPr>
              <w:jc w:val="center"/>
              <w:rPr>
                <w:rFonts w:ascii="Garamond" w:hAnsi="Garamond"/>
                <w:b/>
                <w:sz w:val="20"/>
                <w:szCs w:val="20"/>
                <w:u w:val="single"/>
              </w:rPr>
            </w:pPr>
            <w:r w:rsidRPr="00D86A0F">
              <w:rPr>
                <w:rFonts w:ascii="Garamond" w:hAnsi="Garamond"/>
                <w:b/>
                <w:sz w:val="20"/>
                <w:szCs w:val="20"/>
                <w:u w:val="single"/>
              </w:rPr>
              <w:t>Caiçara Peças Diesel Eireli ME</w:t>
            </w:r>
          </w:p>
        </w:tc>
        <w:tc>
          <w:tcPr>
            <w:tcW w:w="916" w:type="pct"/>
            <w:vAlign w:val="center"/>
          </w:tcPr>
          <w:p w:rsidR="00B27890" w:rsidRPr="00D86A0F" w:rsidRDefault="00B27890" w:rsidP="00C47C77">
            <w:pPr>
              <w:jc w:val="center"/>
              <w:rPr>
                <w:rFonts w:ascii="Garamond" w:hAnsi="Garamond"/>
                <w:b/>
                <w:sz w:val="20"/>
                <w:szCs w:val="20"/>
              </w:rPr>
            </w:pPr>
            <w:r w:rsidRPr="00D86A0F">
              <w:rPr>
                <w:rFonts w:ascii="Garamond" w:hAnsi="Garamond" w:cs="Arial"/>
                <w:sz w:val="20"/>
                <w:szCs w:val="20"/>
              </w:rPr>
              <w:t>Demosthenes Menezes de Oliveira Junior</w:t>
            </w:r>
          </w:p>
        </w:tc>
        <w:tc>
          <w:tcPr>
            <w:tcW w:w="896" w:type="pct"/>
            <w:vAlign w:val="center"/>
          </w:tcPr>
          <w:p w:rsidR="00B27890" w:rsidRPr="00D86A0F" w:rsidRDefault="00B27890" w:rsidP="00C47C77">
            <w:pPr>
              <w:jc w:val="center"/>
              <w:rPr>
                <w:rFonts w:ascii="Garamond" w:hAnsi="Garamond"/>
                <w:b/>
                <w:sz w:val="20"/>
                <w:szCs w:val="20"/>
              </w:rPr>
            </w:pPr>
            <w:r w:rsidRPr="00D86A0F">
              <w:rPr>
                <w:rFonts w:ascii="Garamond" w:hAnsi="Garamond"/>
                <w:sz w:val="20"/>
                <w:szCs w:val="20"/>
              </w:rPr>
              <w:t>-</w:t>
            </w:r>
          </w:p>
        </w:tc>
      </w:tr>
      <w:tr w:rsidR="00B27890" w:rsidTr="006968BF">
        <w:tc>
          <w:tcPr>
            <w:tcW w:w="593" w:type="pct"/>
            <w:vMerge/>
            <w:vAlign w:val="center"/>
          </w:tcPr>
          <w:p w:rsidR="00B27890" w:rsidRPr="00D86A0F" w:rsidRDefault="00B27890" w:rsidP="00C47C77">
            <w:pPr>
              <w:jc w:val="center"/>
              <w:rPr>
                <w:rFonts w:ascii="Garamond" w:hAnsi="Garamond"/>
                <w:b/>
                <w:sz w:val="20"/>
                <w:szCs w:val="20"/>
              </w:rPr>
            </w:pPr>
          </w:p>
        </w:tc>
        <w:tc>
          <w:tcPr>
            <w:tcW w:w="1373" w:type="pct"/>
            <w:gridSpan w:val="2"/>
            <w:vAlign w:val="center"/>
          </w:tcPr>
          <w:p w:rsidR="00B27890" w:rsidRPr="00D86A0F" w:rsidRDefault="00B27890" w:rsidP="00C47C77">
            <w:pPr>
              <w:jc w:val="center"/>
              <w:rPr>
                <w:rFonts w:ascii="Garamond" w:hAnsi="Garamond"/>
                <w:sz w:val="20"/>
                <w:szCs w:val="20"/>
              </w:rPr>
            </w:pPr>
            <w:r w:rsidRPr="00D86A0F">
              <w:rPr>
                <w:rFonts w:ascii="Garamond" w:hAnsi="Garamond"/>
                <w:sz w:val="20"/>
                <w:szCs w:val="20"/>
              </w:rPr>
              <w:t>Malheiros Gomes Comércio e Serviços Ltda.ME</w:t>
            </w:r>
          </w:p>
        </w:tc>
        <w:tc>
          <w:tcPr>
            <w:tcW w:w="1222" w:type="pct"/>
            <w:vAlign w:val="center"/>
          </w:tcPr>
          <w:p w:rsidR="00B27890" w:rsidRPr="00D86A0F" w:rsidRDefault="00B27890" w:rsidP="00C47C77">
            <w:pPr>
              <w:jc w:val="center"/>
              <w:rPr>
                <w:rFonts w:ascii="Garamond" w:hAnsi="Garamond"/>
                <w:sz w:val="20"/>
                <w:szCs w:val="20"/>
              </w:rPr>
            </w:pPr>
            <w:r w:rsidRPr="00D86A0F">
              <w:rPr>
                <w:rFonts w:ascii="Garamond" w:hAnsi="Garamond"/>
                <w:sz w:val="20"/>
                <w:szCs w:val="20"/>
              </w:rPr>
              <w:t>-</w:t>
            </w:r>
          </w:p>
        </w:tc>
        <w:tc>
          <w:tcPr>
            <w:tcW w:w="916" w:type="pct"/>
            <w:vAlign w:val="center"/>
          </w:tcPr>
          <w:p w:rsidR="00B27890" w:rsidRPr="00D86A0F" w:rsidRDefault="00B27890" w:rsidP="00C47C77">
            <w:pPr>
              <w:jc w:val="center"/>
              <w:rPr>
                <w:rFonts w:ascii="Garamond" w:hAnsi="Garamond"/>
                <w:b/>
                <w:sz w:val="20"/>
                <w:szCs w:val="20"/>
              </w:rPr>
            </w:pPr>
            <w:r w:rsidRPr="00D86A0F">
              <w:rPr>
                <w:rFonts w:ascii="Garamond" w:hAnsi="Garamond"/>
                <w:sz w:val="20"/>
                <w:szCs w:val="20"/>
              </w:rPr>
              <w:t>Ana Luiza Souza Gomes</w:t>
            </w:r>
          </w:p>
        </w:tc>
        <w:tc>
          <w:tcPr>
            <w:tcW w:w="896" w:type="pct"/>
            <w:vAlign w:val="center"/>
          </w:tcPr>
          <w:p w:rsidR="00B27890" w:rsidRPr="00D86A0F" w:rsidRDefault="00B27890" w:rsidP="00C47C77">
            <w:pPr>
              <w:jc w:val="center"/>
              <w:rPr>
                <w:rFonts w:ascii="Garamond" w:hAnsi="Garamond"/>
                <w:b/>
                <w:sz w:val="20"/>
                <w:szCs w:val="20"/>
              </w:rPr>
            </w:pPr>
            <w:r w:rsidRPr="00D86A0F">
              <w:rPr>
                <w:rFonts w:ascii="Garamond" w:hAnsi="Garamond"/>
                <w:sz w:val="20"/>
                <w:szCs w:val="20"/>
              </w:rPr>
              <w:t>Viriato Aires Gomes</w:t>
            </w:r>
          </w:p>
        </w:tc>
      </w:tr>
      <w:tr w:rsidR="00B27890" w:rsidTr="006968BF">
        <w:tc>
          <w:tcPr>
            <w:tcW w:w="593" w:type="pct"/>
            <w:vMerge/>
            <w:vAlign w:val="center"/>
          </w:tcPr>
          <w:p w:rsidR="00B27890" w:rsidRPr="00D86A0F" w:rsidRDefault="00B27890" w:rsidP="00C47C77">
            <w:pPr>
              <w:jc w:val="center"/>
              <w:rPr>
                <w:rFonts w:ascii="Garamond" w:hAnsi="Garamond"/>
                <w:b/>
                <w:sz w:val="20"/>
                <w:szCs w:val="20"/>
              </w:rPr>
            </w:pPr>
          </w:p>
        </w:tc>
        <w:tc>
          <w:tcPr>
            <w:tcW w:w="1373" w:type="pct"/>
            <w:gridSpan w:val="2"/>
            <w:vAlign w:val="center"/>
          </w:tcPr>
          <w:p w:rsidR="00B27890" w:rsidRPr="00D86A0F" w:rsidRDefault="00B27890" w:rsidP="00C47C77">
            <w:pPr>
              <w:jc w:val="center"/>
              <w:rPr>
                <w:rFonts w:ascii="Garamond" w:hAnsi="Garamond"/>
                <w:sz w:val="20"/>
                <w:szCs w:val="20"/>
              </w:rPr>
            </w:pPr>
            <w:r w:rsidRPr="00D86A0F">
              <w:rPr>
                <w:rFonts w:ascii="Garamond" w:hAnsi="Garamond"/>
                <w:sz w:val="20"/>
                <w:szCs w:val="20"/>
              </w:rPr>
              <w:t>MJA Autopeças Ltda.</w:t>
            </w:r>
          </w:p>
        </w:tc>
        <w:tc>
          <w:tcPr>
            <w:tcW w:w="1222" w:type="pct"/>
            <w:vAlign w:val="center"/>
          </w:tcPr>
          <w:p w:rsidR="00B27890" w:rsidRPr="00D86A0F" w:rsidRDefault="00B27890" w:rsidP="00C47C77">
            <w:pPr>
              <w:jc w:val="center"/>
              <w:rPr>
                <w:rFonts w:ascii="Garamond" w:hAnsi="Garamond"/>
                <w:b/>
                <w:sz w:val="20"/>
                <w:szCs w:val="20"/>
              </w:rPr>
            </w:pPr>
            <w:r w:rsidRPr="00D86A0F">
              <w:rPr>
                <w:rFonts w:ascii="Garamond" w:hAnsi="Garamond"/>
                <w:sz w:val="20"/>
                <w:szCs w:val="20"/>
              </w:rPr>
              <w:t>MJA Autopeças Ltda.</w:t>
            </w:r>
          </w:p>
        </w:tc>
        <w:tc>
          <w:tcPr>
            <w:tcW w:w="916" w:type="pct"/>
            <w:vAlign w:val="center"/>
          </w:tcPr>
          <w:p w:rsidR="00B27890" w:rsidRPr="00D86A0F" w:rsidRDefault="00B27890" w:rsidP="00C47C77">
            <w:pPr>
              <w:jc w:val="center"/>
              <w:rPr>
                <w:rFonts w:ascii="Garamond" w:hAnsi="Garamond"/>
                <w:b/>
                <w:sz w:val="20"/>
                <w:szCs w:val="20"/>
              </w:rPr>
            </w:pPr>
            <w:r w:rsidRPr="00D86A0F">
              <w:rPr>
                <w:rFonts w:ascii="Garamond" w:hAnsi="Garamond"/>
                <w:sz w:val="20"/>
                <w:szCs w:val="20"/>
              </w:rPr>
              <w:t>Luizalice Alves de Oliveira</w:t>
            </w:r>
          </w:p>
        </w:tc>
        <w:tc>
          <w:tcPr>
            <w:tcW w:w="896" w:type="pct"/>
            <w:vAlign w:val="center"/>
          </w:tcPr>
          <w:p w:rsidR="00B27890" w:rsidRPr="00D86A0F" w:rsidRDefault="00B27890" w:rsidP="00C47C77">
            <w:pPr>
              <w:jc w:val="center"/>
              <w:rPr>
                <w:rFonts w:ascii="Garamond" w:hAnsi="Garamond"/>
                <w:b/>
                <w:sz w:val="20"/>
                <w:szCs w:val="20"/>
              </w:rPr>
            </w:pPr>
            <w:r w:rsidRPr="00D86A0F">
              <w:rPr>
                <w:rFonts w:ascii="Garamond" w:hAnsi="Garamond"/>
                <w:sz w:val="20"/>
                <w:szCs w:val="20"/>
              </w:rPr>
              <w:t>Gilmar Pinto de Oliveira</w:t>
            </w:r>
          </w:p>
        </w:tc>
      </w:tr>
      <w:tr w:rsidR="00B27890" w:rsidTr="006968BF">
        <w:tc>
          <w:tcPr>
            <w:tcW w:w="593" w:type="pct"/>
            <w:vMerge/>
            <w:vAlign w:val="center"/>
          </w:tcPr>
          <w:p w:rsidR="00B27890" w:rsidRPr="00D86A0F" w:rsidRDefault="00B27890" w:rsidP="00C47C77">
            <w:pPr>
              <w:jc w:val="center"/>
              <w:rPr>
                <w:rFonts w:ascii="Garamond" w:hAnsi="Garamond"/>
                <w:b/>
                <w:sz w:val="20"/>
                <w:szCs w:val="20"/>
              </w:rPr>
            </w:pPr>
          </w:p>
        </w:tc>
        <w:tc>
          <w:tcPr>
            <w:tcW w:w="1373" w:type="pct"/>
            <w:gridSpan w:val="2"/>
            <w:vAlign w:val="center"/>
          </w:tcPr>
          <w:p w:rsidR="00B27890" w:rsidRPr="00D86A0F" w:rsidRDefault="00B27890" w:rsidP="00C47C77">
            <w:pPr>
              <w:jc w:val="center"/>
              <w:rPr>
                <w:rFonts w:ascii="Garamond" w:hAnsi="Garamond"/>
                <w:b/>
                <w:sz w:val="20"/>
                <w:szCs w:val="20"/>
                <w:u w:val="single"/>
              </w:rPr>
            </w:pPr>
            <w:r w:rsidRPr="00D86A0F">
              <w:rPr>
                <w:rFonts w:ascii="Garamond" w:hAnsi="Garamond"/>
                <w:b/>
                <w:sz w:val="20"/>
                <w:szCs w:val="20"/>
                <w:u w:val="single"/>
              </w:rPr>
              <w:t>Tratorenzzo Comércio e Serviços Ltda. EPP</w:t>
            </w:r>
          </w:p>
        </w:tc>
        <w:tc>
          <w:tcPr>
            <w:tcW w:w="1222" w:type="pct"/>
            <w:vAlign w:val="center"/>
          </w:tcPr>
          <w:p w:rsidR="00B27890" w:rsidRPr="00D86A0F" w:rsidRDefault="00B27890" w:rsidP="00C47C77">
            <w:pPr>
              <w:jc w:val="center"/>
              <w:rPr>
                <w:rFonts w:ascii="Garamond" w:hAnsi="Garamond"/>
                <w:b/>
                <w:sz w:val="20"/>
                <w:szCs w:val="20"/>
                <w:u w:val="single"/>
              </w:rPr>
            </w:pPr>
            <w:r w:rsidRPr="00D86A0F">
              <w:rPr>
                <w:rFonts w:ascii="Garamond" w:hAnsi="Garamond"/>
                <w:b/>
                <w:sz w:val="20"/>
                <w:szCs w:val="20"/>
                <w:u w:val="single"/>
              </w:rPr>
              <w:t>Tratorenzzo Comércio e Serviços Ltda. EPP</w:t>
            </w:r>
          </w:p>
        </w:tc>
        <w:tc>
          <w:tcPr>
            <w:tcW w:w="916" w:type="pct"/>
            <w:vAlign w:val="center"/>
          </w:tcPr>
          <w:p w:rsidR="00B27890" w:rsidRPr="006968BF" w:rsidRDefault="00B27890" w:rsidP="006968BF">
            <w:pPr>
              <w:jc w:val="center"/>
              <w:rPr>
                <w:rFonts w:ascii="Garamond" w:hAnsi="Garamond"/>
                <w:b/>
                <w:sz w:val="20"/>
                <w:szCs w:val="20"/>
              </w:rPr>
            </w:pPr>
            <w:r w:rsidRPr="00D86A0F">
              <w:rPr>
                <w:rFonts w:ascii="Garamond" w:hAnsi="Garamond"/>
                <w:sz w:val="20"/>
                <w:szCs w:val="20"/>
              </w:rPr>
              <w:t>Ronaldo Cordeiro Soares</w:t>
            </w:r>
          </w:p>
        </w:tc>
        <w:tc>
          <w:tcPr>
            <w:tcW w:w="896" w:type="pct"/>
            <w:vAlign w:val="center"/>
          </w:tcPr>
          <w:p w:rsidR="00B27890" w:rsidRPr="00D86A0F" w:rsidRDefault="00B27890" w:rsidP="00C47C77">
            <w:pPr>
              <w:jc w:val="center"/>
              <w:rPr>
                <w:rFonts w:ascii="Garamond" w:hAnsi="Garamond"/>
                <w:b/>
                <w:sz w:val="20"/>
                <w:szCs w:val="20"/>
              </w:rPr>
            </w:pPr>
            <w:r w:rsidRPr="00D86A0F">
              <w:rPr>
                <w:rFonts w:ascii="Garamond" w:hAnsi="Garamond"/>
                <w:sz w:val="20"/>
                <w:szCs w:val="20"/>
              </w:rPr>
              <w:t>-</w:t>
            </w:r>
          </w:p>
        </w:tc>
      </w:tr>
    </w:tbl>
    <w:p w:rsidR="00B27890" w:rsidRDefault="00B27890" w:rsidP="00C157AA">
      <w:pPr>
        <w:pStyle w:val="PargrafodaLista"/>
        <w:widowControl w:val="0"/>
        <w:spacing w:line="360" w:lineRule="auto"/>
        <w:ind w:left="1418"/>
        <w:jc w:val="both"/>
        <w:rPr>
          <w:rFonts w:ascii="Garamond" w:hAnsi="Garamond" w:cs="Arial"/>
        </w:rPr>
      </w:pPr>
    </w:p>
    <w:p w:rsidR="009A344D" w:rsidRPr="00B5079F" w:rsidRDefault="009A344D" w:rsidP="00C157AA">
      <w:pPr>
        <w:pStyle w:val="PargrafodaLista"/>
        <w:numPr>
          <w:ilvl w:val="0"/>
          <w:numId w:val="3"/>
        </w:numPr>
        <w:spacing w:line="360" w:lineRule="auto"/>
        <w:ind w:left="0" w:firstLine="1418"/>
        <w:jc w:val="both"/>
        <w:rPr>
          <w:rFonts w:ascii="Garamond" w:hAnsi="Garamond" w:cs="Arial"/>
        </w:rPr>
      </w:pPr>
      <w:r w:rsidRPr="00B5079F">
        <w:rPr>
          <w:rFonts w:ascii="Garamond" w:hAnsi="Garamond" w:cs="Arial"/>
        </w:rPr>
        <w:t xml:space="preserve">Ocorre que maiores considerações devem ser realizadas acerca dos procedimentos licitatórios. Isso porque, em muitos deles, é visível que a participação das empresas verificadas serve para </w:t>
      </w:r>
      <w:r w:rsidR="00221CE8" w:rsidRPr="00B5079F">
        <w:rPr>
          <w:rFonts w:ascii="Garamond" w:hAnsi="Garamond" w:cs="Arial"/>
        </w:rPr>
        <w:t xml:space="preserve">favorecer as empresas na adjudicação dos lotes e </w:t>
      </w:r>
      <w:r w:rsidRPr="00B5079F">
        <w:rPr>
          <w:rFonts w:ascii="Garamond" w:hAnsi="Garamond" w:cs="Arial"/>
        </w:rPr>
        <w:t xml:space="preserve">manipular o desconto a ser </w:t>
      </w:r>
      <w:r w:rsidR="00221CE8" w:rsidRPr="00B5079F">
        <w:rPr>
          <w:rFonts w:ascii="Garamond" w:hAnsi="Garamond" w:cs="Arial"/>
        </w:rPr>
        <w:t>contratado</w:t>
      </w:r>
      <w:r w:rsidRPr="00B5079F">
        <w:rPr>
          <w:rFonts w:ascii="Garamond" w:hAnsi="Garamond" w:cs="Arial"/>
        </w:rPr>
        <w:t xml:space="preserve"> para cada uma delas, em lotes diversos.</w:t>
      </w:r>
    </w:p>
    <w:p w:rsidR="00876E25" w:rsidRPr="00321A7B" w:rsidRDefault="00876E25" w:rsidP="00C157AA">
      <w:pPr>
        <w:pStyle w:val="PargrafodaLista"/>
        <w:spacing w:line="360" w:lineRule="auto"/>
        <w:ind w:left="1418"/>
        <w:jc w:val="both"/>
        <w:rPr>
          <w:rFonts w:ascii="Garamond" w:hAnsi="Garamond" w:cs="Arial"/>
        </w:rPr>
      </w:pPr>
    </w:p>
    <w:p w:rsidR="00446B59" w:rsidRPr="00321A7B" w:rsidRDefault="00972B1D" w:rsidP="00C157AA">
      <w:pPr>
        <w:pStyle w:val="PargrafodaLista"/>
        <w:numPr>
          <w:ilvl w:val="0"/>
          <w:numId w:val="3"/>
        </w:numPr>
        <w:spacing w:line="360" w:lineRule="auto"/>
        <w:ind w:left="0" w:firstLine="1418"/>
        <w:jc w:val="both"/>
        <w:rPr>
          <w:rFonts w:ascii="Garamond" w:hAnsi="Garamond" w:cs="Arial"/>
        </w:rPr>
      </w:pPr>
      <w:r w:rsidRPr="00321A7B">
        <w:rPr>
          <w:rFonts w:ascii="Garamond" w:hAnsi="Garamond" w:cs="Arial"/>
        </w:rPr>
        <w:t xml:space="preserve">No Pregão Presencial n. </w:t>
      </w:r>
      <w:r w:rsidR="00446B59" w:rsidRPr="00321A7B">
        <w:rPr>
          <w:rFonts w:ascii="Garamond" w:hAnsi="Garamond" w:cs="Arial"/>
        </w:rPr>
        <w:t>190</w:t>
      </w:r>
      <w:r w:rsidRPr="00321A7B">
        <w:rPr>
          <w:rFonts w:ascii="Garamond" w:hAnsi="Garamond" w:cs="Arial"/>
        </w:rPr>
        <w:t>/2013, por exemplo, alguns fatos merecem destaque.</w:t>
      </w:r>
      <w:r w:rsidR="00446B59" w:rsidRPr="00321A7B">
        <w:rPr>
          <w:rFonts w:ascii="Garamond" w:hAnsi="Garamond" w:cs="Arial"/>
        </w:rPr>
        <w:t xml:space="preserve"> Pr</w:t>
      </w:r>
      <w:r w:rsidR="00884379">
        <w:rPr>
          <w:rFonts w:ascii="Garamond" w:hAnsi="Garamond" w:cs="Arial"/>
        </w:rPr>
        <w:t>imeiro, coincidência ou não, do</w:t>
      </w:r>
      <w:r w:rsidR="000A7281">
        <w:rPr>
          <w:rFonts w:ascii="Garamond" w:hAnsi="Garamond" w:cs="Arial"/>
        </w:rPr>
        <w:t>s</w:t>
      </w:r>
      <w:r w:rsidR="00446B59" w:rsidRPr="00321A7B">
        <w:rPr>
          <w:rFonts w:ascii="Garamond" w:hAnsi="Garamond" w:cs="Arial"/>
        </w:rPr>
        <w:t xml:space="preserve"> 80 lotes licitados (um para cada peça de veículo), </w:t>
      </w:r>
      <w:r w:rsidR="00884379">
        <w:rPr>
          <w:rFonts w:ascii="Garamond" w:hAnsi="Garamond" w:cs="Arial"/>
        </w:rPr>
        <w:t xml:space="preserve">TODOS </w:t>
      </w:r>
      <w:r w:rsidR="000A7281">
        <w:rPr>
          <w:rFonts w:ascii="Garamond" w:hAnsi="Garamond" w:cs="Arial"/>
        </w:rPr>
        <w:t>foram adjudicados às</w:t>
      </w:r>
      <w:r w:rsidR="00446B59" w:rsidRPr="00321A7B">
        <w:rPr>
          <w:rFonts w:ascii="Garamond" w:hAnsi="Garamond" w:cs="Arial"/>
        </w:rPr>
        <w:t xml:space="preserve"> empresas integrantes do cartel</w:t>
      </w:r>
      <w:r w:rsidR="000A7281">
        <w:rPr>
          <w:rFonts w:ascii="Garamond" w:hAnsi="Garamond" w:cs="Arial"/>
        </w:rPr>
        <w:t>.</w:t>
      </w:r>
    </w:p>
    <w:p w:rsidR="00446B59" w:rsidRPr="00446B59" w:rsidRDefault="00446B59" w:rsidP="00C157AA">
      <w:pPr>
        <w:pStyle w:val="PargrafodaLista"/>
        <w:spacing w:line="360" w:lineRule="auto"/>
        <w:ind w:left="1418"/>
        <w:jc w:val="both"/>
        <w:rPr>
          <w:rFonts w:ascii="Garamond" w:hAnsi="Garamond" w:cs="Arial"/>
        </w:rPr>
      </w:pPr>
    </w:p>
    <w:p w:rsidR="00446B59" w:rsidRDefault="00446B59" w:rsidP="00C157AA">
      <w:pPr>
        <w:pStyle w:val="PargrafodaLista"/>
        <w:numPr>
          <w:ilvl w:val="0"/>
          <w:numId w:val="3"/>
        </w:numPr>
        <w:spacing w:line="360" w:lineRule="auto"/>
        <w:ind w:left="0" w:firstLine="1418"/>
        <w:jc w:val="both"/>
        <w:rPr>
          <w:rFonts w:ascii="Garamond" w:hAnsi="Garamond" w:cs="Arial"/>
        </w:rPr>
      </w:pPr>
      <w:r w:rsidRPr="00BA2C58">
        <w:rPr>
          <w:rFonts w:ascii="Garamond" w:hAnsi="Garamond" w:cs="Arial"/>
        </w:rPr>
        <w:t xml:space="preserve">Segundo, </w:t>
      </w:r>
      <w:r w:rsidR="00464989">
        <w:rPr>
          <w:rFonts w:ascii="Garamond" w:hAnsi="Garamond" w:cs="Arial"/>
        </w:rPr>
        <w:t xml:space="preserve">verifica-se que, </w:t>
      </w:r>
      <w:r w:rsidRPr="00BA2C58">
        <w:rPr>
          <w:rFonts w:ascii="Garamond" w:hAnsi="Garamond" w:cs="Arial"/>
        </w:rPr>
        <w:t xml:space="preserve">das 6 (seis) empresas credenciadas, </w:t>
      </w:r>
      <w:r w:rsidR="00B976AE">
        <w:rPr>
          <w:rFonts w:ascii="Garamond" w:hAnsi="Garamond" w:cs="Arial"/>
        </w:rPr>
        <w:t>TODAS</w:t>
      </w:r>
      <w:r w:rsidRPr="00BA2C58">
        <w:rPr>
          <w:rFonts w:ascii="Garamond" w:hAnsi="Garamond" w:cs="Arial"/>
        </w:rPr>
        <w:t xml:space="preserve"> pertencem ao cartel identificado. </w:t>
      </w:r>
    </w:p>
    <w:p w:rsidR="00464989" w:rsidRPr="00BA2C58" w:rsidRDefault="00464989" w:rsidP="00C157AA">
      <w:pPr>
        <w:pStyle w:val="PargrafodaLista"/>
        <w:spacing w:line="360" w:lineRule="auto"/>
        <w:ind w:left="1418"/>
        <w:jc w:val="both"/>
        <w:rPr>
          <w:rFonts w:ascii="Garamond" w:hAnsi="Garamond" w:cs="Arial"/>
        </w:rPr>
      </w:pPr>
    </w:p>
    <w:p w:rsidR="00446B59" w:rsidRDefault="00BA2C58" w:rsidP="00C157AA">
      <w:pPr>
        <w:pStyle w:val="PargrafodaLista"/>
        <w:numPr>
          <w:ilvl w:val="0"/>
          <w:numId w:val="3"/>
        </w:numPr>
        <w:spacing w:line="360" w:lineRule="auto"/>
        <w:ind w:left="0" w:firstLine="1418"/>
        <w:jc w:val="both"/>
        <w:rPr>
          <w:rFonts w:ascii="Garamond" w:hAnsi="Garamond" w:cs="Arial"/>
        </w:rPr>
      </w:pPr>
      <w:r w:rsidRPr="00BA2C58">
        <w:rPr>
          <w:rFonts w:ascii="Garamond" w:hAnsi="Garamond" w:cs="Arial"/>
        </w:rPr>
        <w:t>P</w:t>
      </w:r>
      <w:r w:rsidR="00446B59" w:rsidRPr="00BA2C58">
        <w:rPr>
          <w:rFonts w:ascii="Garamond" w:hAnsi="Garamond" w:cs="Arial"/>
        </w:rPr>
        <w:t xml:space="preserve">articiparam </w:t>
      </w:r>
      <w:r w:rsidRPr="00BA2C58">
        <w:rPr>
          <w:rFonts w:ascii="Garamond" w:hAnsi="Garamond" w:cs="Arial"/>
        </w:rPr>
        <w:t>as seguintes</w:t>
      </w:r>
      <w:r w:rsidR="00446B59" w:rsidRPr="00BA2C58">
        <w:rPr>
          <w:rFonts w:ascii="Garamond" w:hAnsi="Garamond" w:cs="Arial"/>
        </w:rPr>
        <w:t xml:space="preserve"> empresas </w:t>
      </w:r>
      <w:r w:rsidRPr="00BA2C58">
        <w:rPr>
          <w:rFonts w:ascii="Garamond" w:hAnsi="Garamond" w:cs="Arial"/>
        </w:rPr>
        <w:t>integrantes do referido cartel</w:t>
      </w:r>
      <w:r w:rsidR="00446B59" w:rsidRPr="00BA2C58">
        <w:rPr>
          <w:rFonts w:ascii="Garamond" w:hAnsi="Garamond" w:cs="Arial"/>
        </w:rPr>
        <w:t xml:space="preserve">: </w:t>
      </w:r>
      <w:r w:rsidR="00446B59" w:rsidRPr="00BA2C58">
        <w:rPr>
          <w:rFonts w:ascii="Garamond" w:hAnsi="Garamond"/>
        </w:rPr>
        <w:t xml:space="preserve">Retengrol Comércio de Peças e Serviços Eireli-EPP, </w:t>
      </w:r>
      <w:r w:rsidR="00446B59" w:rsidRPr="00BA2C58">
        <w:rPr>
          <w:rFonts w:ascii="Garamond" w:hAnsi="Garamond" w:cs="Arial"/>
        </w:rPr>
        <w:t>Tratorenzzo Comércio e Serviços Ltda. – EPP</w:t>
      </w:r>
      <w:r w:rsidRPr="00BA2C58">
        <w:rPr>
          <w:rFonts w:ascii="Garamond" w:hAnsi="Garamond" w:cs="Arial"/>
        </w:rPr>
        <w:t xml:space="preserve"> e</w:t>
      </w:r>
      <w:r w:rsidR="00446B59" w:rsidRPr="00BA2C58">
        <w:rPr>
          <w:rFonts w:ascii="Garamond" w:hAnsi="Garamond" w:cs="Arial"/>
        </w:rPr>
        <w:t xml:space="preserve"> Total Tratores do Brasil </w:t>
      </w:r>
      <w:r w:rsidR="000A7281" w:rsidRPr="00BA2C58">
        <w:rPr>
          <w:rFonts w:ascii="Garamond" w:hAnsi="Garamond" w:cs="Arial"/>
        </w:rPr>
        <w:t>Ltda.EPP</w:t>
      </w:r>
      <w:r w:rsidRPr="00BA2C58">
        <w:rPr>
          <w:rFonts w:ascii="Garamond" w:hAnsi="Garamond" w:cs="Arial"/>
        </w:rPr>
        <w:t xml:space="preserve"> (pertencentes ao sócio Ronaldo Cordeiro Soares), bem como as empresas Brasil Veículos e Maquinas Ltda</w:t>
      </w:r>
      <w:r w:rsidR="00076E06">
        <w:rPr>
          <w:rFonts w:ascii="Garamond" w:hAnsi="Garamond" w:cs="Arial"/>
        </w:rPr>
        <w:t>. e Retro-M</w:t>
      </w:r>
      <w:r w:rsidRPr="00BA2C58">
        <w:rPr>
          <w:rFonts w:ascii="Garamond" w:hAnsi="Garamond" w:cs="Arial"/>
        </w:rPr>
        <w:t xml:space="preserve">inas comércio </w:t>
      </w:r>
      <w:r w:rsidRPr="00BA2C58">
        <w:rPr>
          <w:rFonts w:ascii="Garamond" w:hAnsi="Garamond" w:cs="Arial"/>
        </w:rPr>
        <w:lastRenderedPageBreak/>
        <w:t>de peças, serviços e manutenção Eireli-ME, ligadas ao empresário Demosthenes Menezes de Oliveira Junior, conforme já explicado no tópico anterior.</w:t>
      </w:r>
    </w:p>
    <w:p w:rsidR="00B976AE" w:rsidRPr="00B976AE" w:rsidRDefault="00B976AE" w:rsidP="00C157AA">
      <w:pPr>
        <w:pStyle w:val="PargrafodaLista"/>
        <w:spacing w:line="360" w:lineRule="auto"/>
        <w:rPr>
          <w:rFonts w:ascii="Garamond" w:hAnsi="Garamond" w:cs="Arial"/>
        </w:rPr>
      </w:pPr>
    </w:p>
    <w:p w:rsidR="00B976AE" w:rsidRDefault="00B976AE" w:rsidP="00C157A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Participou, também, a empresa Sintractor Peças e Serviços Ltda-ME, que, embora </w:t>
      </w:r>
      <w:r w:rsidRPr="002D322B">
        <w:rPr>
          <w:rFonts w:ascii="Garamond" w:hAnsi="Garamond" w:cs="Arial"/>
        </w:rPr>
        <w:t xml:space="preserve">não tenha sido mencionada no tópico anterior, </w:t>
      </w:r>
      <w:r>
        <w:rPr>
          <w:rFonts w:ascii="Garamond" w:hAnsi="Garamond" w:cs="Arial"/>
        </w:rPr>
        <w:t xml:space="preserve">ao que tudo indica, </w:t>
      </w:r>
      <w:r w:rsidRPr="002D322B">
        <w:rPr>
          <w:rFonts w:ascii="Garamond" w:hAnsi="Garamond" w:cs="Arial"/>
        </w:rPr>
        <w:t>está ligada ao grupo de Demosthenes Menezes de Oliveira Junior.</w:t>
      </w:r>
    </w:p>
    <w:p w:rsidR="00B976AE" w:rsidRPr="00B976AE" w:rsidRDefault="00B976AE" w:rsidP="00C157AA">
      <w:pPr>
        <w:pStyle w:val="PargrafodaLista"/>
        <w:spacing w:line="360" w:lineRule="auto"/>
        <w:rPr>
          <w:rFonts w:ascii="Garamond" w:hAnsi="Garamond" w:cs="Arial"/>
        </w:rPr>
      </w:pPr>
    </w:p>
    <w:p w:rsidR="00B976AE" w:rsidRDefault="00B976AE" w:rsidP="00C157AA">
      <w:pPr>
        <w:pStyle w:val="PargrafodaLista"/>
        <w:widowControl w:val="0"/>
        <w:numPr>
          <w:ilvl w:val="0"/>
          <w:numId w:val="3"/>
        </w:numPr>
        <w:spacing w:line="360" w:lineRule="auto"/>
        <w:ind w:left="0" w:firstLine="1418"/>
        <w:contextualSpacing w:val="0"/>
        <w:jc w:val="both"/>
        <w:rPr>
          <w:rFonts w:ascii="Garamond" w:hAnsi="Garamond" w:cs="Arial"/>
        </w:rPr>
      </w:pPr>
      <w:r w:rsidRPr="002D322B">
        <w:rPr>
          <w:rFonts w:ascii="Garamond" w:hAnsi="Garamond" w:cs="Arial"/>
        </w:rPr>
        <w:t>Isso porque a empresa Sintractor Peças e Serviços Ltda., CNP</w:t>
      </w:r>
      <w:r>
        <w:rPr>
          <w:rFonts w:ascii="Garamond" w:hAnsi="Garamond" w:cs="Arial"/>
        </w:rPr>
        <w:t xml:space="preserve">J 07.123.891/0001-12, </w:t>
      </w:r>
      <w:r w:rsidRPr="002D322B">
        <w:rPr>
          <w:rFonts w:ascii="Garamond" w:hAnsi="Garamond" w:cs="Arial"/>
        </w:rPr>
        <w:t>foi representada por Felipe Dlanor da Silva Sales</w:t>
      </w:r>
      <w:r>
        <w:rPr>
          <w:rFonts w:ascii="Garamond" w:hAnsi="Garamond" w:cs="Arial"/>
        </w:rPr>
        <w:t>, n</w:t>
      </w:r>
      <w:r w:rsidRPr="002D322B">
        <w:rPr>
          <w:rFonts w:ascii="Garamond" w:hAnsi="Garamond" w:cs="Arial"/>
        </w:rPr>
        <w:t>o Pregão Presencial n. 006/2017, pro</w:t>
      </w:r>
      <w:r>
        <w:rPr>
          <w:rFonts w:ascii="Garamond" w:hAnsi="Garamond" w:cs="Arial"/>
        </w:rPr>
        <w:t>movido pelo município de Araçaí</w:t>
      </w:r>
      <w:r w:rsidRPr="002D322B">
        <w:rPr>
          <w:rFonts w:ascii="Garamond" w:hAnsi="Garamond" w:cs="Arial"/>
        </w:rPr>
        <w:t>.</w:t>
      </w:r>
    </w:p>
    <w:p w:rsidR="00B976AE" w:rsidRPr="00B976AE" w:rsidRDefault="00B976AE" w:rsidP="00C157AA">
      <w:pPr>
        <w:pStyle w:val="PargrafodaLista"/>
        <w:spacing w:line="360" w:lineRule="auto"/>
        <w:rPr>
          <w:rFonts w:ascii="Garamond" w:hAnsi="Garamond" w:cs="Arial"/>
        </w:rPr>
      </w:pPr>
    </w:p>
    <w:p w:rsidR="00B976AE" w:rsidRDefault="00884379" w:rsidP="00C157AA">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 xml:space="preserve">Por sua vez, </w:t>
      </w:r>
      <w:r w:rsidR="00B976AE" w:rsidRPr="002D322B">
        <w:rPr>
          <w:rFonts w:ascii="Garamond" w:hAnsi="Garamond" w:cs="Arial"/>
        </w:rPr>
        <w:t>Felipe Dlanor da Silva Sales já trabalhou na empresa EXPRESS AUTOMÁQUINAS COMÉRCIO DE PEÇAS E SERVIÇOS EIRELI – ME, CNPJ 08.648.793/0001-61 (EMPRESA INTEGRANTE DO CARTEL) tendo sido admitido em 01/04/2015.</w:t>
      </w:r>
    </w:p>
    <w:p w:rsidR="00B976AE" w:rsidRPr="00B976AE" w:rsidRDefault="00B976AE" w:rsidP="00C157AA">
      <w:pPr>
        <w:widowControl w:val="0"/>
        <w:spacing w:line="360" w:lineRule="auto"/>
        <w:jc w:val="both"/>
        <w:rPr>
          <w:rFonts w:ascii="Garamond" w:hAnsi="Garamond" w:cs="Arial"/>
        </w:rPr>
      </w:pPr>
    </w:p>
    <w:p w:rsidR="00B976AE" w:rsidRDefault="00B976AE" w:rsidP="00C157AA">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 xml:space="preserve">Felipe </w:t>
      </w:r>
      <w:r w:rsidRPr="002D322B">
        <w:rPr>
          <w:rFonts w:ascii="Garamond" w:hAnsi="Garamond" w:cs="Arial"/>
        </w:rPr>
        <w:t>Dlanor da Silva Sales</w:t>
      </w:r>
      <w:r>
        <w:rPr>
          <w:rFonts w:ascii="Garamond" w:hAnsi="Garamond" w:cs="Arial"/>
        </w:rPr>
        <w:t xml:space="preserve"> também já representou outras</w:t>
      </w:r>
      <w:r w:rsidR="00321A7B">
        <w:rPr>
          <w:rFonts w:ascii="Garamond" w:hAnsi="Garamond" w:cs="Arial"/>
        </w:rPr>
        <w:t xml:space="preserve"> pessoas jurídicas</w:t>
      </w:r>
      <w:r>
        <w:rPr>
          <w:rFonts w:ascii="Garamond" w:hAnsi="Garamond" w:cs="Arial"/>
        </w:rPr>
        <w:t xml:space="preserve"> integrantes do cartel em diversos procedimentos licitatórios, como por exemplo: i) Automáquinas Comércio de Peças e Serviços Ltda. no Pregão Presencial n.017/2015, promovido pelo município de Campos Altos; ii) Automáquinas Comércio de Peças e Serviços Ltda. no Pregão Presencial n.048/2015, promovido pelo município de Igarapé; iii) Brasil Máquinas e Veículos Ltda no Pregão Presencial n.037/2015, promovido pelo município de Santo Antônio do Monte; </w:t>
      </w:r>
    </w:p>
    <w:p w:rsidR="00B976AE" w:rsidRPr="00B976AE" w:rsidRDefault="00B976AE" w:rsidP="00C157AA">
      <w:pPr>
        <w:widowControl w:val="0"/>
        <w:spacing w:line="360" w:lineRule="auto"/>
        <w:jc w:val="both"/>
        <w:rPr>
          <w:rFonts w:ascii="Garamond" w:hAnsi="Garamond" w:cs="Arial"/>
        </w:rPr>
      </w:pPr>
    </w:p>
    <w:p w:rsidR="00B976AE" w:rsidRDefault="00B976AE" w:rsidP="00C157AA">
      <w:pPr>
        <w:pStyle w:val="PargrafodaLista"/>
        <w:numPr>
          <w:ilvl w:val="0"/>
          <w:numId w:val="3"/>
        </w:numPr>
        <w:spacing w:line="360" w:lineRule="auto"/>
        <w:ind w:left="0" w:firstLine="1418"/>
        <w:jc w:val="both"/>
        <w:rPr>
          <w:rFonts w:ascii="Garamond" w:hAnsi="Garamond" w:cs="Arial"/>
        </w:rPr>
      </w:pPr>
      <w:r w:rsidRPr="00B976AE">
        <w:rPr>
          <w:rFonts w:ascii="Garamond" w:hAnsi="Garamond" w:cs="Arial"/>
        </w:rPr>
        <w:t>Diante disso, tudo leva a crer que a referida empresa está ligada ao grupo econômico de Demosthenes Menezes de Oliveira Junior, integrando o cartel ora analisado.</w:t>
      </w:r>
    </w:p>
    <w:p w:rsidR="000856FC" w:rsidRPr="00B976AE" w:rsidRDefault="00B976AE" w:rsidP="00C157AA">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Pois bem, feitas essas considerações, constata-se, que, n</w:t>
      </w:r>
      <w:r w:rsidR="000856FC" w:rsidRPr="00B976AE">
        <w:rPr>
          <w:rFonts w:ascii="Garamond" w:hAnsi="Garamond" w:cs="Arial"/>
        </w:rPr>
        <w:t xml:space="preserve">o procedimento licitatório </w:t>
      </w:r>
      <w:r w:rsidR="00464989" w:rsidRPr="00B976AE">
        <w:rPr>
          <w:rFonts w:ascii="Garamond" w:hAnsi="Garamond" w:cs="Arial"/>
        </w:rPr>
        <w:t>em análise, o caráter competitivo do certame restou frustrado.</w:t>
      </w:r>
    </w:p>
    <w:p w:rsidR="00464989" w:rsidRDefault="00464989" w:rsidP="00C157AA">
      <w:pPr>
        <w:pStyle w:val="PargrafodaLista"/>
        <w:spacing w:line="360" w:lineRule="auto"/>
        <w:ind w:left="1418"/>
        <w:jc w:val="both"/>
        <w:rPr>
          <w:rFonts w:ascii="Garamond" w:hAnsi="Garamond" w:cs="Arial"/>
        </w:rPr>
      </w:pPr>
    </w:p>
    <w:p w:rsidR="007F336D" w:rsidRDefault="00464989" w:rsidP="00C157AA">
      <w:pPr>
        <w:pStyle w:val="PargrafodaLista"/>
        <w:numPr>
          <w:ilvl w:val="0"/>
          <w:numId w:val="3"/>
        </w:numPr>
        <w:spacing w:line="360" w:lineRule="auto"/>
        <w:ind w:left="0" w:firstLine="1418"/>
        <w:jc w:val="both"/>
        <w:rPr>
          <w:rFonts w:ascii="Garamond" w:hAnsi="Garamond" w:cs="Arial"/>
        </w:rPr>
      </w:pPr>
      <w:r w:rsidRPr="007F336D">
        <w:rPr>
          <w:rFonts w:ascii="Garamond" w:hAnsi="Garamond" w:cs="Arial"/>
        </w:rPr>
        <w:t>Isso porque, embora houve</w:t>
      </w:r>
      <w:r w:rsidR="007F336D" w:rsidRPr="007F336D">
        <w:rPr>
          <w:rFonts w:ascii="Garamond" w:hAnsi="Garamond" w:cs="Arial"/>
        </w:rPr>
        <w:t>sse</w:t>
      </w:r>
      <w:r w:rsidRPr="007F336D">
        <w:rPr>
          <w:rFonts w:ascii="Garamond" w:hAnsi="Garamond" w:cs="Arial"/>
        </w:rPr>
        <w:t xml:space="preserve"> disputa de lances</w:t>
      </w:r>
      <w:r w:rsidR="007F336D" w:rsidRPr="007F336D">
        <w:rPr>
          <w:rFonts w:ascii="Garamond" w:hAnsi="Garamond" w:cs="Arial"/>
        </w:rPr>
        <w:t xml:space="preserve"> em cada lote licitado</w:t>
      </w:r>
      <w:r w:rsidRPr="007F336D">
        <w:rPr>
          <w:rFonts w:ascii="Garamond" w:hAnsi="Garamond" w:cs="Arial"/>
        </w:rPr>
        <w:t>, em todos eles, tal disputa era feita por empresas que pertencem ao cartel identificado nesta Representação, demonstrando nítido conluio e uma falsa impressão de competição nos lances ofertados.</w:t>
      </w:r>
      <w:r w:rsidR="007F336D" w:rsidRPr="007F336D">
        <w:rPr>
          <w:rFonts w:ascii="Garamond" w:hAnsi="Garamond" w:cs="Arial"/>
        </w:rPr>
        <w:t xml:space="preserve"> </w:t>
      </w:r>
    </w:p>
    <w:p w:rsidR="00076E06" w:rsidRPr="00076E06" w:rsidRDefault="00076E06" w:rsidP="00C157AA">
      <w:pPr>
        <w:spacing w:line="360" w:lineRule="auto"/>
        <w:jc w:val="both"/>
        <w:rPr>
          <w:rFonts w:ascii="Garamond" w:hAnsi="Garamond" w:cs="Arial"/>
        </w:rPr>
      </w:pPr>
    </w:p>
    <w:p w:rsidR="00464989" w:rsidRPr="00CE54E0" w:rsidRDefault="007F336D" w:rsidP="00C157AA">
      <w:pPr>
        <w:pStyle w:val="PargrafodaLista"/>
        <w:numPr>
          <w:ilvl w:val="0"/>
          <w:numId w:val="3"/>
        </w:numPr>
        <w:spacing w:line="360" w:lineRule="auto"/>
        <w:ind w:left="0" w:firstLine="1418"/>
        <w:jc w:val="both"/>
        <w:rPr>
          <w:rFonts w:ascii="Garamond" w:hAnsi="Garamond" w:cs="Arial"/>
        </w:rPr>
      </w:pPr>
      <w:r w:rsidRPr="00CE54E0">
        <w:rPr>
          <w:rFonts w:ascii="Garamond" w:hAnsi="Garamond" w:cs="Arial"/>
        </w:rPr>
        <w:t xml:space="preserve">Apesar de inviável a reprodução </w:t>
      </w:r>
      <w:r w:rsidR="006726D6" w:rsidRPr="00CE54E0">
        <w:rPr>
          <w:rFonts w:ascii="Garamond" w:hAnsi="Garamond" w:cs="Arial"/>
        </w:rPr>
        <w:t>de todos os</w:t>
      </w:r>
      <w:r w:rsidRPr="00CE54E0">
        <w:rPr>
          <w:rFonts w:ascii="Garamond" w:hAnsi="Garamond" w:cs="Arial"/>
        </w:rPr>
        <w:t xml:space="preserve"> lances ofertados em cada um dos 80 (oitenta) lotes</w:t>
      </w:r>
      <w:r w:rsidR="006726D6" w:rsidRPr="00CE54E0">
        <w:rPr>
          <w:rFonts w:ascii="Garamond" w:hAnsi="Garamond" w:cs="Arial"/>
        </w:rPr>
        <w:t xml:space="preserve"> licitados</w:t>
      </w:r>
      <w:r w:rsidRPr="00CE54E0">
        <w:rPr>
          <w:rFonts w:ascii="Garamond" w:hAnsi="Garamond" w:cs="Arial"/>
        </w:rPr>
        <w:t>, confira a título exemplificativo a mencionada</w:t>
      </w:r>
      <w:r w:rsidR="00D33267" w:rsidRPr="00CE54E0">
        <w:rPr>
          <w:rFonts w:ascii="Garamond" w:hAnsi="Garamond" w:cs="Arial"/>
        </w:rPr>
        <w:t xml:space="preserve"> fraude em alguns </w:t>
      </w:r>
      <w:r w:rsidR="00283A9B" w:rsidRPr="00CE54E0">
        <w:rPr>
          <w:rFonts w:ascii="Garamond" w:hAnsi="Garamond" w:cs="Arial"/>
        </w:rPr>
        <w:t>deles</w:t>
      </w:r>
      <w:r w:rsidRPr="00CE54E0">
        <w:rPr>
          <w:rFonts w:ascii="Garamond" w:hAnsi="Garamond" w:cs="Arial"/>
        </w:rPr>
        <w:t>:</w:t>
      </w:r>
    </w:p>
    <w:p w:rsidR="00D074C6" w:rsidRDefault="00D074C6" w:rsidP="00C157AA">
      <w:pPr>
        <w:spacing w:line="360" w:lineRule="auto"/>
      </w:pPr>
    </w:p>
    <w:tbl>
      <w:tblPr>
        <w:tblStyle w:val="Tabelacomgrade"/>
        <w:tblW w:w="0" w:type="auto"/>
        <w:tblCellMar>
          <w:left w:w="0" w:type="dxa"/>
          <w:right w:w="0" w:type="dxa"/>
        </w:tblCellMar>
        <w:tblLook w:val="04A0" w:firstRow="1" w:lastRow="0" w:firstColumn="1" w:lastColumn="0" w:noHBand="0" w:noVBand="1"/>
      </w:tblPr>
      <w:tblGrid>
        <w:gridCol w:w="988"/>
        <w:gridCol w:w="5396"/>
        <w:gridCol w:w="2693"/>
      </w:tblGrid>
      <w:tr w:rsidR="00CE54E0" w:rsidTr="0052116C">
        <w:tc>
          <w:tcPr>
            <w:tcW w:w="9077" w:type="dxa"/>
            <w:gridSpan w:val="3"/>
            <w:vAlign w:val="center"/>
          </w:tcPr>
          <w:p w:rsidR="00CE54E0" w:rsidRDefault="00CE54E0" w:rsidP="0052116C">
            <w:pPr>
              <w:jc w:val="center"/>
            </w:pPr>
            <w:r w:rsidRPr="0028232E">
              <w:rPr>
                <w:rFonts w:ascii="Garamond" w:hAnsi="Garamond"/>
                <w:b/>
                <w:sz w:val="22"/>
                <w:szCs w:val="22"/>
              </w:rPr>
              <w:t>Pregão Presencial n.190/2013</w:t>
            </w:r>
          </w:p>
        </w:tc>
      </w:tr>
      <w:tr w:rsidR="00CE54E0" w:rsidTr="0052116C">
        <w:tc>
          <w:tcPr>
            <w:tcW w:w="988" w:type="dxa"/>
            <w:tcBorders>
              <w:bottom w:val="single" w:sz="4" w:space="0" w:color="auto"/>
            </w:tcBorders>
            <w:vAlign w:val="center"/>
          </w:tcPr>
          <w:p w:rsidR="00CE54E0" w:rsidRPr="0028232E" w:rsidRDefault="00CE54E0" w:rsidP="0052116C">
            <w:pPr>
              <w:jc w:val="center"/>
              <w:rPr>
                <w:rFonts w:ascii="Garamond" w:hAnsi="Garamond"/>
                <w:b/>
                <w:sz w:val="22"/>
                <w:szCs w:val="22"/>
              </w:rPr>
            </w:pPr>
            <w:r w:rsidRPr="0028232E">
              <w:rPr>
                <w:rFonts w:ascii="Garamond" w:hAnsi="Garamond"/>
                <w:b/>
                <w:sz w:val="22"/>
                <w:szCs w:val="22"/>
              </w:rPr>
              <w:t>Lotes</w:t>
            </w:r>
          </w:p>
        </w:tc>
        <w:tc>
          <w:tcPr>
            <w:tcW w:w="5396" w:type="dxa"/>
            <w:tcBorders>
              <w:bottom w:val="single" w:sz="4" w:space="0" w:color="auto"/>
            </w:tcBorders>
            <w:vAlign w:val="center"/>
          </w:tcPr>
          <w:p w:rsidR="00CE54E0" w:rsidRPr="0028232E" w:rsidRDefault="00CE54E0" w:rsidP="0052116C">
            <w:pPr>
              <w:jc w:val="center"/>
              <w:rPr>
                <w:rFonts w:ascii="Garamond" w:hAnsi="Garamond"/>
                <w:b/>
                <w:sz w:val="22"/>
                <w:szCs w:val="22"/>
              </w:rPr>
            </w:pPr>
            <w:r w:rsidRPr="0028232E">
              <w:rPr>
                <w:rFonts w:ascii="Garamond" w:hAnsi="Garamond"/>
                <w:b/>
                <w:sz w:val="22"/>
                <w:szCs w:val="22"/>
              </w:rPr>
              <w:t>Lances</w:t>
            </w:r>
          </w:p>
        </w:tc>
        <w:tc>
          <w:tcPr>
            <w:tcW w:w="2693" w:type="dxa"/>
            <w:tcBorders>
              <w:bottom w:val="single" w:sz="4" w:space="0" w:color="auto"/>
            </w:tcBorders>
            <w:vAlign w:val="center"/>
          </w:tcPr>
          <w:p w:rsidR="00CE54E0" w:rsidRPr="0028232E" w:rsidRDefault="00CE54E0" w:rsidP="0052116C">
            <w:pPr>
              <w:jc w:val="center"/>
              <w:rPr>
                <w:rFonts w:ascii="Garamond" w:hAnsi="Garamond"/>
                <w:b/>
                <w:sz w:val="22"/>
                <w:szCs w:val="22"/>
              </w:rPr>
            </w:pPr>
            <w:r w:rsidRPr="0028232E">
              <w:rPr>
                <w:rFonts w:ascii="Garamond" w:hAnsi="Garamond"/>
                <w:b/>
                <w:sz w:val="22"/>
                <w:szCs w:val="22"/>
              </w:rPr>
              <w:t>Classificação</w:t>
            </w:r>
          </w:p>
        </w:tc>
      </w:tr>
      <w:tr w:rsidR="00CE54E0" w:rsidTr="0052116C">
        <w:tc>
          <w:tcPr>
            <w:tcW w:w="988" w:type="dxa"/>
            <w:tcBorders>
              <w:right w:val="nil"/>
            </w:tcBorders>
            <w:vAlign w:val="center"/>
          </w:tcPr>
          <w:p w:rsidR="00CE54E0" w:rsidRPr="00DC7985" w:rsidRDefault="00CE54E0" w:rsidP="0052116C">
            <w:pPr>
              <w:jc w:val="center"/>
              <w:rPr>
                <w:rFonts w:ascii="Garamond" w:hAnsi="Garamond"/>
                <w:sz w:val="22"/>
                <w:szCs w:val="22"/>
              </w:rPr>
            </w:pPr>
            <w:r w:rsidRPr="00DC7985">
              <w:rPr>
                <w:rFonts w:ascii="Garamond" w:hAnsi="Garamond"/>
                <w:sz w:val="22"/>
                <w:szCs w:val="22"/>
              </w:rPr>
              <w:t>1</w:t>
            </w:r>
          </w:p>
        </w:tc>
        <w:tc>
          <w:tcPr>
            <w:tcW w:w="5396" w:type="dxa"/>
            <w:tcBorders>
              <w:left w:val="nil"/>
              <w:right w:val="nil"/>
            </w:tcBorders>
            <w:vAlign w:val="center"/>
          </w:tcPr>
          <w:p w:rsidR="00CE54E0" w:rsidRDefault="00CE54E0" w:rsidP="0052116C">
            <w:pPr>
              <w:shd w:val="clear" w:color="auto" w:fill="DDD9C3" w:themeFill="background2" w:themeFillShade="E6"/>
              <w:jc w:val="center"/>
              <w:rPr>
                <w:rFonts w:ascii="Garamond" w:hAnsi="Garamond"/>
                <w:sz w:val="22"/>
                <w:szCs w:val="22"/>
              </w:rPr>
            </w:pPr>
            <w:r>
              <w:rPr>
                <w:rFonts w:ascii="Garamond" w:hAnsi="Garamond"/>
                <w:sz w:val="22"/>
                <w:szCs w:val="22"/>
              </w:rPr>
              <w:t>Tratorenzzo Comércio e Serviços Ltda.</w:t>
            </w:r>
          </w:p>
          <w:p w:rsidR="00CE54E0" w:rsidRDefault="00CE54E0" w:rsidP="0052116C">
            <w:pPr>
              <w:jc w:val="center"/>
              <w:rPr>
                <w:rFonts w:ascii="Garamond" w:hAnsi="Garamond" w:cs="Arial"/>
                <w:sz w:val="22"/>
                <w:szCs w:val="22"/>
              </w:rPr>
            </w:pPr>
            <w:r w:rsidRPr="0028232E">
              <w:rPr>
                <w:rFonts w:ascii="Garamond" w:hAnsi="Garamond" w:cs="Arial"/>
                <w:sz w:val="22"/>
                <w:szCs w:val="22"/>
              </w:rPr>
              <w:t>Brasil Veículos e Maquinas Ltda.</w:t>
            </w:r>
          </w:p>
          <w:p w:rsidR="00CE54E0" w:rsidRPr="00DC7985" w:rsidRDefault="00CE54E0" w:rsidP="0052116C">
            <w:pPr>
              <w:jc w:val="center"/>
              <w:rPr>
                <w:rFonts w:ascii="Garamond" w:hAnsi="Garamond"/>
                <w:sz w:val="22"/>
                <w:szCs w:val="22"/>
              </w:rPr>
            </w:pPr>
            <w:r w:rsidRPr="0028232E">
              <w:rPr>
                <w:rFonts w:ascii="Garamond" w:hAnsi="Garamond" w:cs="Arial"/>
                <w:sz w:val="22"/>
                <w:szCs w:val="22"/>
              </w:rPr>
              <w:t>Total Tratores do Brasil Ltda. – EPP</w:t>
            </w:r>
          </w:p>
        </w:tc>
        <w:tc>
          <w:tcPr>
            <w:tcW w:w="2693" w:type="dxa"/>
            <w:tcBorders>
              <w:left w:val="nil"/>
            </w:tcBorders>
            <w:vAlign w:val="center"/>
          </w:tcPr>
          <w:p w:rsidR="00CE54E0" w:rsidRPr="00DC7985" w:rsidRDefault="00CE54E0" w:rsidP="0052116C">
            <w:pPr>
              <w:shd w:val="clear" w:color="auto" w:fill="DDD9C3" w:themeFill="background2" w:themeFillShade="E6"/>
              <w:jc w:val="center"/>
              <w:rPr>
                <w:rFonts w:ascii="Garamond" w:hAnsi="Garamond"/>
                <w:sz w:val="22"/>
                <w:szCs w:val="22"/>
              </w:rPr>
            </w:pPr>
            <w:r w:rsidRPr="00DC7985">
              <w:rPr>
                <w:rFonts w:ascii="Garamond" w:hAnsi="Garamond"/>
                <w:sz w:val="22"/>
                <w:szCs w:val="22"/>
              </w:rPr>
              <w:t>Vencedora</w:t>
            </w:r>
          </w:p>
          <w:p w:rsidR="00CE54E0" w:rsidRDefault="00CE54E0" w:rsidP="0052116C">
            <w:pPr>
              <w:jc w:val="center"/>
              <w:rPr>
                <w:rFonts w:ascii="Garamond" w:hAnsi="Garamond"/>
                <w:sz w:val="22"/>
                <w:szCs w:val="22"/>
              </w:rPr>
            </w:pPr>
            <w:r w:rsidRPr="00DC7985">
              <w:rPr>
                <w:rFonts w:ascii="Garamond" w:hAnsi="Garamond"/>
                <w:sz w:val="22"/>
                <w:szCs w:val="22"/>
              </w:rPr>
              <w:t>Desclassificada</w:t>
            </w:r>
          </w:p>
          <w:p w:rsidR="00CE54E0" w:rsidRDefault="00CE54E0" w:rsidP="0052116C">
            <w:pPr>
              <w:jc w:val="center"/>
            </w:pPr>
            <w:r w:rsidRPr="00DC7985">
              <w:rPr>
                <w:rFonts w:ascii="Garamond" w:hAnsi="Garamond"/>
                <w:sz w:val="22"/>
                <w:szCs w:val="22"/>
              </w:rPr>
              <w:t>Desclassificada</w:t>
            </w:r>
          </w:p>
        </w:tc>
      </w:tr>
      <w:tr w:rsidR="00CE54E0" w:rsidTr="0052116C">
        <w:tc>
          <w:tcPr>
            <w:tcW w:w="988" w:type="dxa"/>
            <w:tcBorders>
              <w:right w:val="nil"/>
            </w:tcBorders>
            <w:vAlign w:val="center"/>
          </w:tcPr>
          <w:p w:rsidR="00CE54E0" w:rsidRPr="00DC7985" w:rsidRDefault="00CE54E0" w:rsidP="0052116C">
            <w:pPr>
              <w:jc w:val="center"/>
              <w:rPr>
                <w:rFonts w:ascii="Garamond" w:hAnsi="Garamond"/>
                <w:sz w:val="22"/>
                <w:szCs w:val="22"/>
              </w:rPr>
            </w:pPr>
            <w:r w:rsidRPr="00DC7985">
              <w:rPr>
                <w:rFonts w:ascii="Garamond" w:hAnsi="Garamond"/>
                <w:sz w:val="22"/>
                <w:szCs w:val="22"/>
              </w:rPr>
              <w:t>2</w:t>
            </w:r>
          </w:p>
        </w:tc>
        <w:tc>
          <w:tcPr>
            <w:tcW w:w="5396" w:type="dxa"/>
            <w:tcBorders>
              <w:left w:val="nil"/>
              <w:right w:val="nil"/>
            </w:tcBorders>
            <w:vAlign w:val="center"/>
          </w:tcPr>
          <w:p w:rsidR="00CE54E0" w:rsidRDefault="00CE54E0" w:rsidP="0052116C">
            <w:pPr>
              <w:shd w:val="clear" w:color="auto" w:fill="DDD9C3" w:themeFill="background2" w:themeFillShade="E6"/>
              <w:jc w:val="center"/>
              <w:rPr>
                <w:rFonts w:ascii="Garamond" w:hAnsi="Garamond"/>
                <w:sz w:val="22"/>
                <w:szCs w:val="22"/>
              </w:rPr>
            </w:pPr>
            <w:r>
              <w:rPr>
                <w:rFonts w:ascii="Garamond" w:hAnsi="Garamond"/>
                <w:sz w:val="22"/>
                <w:szCs w:val="22"/>
              </w:rPr>
              <w:t xml:space="preserve">Tratorenzzo </w:t>
            </w:r>
            <w:r w:rsidRPr="00DC7985">
              <w:rPr>
                <w:rFonts w:ascii="Garamond" w:hAnsi="Garamond"/>
                <w:sz w:val="22"/>
                <w:szCs w:val="22"/>
                <w:shd w:val="clear" w:color="auto" w:fill="DDD9C3" w:themeFill="background2" w:themeFillShade="E6"/>
              </w:rPr>
              <w:t>Comércio</w:t>
            </w:r>
            <w:r>
              <w:rPr>
                <w:rFonts w:ascii="Garamond" w:hAnsi="Garamond"/>
                <w:sz w:val="22"/>
                <w:szCs w:val="22"/>
              </w:rPr>
              <w:t xml:space="preserve"> e Serviços Ltda.</w:t>
            </w:r>
          </w:p>
          <w:p w:rsidR="00CE54E0" w:rsidRDefault="00CE54E0" w:rsidP="0052116C">
            <w:pPr>
              <w:jc w:val="center"/>
              <w:rPr>
                <w:rFonts w:ascii="Garamond" w:hAnsi="Garamond" w:cs="Arial"/>
                <w:sz w:val="22"/>
                <w:szCs w:val="22"/>
              </w:rPr>
            </w:pPr>
            <w:r w:rsidRPr="0028232E">
              <w:rPr>
                <w:rFonts w:ascii="Garamond" w:hAnsi="Garamond" w:cs="Arial"/>
                <w:sz w:val="22"/>
                <w:szCs w:val="22"/>
              </w:rPr>
              <w:t>Retengrol Comércio de Peças e Serviços Eireli – EPP</w:t>
            </w:r>
          </w:p>
          <w:p w:rsidR="00CE54E0" w:rsidRPr="00DC7985" w:rsidRDefault="00CE54E0" w:rsidP="0052116C">
            <w:pPr>
              <w:jc w:val="center"/>
              <w:rPr>
                <w:rFonts w:ascii="Garamond" w:hAnsi="Garamond"/>
                <w:sz w:val="22"/>
                <w:szCs w:val="22"/>
              </w:rPr>
            </w:pPr>
            <w:r w:rsidRPr="0028232E">
              <w:rPr>
                <w:rFonts w:ascii="Garamond" w:hAnsi="Garamond" w:cs="Arial"/>
                <w:sz w:val="22"/>
                <w:szCs w:val="22"/>
              </w:rPr>
              <w:t>Total Tratores do Brasil Ltda. – EPP</w:t>
            </w:r>
          </w:p>
        </w:tc>
        <w:tc>
          <w:tcPr>
            <w:tcW w:w="2693" w:type="dxa"/>
            <w:tcBorders>
              <w:left w:val="nil"/>
            </w:tcBorders>
            <w:vAlign w:val="center"/>
          </w:tcPr>
          <w:p w:rsidR="00CE54E0" w:rsidRPr="00DC7985" w:rsidRDefault="00CE54E0" w:rsidP="0052116C">
            <w:pPr>
              <w:shd w:val="clear" w:color="auto" w:fill="DDD9C3" w:themeFill="background2" w:themeFillShade="E6"/>
              <w:jc w:val="center"/>
              <w:rPr>
                <w:rFonts w:ascii="Garamond" w:hAnsi="Garamond"/>
                <w:sz w:val="22"/>
                <w:szCs w:val="22"/>
              </w:rPr>
            </w:pPr>
            <w:r w:rsidRPr="00DC7985">
              <w:rPr>
                <w:rFonts w:ascii="Garamond" w:hAnsi="Garamond"/>
                <w:sz w:val="22"/>
                <w:szCs w:val="22"/>
              </w:rPr>
              <w:t>Vencedora</w:t>
            </w:r>
          </w:p>
          <w:p w:rsidR="00CE54E0" w:rsidRDefault="00CE54E0" w:rsidP="0052116C">
            <w:pPr>
              <w:jc w:val="center"/>
              <w:rPr>
                <w:rFonts w:ascii="Garamond" w:hAnsi="Garamond"/>
                <w:sz w:val="22"/>
                <w:szCs w:val="22"/>
              </w:rPr>
            </w:pPr>
            <w:r w:rsidRPr="00DC7985">
              <w:rPr>
                <w:rFonts w:ascii="Garamond" w:hAnsi="Garamond"/>
                <w:sz w:val="22"/>
                <w:szCs w:val="22"/>
              </w:rPr>
              <w:t>Desclassificada</w:t>
            </w:r>
          </w:p>
          <w:p w:rsidR="00CE54E0" w:rsidRDefault="00CE54E0" w:rsidP="0052116C">
            <w:pPr>
              <w:jc w:val="center"/>
            </w:pPr>
            <w:r w:rsidRPr="00DC7985">
              <w:rPr>
                <w:rFonts w:ascii="Garamond" w:hAnsi="Garamond"/>
                <w:sz w:val="22"/>
                <w:szCs w:val="22"/>
              </w:rPr>
              <w:t>Desclassificada</w:t>
            </w:r>
          </w:p>
        </w:tc>
      </w:tr>
      <w:tr w:rsidR="00CE54E0" w:rsidTr="0052116C">
        <w:tc>
          <w:tcPr>
            <w:tcW w:w="988" w:type="dxa"/>
            <w:tcBorders>
              <w:right w:val="nil"/>
            </w:tcBorders>
            <w:vAlign w:val="center"/>
          </w:tcPr>
          <w:p w:rsidR="00CE54E0" w:rsidRPr="00DC7985" w:rsidRDefault="00CE54E0" w:rsidP="0052116C">
            <w:pPr>
              <w:jc w:val="center"/>
              <w:rPr>
                <w:rFonts w:ascii="Garamond" w:hAnsi="Garamond"/>
                <w:sz w:val="22"/>
                <w:szCs w:val="22"/>
              </w:rPr>
            </w:pPr>
            <w:r w:rsidRPr="00DC7985">
              <w:rPr>
                <w:rFonts w:ascii="Garamond" w:hAnsi="Garamond"/>
                <w:sz w:val="22"/>
                <w:szCs w:val="22"/>
              </w:rPr>
              <w:t>3</w:t>
            </w:r>
          </w:p>
        </w:tc>
        <w:tc>
          <w:tcPr>
            <w:tcW w:w="5396" w:type="dxa"/>
            <w:tcBorders>
              <w:left w:val="nil"/>
              <w:right w:val="nil"/>
            </w:tcBorders>
            <w:vAlign w:val="center"/>
          </w:tcPr>
          <w:p w:rsidR="00CE54E0" w:rsidRDefault="00CE54E0" w:rsidP="0052116C">
            <w:pPr>
              <w:shd w:val="clear" w:color="auto" w:fill="DDD9C3" w:themeFill="background2" w:themeFillShade="E6"/>
              <w:jc w:val="center"/>
              <w:rPr>
                <w:rFonts w:ascii="Garamond" w:hAnsi="Garamond"/>
                <w:sz w:val="22"/>
                <w:szCs w:val="22"/>
              </w:rPr>
            </w:pPr>
            <w:r>
              <w:rPr>
                <w:rFonts w:ascii="Garamond" w:hAnsi="Garamond"/>
                <w:sz w:val="22"/>
                <w:szCs w:val="22"/>
              </w:rPr>
              <w:t>Tratorenzzo Comércio e Serviços Ltda.</w:t>
            </w:r>
          </w:p>
          <w:p w:rsidR="00CE54E0" w:rsidRDefault="00CE54E0" w:rsidP="0052116C">
            <w:pPr>
              <w:jc w:val="center"/>
              <w:rPr>
                <w:rFonts w:ascii="Garamond" w:hAnsi="Garamond" w:cs="Arial"/>
                <w:sz w:val="22"/>
                <w:szCs w:val="22"/>
              </w:rPr>
            </w:pPr>
            <w:r w:rsidRPr="0028232E">
              <w:rPr>
                <w:rFonts w:ascii="Garamond" w:hAnsi="Garamond" w:cs="Arial"/>
                <w:sz w:val="22"/>
                <w:szCs w:val="22"/>
              </w:rPr>
              <w:t>Retengrol Comércio de Peças e Serviços Eireli – EPP</w:t>
            </w:r>
          </w:p>
          <w:p w:rsidR="00CE54E0" w:rsidRPr="00DC7985" w:rsidRDefault="00CE54E0" w:rsidP="0052116C">
            <w:pPr>
              <w:jc w:val="center"/>
              <w:rPr>
                <w:rFonts w:ascii="Garamond" w:hAnsi="Garamond"/>
                <w:sz w:val="22"/>
                <w:szCs w:val="22"/>
              </w:rPr>
            </w:pPr>
            <w:r w:rsidRPr="0028232E">
              <w:rPr>
                <w:rFonts w:ascii="Garamond" w:hAnsi="Garamond" w:cs="Arial"/>
                <w:sz w:val="22"/>
                <w:szCs w:val="22"/>
              </w:rPr>
              <w:t>Total Tratores do Brasil Ltda. – EPP</w:t>
            </w:r>
          </w:p>
        </w:tc>
        <w:tc>
          <w:tcPr>
            <w:tcW w:w="2693" w:type="dxa"/>
            <w:tcBorders>
              <w:left w:val="nil"/>
            </w:tcBorders>
            <w:vAlign w:val="center"/>
          </w:tcPr>
          <w:p w:rsidR="00CE54E0" w:rsidRPr="00DC7985" w:rsidRDefault="00CE54E0" w:rsidP="0052116C">
            <w:pPr>
              <w:shd w:val="clear" w:color="auto" w:fill="DDD9C3" w:themeFill="background2" w:themeFillShade="E6"/>
              <w:jc w:val="center"/>
              <w:rPr>
                <w:rFonts w:ascii="Garamond" w:hAnsi="Garamond"/>
                <w:sz w:val="22"/>
                <w:szCs w:val="22"/>
              </w:rPr>
            </w:pPr>
            <w:r w:rsidRPr="00DC7985">
              <w:rPr>
                <w:rFonts w:ascii="Garamond" w:hAnsi="Garamond"/>
                <w:sz w:val="22"/>
                <w:szCs w:val="22"/>
              </w:rPr>
              <w:t>Vencedora</w:t>
            </w:r>
          </w:p>
          <w:p w:rsidR="00CE54E0" w:rsidRDefault="00CE54E0" w:rsidP="0052116C">
            <w:pPr>
              <w:jc w:val="center"/>
              <w:rPr>
                <w:rFonts w:ascii="Garamond" w:hAnsi="Garamond"/>
                <w:sz w:val="22"/>
                <w:szCs w:val="22"/>
              </w:rPr>
            </w:pPr>
            <w:r w:rsidRPr="00DC7985">
              <w:rPr>
                <w:rFonts w:ascii="Garamond" w:hAnsi="Garamond"/>
                <w:sz w:val="22"/>
                <w:szCs w:val="22"/>
              </w:rPr>
              <w:t>Desclassificada</w:t>
            </w:r>
          </w:p>
          <w:p w:rsidR="00CE54E0" w:rsidRDefault="00CE54E0" w:rsidP="0052116C">
            <w:pPr>
              <w:jc w:val="center"/>
            </w:pPr>
            <w:r w:rsidRPr="00DC7985">
              <w:rPr>
                <w:rFonts w:ascii="Garamond" w:hAnsi="Garamond"/>
                <w:sz w:val="22"/>
                <w:szCs w:val="22"/>
              </w:rPr>
              <w:t>Desclassificada</w:t>
            </w:r>
          </w:p>
        </w:tc>
      </w:tr>
      <w:tr w:rsidR="00CE54E0" w:rsidTr="0052116C">
        <w:tc>
          <w:tcPr>
            <w:tcW w:w="988" w:type="dxa"/>
            <w:tcBorders>
              <w:right w:val="nil"/>
            </w:tcBorders>
            <w:vAlign w:val="center"/>
          </w:tcPr>
          <w:p w:rsidR="00CE54E0" w:rsidRPr="00DC7985" w:rsidRDefault="00CE54E0" w:rsidP="0052116C">
            <w:pPr>
              <w:jc w:val="center"/>
              <w:rPr>
                <w:rFonts w:ascii="Garamond" w:hAnsi="Garamond"/>
                <w:sz w:val="22"/>
                <w:szCs w:val="22"/>
              </w:rPr>
            </w:pPr>
            <w:r w:rsidRPr="00DC7985">
              <w:rPr>
                <w:rFonts w:ascii="Garamond" w:hAnsi="Garamond"/>
                <w:sz w:val="22"/>
                <w:szCs w:val="22"/>
              </w:rPr>
              <w:t>4</w:t>
            </w:r>
          </w:p>
        </w:tc>
        <w:tc>
          <w:tcPr>
            <w:tcW w:w="5396" w:type="dxa"/>
            <w:tcBorders>
              <w:left w:val="nil"/>
              <w:right w:val="nil"/>
            </w:tcBorders>
            <w:vAlign w:val="center"/>
          </w:tcPr>
          <w:p w:rsidR="00CE54E0" w:rsidRPr="00DC7985" w:rsidRDefault="00CE54E0" w:rsidP="0052116C">
            <w:pPr>
              <w:shd w:val="clear" w:color="auto" w:fill="DDD9C3" w:themeFill="background2" w:themeFillShade="E6"/>
              <w:jc w:val="center"/>
              <w:rPr>
                <w:rFonts w:ascii="Garamond" w:hAnsi="Garamond" w:cs="Arial"/>
                <w:sz w:val="22"/>
                <w:szCs w:val="22"/>
              </w:rPr>
            </w:pPr>
            <w:r w:rsidRPr="00DC7985">
              <w:rPr>
                <w:rFonts w:ascii="Garamond" w:hAnsi="Garamond" w:cs="Arial"/>
                <w:sz w:val="22"/>
                <w:szCs w:val="22"/>
              </w:rPr>
              <w:t>Retengrol Comércio de Peças e Serviços Eireli – EPP</w:t>
            </w:r>
          </w:p>
          <w:p w:rsidR="00CE54E0" w:rsidRDefault="00CE54E0" w:rsidP="0052116C">
            <w:pPr>
              <w:jc w:val="center"/>
              <w:rPr>
                <w:rFonts w:ascii="Garamond" w:hAnsi="Garamond" w:cs="Arial"/>
                <w:sz w:val="22"/>
                <w:szCs w:val="22"/>
              </w:rPr>
            </w:pPr>
            <w:r w:rsidRPr="00DC7985">
              <w:rPr>
                <w:rFonts w:ascii="Garamond" w:hAnsi="Garamond" w:cs="Arial"/>
                <w:sz w:val="22"/>
                <w:szCs w:val="22"/>
              </w:rPr>
              <w:t>Sintractor Peças e Serviços Ltda.</w:t>
            </w:r>
          </w:p>
          <w:p w:rsidR="00CE54E0" w:rsidRPr="00DC7985" w:rsidRDefault="00CE54E0" w:rsidP="0052116C">
            <w:pPr>
              <w:jc w:val="center"/>
              <w:rPr>
                <w:rFonts w:ascii="Garamond" w:hAnsi="Garamond"/>
                <w:sz w:val="22"/>
                <w:szCs w:val="22"/>
              </w:rPr>
            </w:pPr>
            <w:r w:rsidRPr="0028232E">
              <w:rPr>
                <w:rFonts w:ascii="Garamond" w:hAnsi="Garamond" w:cs="Arial"/>
                <w:sz w:val="22"/>
                <w:szCs w:val="22"/>
              </w:rPr>
              <w:t>Total Tratores do Brasil Ltda. – EPP</w:t>
            </w:r>
          </w:p>
        </w:tc>
        <w:tc>
          <w:tcPr>
            <w:tcW w:w="2693" w:type="dxa"/>
            <w:tcBorders>
              <w:left w:val="nil"/>
            </w:tcBorders>
            <w:vAlign w:val="center"/>
          </w:tcPr>
          <w:p w:rsidR="00CE54E0" w:rsidRPr="00DC7985" w:rsidRDefault="00CE54E0" w:rsidP="0052116C">
            <w:pPr>
              <w:shd w:val="clear" w:color="auto" w:fill="DDD9C3" w:themeFill="background2" w:themeFillShade="E6"/>
              <w:jc w:val="center"/>
              <w:rPr>
                <w:rFonts w:ascii="Garamond" w:hAnsi="Garamond"/>
                <w:sz w:val="22"/>
                <w:szCs w:val="22"/>
              </w:rPr>
            </w:pPr>
            <w:r w:rsidRPr="00DC7985">
              <w:rPr>
                <w:rFonts w:ascii="Garamond" w:hAnsi="Garamond"/>
                <w:sz w:val="22"/>
                <w:szCs w:val="22"/>
              </w:rPr>
              <w:t>Vencedora</w:t>
            </w:r>
          </w:p>
          <w:p w:rsidR="00CE54E0" w:rsidRDefault="00CE54E0" w:rsidP="0052116C">
            <w:pPr>
              <w:jc w:val="center"/>
              <w:rPr>
                <w:rFonts w:ascii="Garamond" w:hAnsi="Garamond"/>
                <w:sz w:val="22"/>
                <w:szCs w:val="22"/>
              </w:rPr>
            </w:pPr>
            <w:r w:rsidRPr="00DC7985">
              <w:rPr>
                <w:rFonts w:ascii="Garamond" w:hAnsi="Garamond"/>
                <w:sz w:val="22"/>
                <w:szCs w:val="22"/>
              </w:rPr>
              <w:t>Desclassificada</w:t>
            </w:r>
          </w:p>
          <w:p w:rsidR="00CE54E0" w:rsidRDefault="00CE54E0" w:rsidP="0052116C">
            <w:pPr>
              <w:jc w:val="center"/>
            </w:pPr>
            <w:r w:rsidRPr="00DC7985">
              <w:rPr>
                <w:rFonts w:ascii="Garamond" w:hAnsi="Garamond"/>
                <w:sz w:val="22"/>
                <w:szCs w:val="22"/>
              </w:rPr>
              <w:t>Desclassificada</w:t>
            </w:r>
          </w:p>
        </w:tc>
      </w:tr>
      <w:tr w:rsidR="00CE54E0" w:rsidTr="0052116C">
        <w:tc>
          <w:tcPr>
            <w:tcW w:w="988" w:type="dxa"/>
            <w:tcBorders>
              <w:right w:val="nil"/>
            </w:tcBorders>
            <w:vAlign w:val="center"/>
          </w:tcPr>
          <w:p w:rsidR="00CE54E0" w:rsidRPr="00DC7985" w:rsidRDefault="00CE54E0" w:rsidP="0052116C">
            <w:pPr>
              <w:jc w:val="center"/>
              <w:rPr>
                <w:rFonts w:ascii="Garamond" w:hAnsi="Garamond"/>
                <w:sz w:val="22"/>
                <w:szCs w:val="22"/>
              </w:rPr>
            </w:pPr>
            <w:r w:rsidRPr="00DC7985">
              <w:rPr>
                <w:rFonts w:ascii="Garamond" w:hAnsi="Garamond"/>
                <w:sz w:val="22"/>
                <w:szCs w:val="22"/>
              </w:rPr>
              <w:t>5</w:t>
            </w:r>
          </w:p>
        </w:tc>
        <w:tc>
          <w:tcPr>
            <w:tcW w:w="5396" w:type="dxa"/>
            <w:tcBorders>
              <w:left w:val="nil"/>
              <w:right w:val="nil"/>
            </w:tcBorders>
            <w:vAlign w:val="center"/>
          </w:tcPr>
          <w:p w:rsidR="00CE54E0" w:rsidRDefault="00CE54E0" w:rsidP="0052116C">
            <w:pPr>
              <w:shd w:val="clear" w:color="auto" w:fill="DDD9C3" w:themeFill="background2" w:themeFillShade="E6"/>
              <w:jc w:val="center"/>
              <w:rPr>
                <w:rFonts w:ascii="Garamond" w:hAnsi="Garamond"/>
                <w:sz w:val="22"/>
                <w:szCs w:val="22"/>
              </w:rPr>
            </w:pPr>
            <w:r>
              <w:rPr>
                <w:rFonts w:ascii="Garamond" w:hAnsi="Garamond"/>
                <w:sz w:val="22"/>
                <w:szCs w:val="22"/>
              </w:rPr>
              <w:t>Tratorenzzo Comércio e Serviços Ltda.</w:t>
            </w:r>
          </w:p>
          <w:p w:rsidR="00CE54E0" w:rsidRDefault="00CE54E0" w:rsidP="0052116C">
            <w:pPr>
              <w:jc w:val="center"/>
              <w:rPr>
                <w:rFonts w:ascii="Garamond" w:hAnsi="Garamond" w:cs="Arial"/>
                <w:sz w:val="22"/>
                <w:szCs w:val="22"/>
              </w:rPr>
            </w:pPr>
            <w:r w:rsidRPr="0028232E">
              <w:rPr>
                <w:rFonts w:ascii="Garamond" w:hAnsi="Garamond" w:cs="Arial"/>
                <w:sz w:val="22"/>
                <w:szCs w:val="22"/>
              </w:rPr>
              <w:t>Retengrol Comércio de Peças e Serviços Eireli – EPP</w:t>
            </w:r>
          </w:p>
          <w:p w:rsidR="00CE54E0" w:rsidRPr="00DC7985" w:rsidRDefault="00CE54E0" w:rsidP="0052116C">
            <w:pPr>
              <w:jc w:val="center"/>
              <w:rPr>
                <w:rFonts w:ascii="Garamond" w:hAnsi="Garamond"/>
                <w:sz w:val="22"/>
                <w:szCs w:val="22"/>
              </w:rPr>
            </w:pPr>
            <w:r w:rsidRPr="00DC7985">
              <w:rPr>
                <w:rFonts w:ascii="Garamond" w:hAnsi="Garamond" w:cs="Arial"/>
                <w:sz w:val="22"/>
                <w:szCs w:val="22"/>
              </w:rPr>
              <w:t>Sintractor Peças e Serviços Ltda.</w:t>
            </w:r>
          </w:p>
        </w:tc>
        <w:tc>
          <w:tcPr>
            <w:tcW w:w="2693" w:type="dxa"/>
            <w:tcBorders>
              <w:left w:val="nil"/>
            </w:tcBorders>
            <w:vAlign w:val="center"/>
          </w:tcPr>
          <w:p w:rsidR="00CE54E0" w:rsidRPr="00DC7985" w:rsidRDefault="00CE54E0" w:rsidP="0052116C">
            <w:pPr>
              <w:shd w:val="clear" w:color="auto" w:fill="DDD9C3" w:themeFill="background2" w:themeFillShade="E6"/>
              <w:jc w:val="center"/>
              <w:rPr>
                <w:rFonts w:ascii="Garamond" w:hAnsi="Garamond"/>
                <w:sz w:val="22"/>
                <w:szCs w:val="22"/>
              </w:rPr>
            </w:pPr>
            <w:r w:rsidRPr="00DC7985">
              <w:rPr>
                <w:rFonts w:ascii="Garamond" w:hAnsi="Garamond"/>
                <w:sz w:val="22"/>
                <w:szCs w:val="22"/>
              </w:rPr>
              <w:t>Vencedora</w:t>
            </w:r>
          </w:p>
          <w:p w:rsidR="00CE54E0" w:rsidRDefault="00CE54E0" w:rsidP="0052116C">
            <w:pPr>
              <w:jc w:val="center"/>
              <w:rPr>
                <w:rFonts w:ascii="Garamond" w:hAnsi="Garamond"/>
                <w:sz w:val="22"/>
                <w:szCs w:val="22"/>
              </w:rPr>
            </w:pPr>
            <w:r w:rsidRPr="00DC7985">
              <w:rPr>
                <w:rFonts w:ascii="Garamond" w:hAnsi="Garamond"/>
                <w:sz w:val="22"/>
                <w:szCs w:val="22"/>
              </w:rPr>
              <w:t>Desclassificada</w:t>
            </w:r>
          </w:p>
          <w:p w:rsidR="00CE54E0" w:rsidRDefault="00CE54E0" w:rsidP="0052116C">
            <w:pPr>
              <w:jc w:val="center"/>
            </w:pPr>
            <w:r w:rsidRPr="00DC7985">
              <w:rPr>
                <w:rFonts w:ascii="Garamond" w:hAnsi="Garamond"/>
                <w:sz w:val="22"/>
                <w:szCs w:val="22"/>
              </w:rPr>
              <w:t>Desclassificada</w:t>
            </w:r>
          </w:p>
        </w:tc>
      </w:tr>
      <w:tr w:rsidR="00CE54E0" w:rsidTr="0052116C">
        <w:tc>
          <w:tcPr>
            <w:tcW w:w="988" w:type="dxa"/>
            <w:tcBorders>
              <w:right w:val="nil"/>
            </w:tcBorders>
            <w:vAlign w:val="center"/>
          </w:tcPr>
          <w:p w:rsidR="00CE54E0" w:rsidRPr="00DC7985" w:rsidRDefault="00CE54E0" w:rsidP="0052116C">
            <w:pPr>
              <w:jc w:val="center"/>
              <w:rPr>
                <w:rFonts w:ascii="Garamond" w:hAnsi="Garamond"/>
                <w:sz w:val="22"/>
                <w:szCs w:val="22"/>
              </w:rPr>
            </w:pPr>
            <w:r w:rsidRPr="00DC7985">
              <w:rPr>
                <w:rFonts w:ascii="Garamond" w:hAnsi="Garamond"/>
                <w:sz w:val="22"/>
                <w:szCs w:val="22"/>
              </w:rPr>
              <w:t>6</w:t>
            </w:r>
          </w:p>
        </w:tc>
        <w:tc>
          <w:tcPr>
            <w:tcW w:w="5396" w:type="dxa"/>
            <w:tcBorders>
              <w:left w:val="nil"/>
              <w:right w:val="nil"/>
            </w:tcBorders>
            <w:vAlign w:val="center"/>
          </w:tcPr>
          <w:p w:rsidR="00CE54E0" w:rsidRDefault="00CE54E0" w:rsidP="0052116C">
            <w:pPr>
              <w:shd w:val="clear" w:color="auto" w:fill="DDD9C3" w:themeFill="background2" w:themeFillShade="E6"/>
              <w:jc w:val="center"/>
              <w:rPr>
                <w:rFonts w:ascii="Garamond" w:hAnsi="Garamond"/>
                <w:sz w:val="22"/>
                <w:szCs w:val="22"/>
              </w:rPr>
            </w:pPr>
            <w:r>
              <w:rPr>
                <w:rFonts w:ascii="Garamond" w:hAnsi="Garamond"/>
                <w:sz w:val="22"/>
                <w:szCs w:val="22"/>
              </w:rPr>
              <w:t>Tratorenzzo Comércio e Serviços Ltda.</w:t>
            </w:r>
          </w:p>
          <w:p w:rsidR="00CE54E0" w:rsidRDefault="00CE54E0" w:rsidP="0052116C">
            <w:pPr>
              <w:jc w:val="center"/>
              <w:rPr>
                <w:rFonts w:ascii="Garamond" w:hAnsi="Garamond" w:cs="Arial"/>
                <w:sz w:val="22"/>
                <w:szCs w:val="22"/>
              </w:rPr>
            </w:pPr>
            <w:r w:rsidRPr="00DC7985">
              <w:rPr>
                <w:rFonts w:ascii="Garamond" w:hAnsi="Garamond" w:cs="Arial"/>
                <w:sz w:val="22"/>
                <w:szCs w:val="22"/>
              </w:rPr>
              <w:t>Sintractor Peças e Serviços Ltda.</w:t>
            </w:r>
          </w:p>
          <w:p w:rsidR="00CE54E0" w:rsidRPr="00FE4091" w:rsidRDefault="00FE4091" w:rsidP="0052116C">
            <w:pPr>
              <w:jc w:val="center"/>
              <w:rPr>
                <w:rFonts w:ascii="Garamond" w:hAnsi="Garamond"/>
                <w:sz w:val="22"/>
                <w:szCs w:val="22"/>
              </w:rPr>
            </w:pPr>
            <w:r w:rsidRPr="00FE4091">
              <w:rPr>
                <w:rFonts w:ascii="Garamond" w:hAnsi="Garamond" w:cs="Arial"/>
                <w:sz w:val="22"/>
                <w:szCs w:val="22"/>
              </w:rPr>
              <w:t>Retro-Minas Comércio de Peças Ltda.</w:t>
            </w:r>
          </w:p>
        </w:tc>
        <w:tc>
          <w:tcPr>
            <w:tcW w:w="2693" w:type="dxa"/>
            <w:tcBorders>
              <w:left w:val="nil"/>
            </w:tcBorders>
            <w:vAlign w:val="center"/>
          </w:tcPr>
          <w:p w:rsidR="00CE54E0" w:rsidRPr="00DC7985" w:rsidRDefault="00CE54E0" w:rsidP="0052116C">
            <w:pPr>
              <w:shd w:val="clear" w:color="auto" w:fill="DDD9C3" w:themeFill="background2" w:themeFillShade="E6"/>
              <w:jc w:val="center"/>
              <w:rPr>
                <w:rFonts w:ascii="Garamond" w:hAnsi="Garamond"/>
                <w:sz w:val="22"/>
                <w:szCs w:val="22"/>
              </w:rPr>
            </w:pPr>
            <w:r w:rsidRPr="00DC7985">
              <w:rPr>
                <w:rFonts w:ascii="Garamond" w:hAnsi="Garamond"/>
                <w:sz w:val="22"/>
                <w:szCs w:val="22"/>
              </w:rPr>
              <w:t>Vencedora</w:t>
            </w:r>
          </w:p>
          <w:p w:rsidR="00CE54E0" w:rsidRDefault="00CE54E0" w:rsidP="0052116C">
            <w:pPr>
              <w:jc w:val="center"/>
              <w:rPr>
                <w:rFonts w:ascii="Garamond" w:hAnsi="Garamond"/>
                <w:sz w:val="22"/>
                <w:szCs w:val="22"/>
              </w:rPr>
            </w:pPr>
            <w:r w:rsidRPr="00DC7985">
              <w:rPr>
                <w:rFonts w:ascii="Garamond" w:hAnsi="Garamond"/>
                <w:sz w:val="22"/>
                <w:szCs w:val="22"/>
              </w:rPr>
              <w:t>Desclassificada</w:t>
            </w:r>
          </w:p>
          <w:p w:rsidR="00CE54E0" w:rsidRDefault="00CE54E0" w:rsidP="0052116C">
            <w:pPr>
              <w:jc w:val="center"/>
            </w:pPr>
            <w:r w:rsidRPr="00DC7985">
              <w:rPr>
                <w:rFonts w:ascii="Garamond" w:hAnsi="Garamond"/>
                <w:sz w:val="22"/>
                <w:szCs w:val="22"/>
              </w:rPr>
              <w:t>Desclassificada</w:t>
            </w:r>
          </w:p>
        </w:tc>
      </w:tr>
      <w:tr w:rsidR="00CE54E0" w:rsidTr="0052116C">
        <w:tc>
          <w:tcPr>
            <w:tcW w:w="988" w:type="dxa"/>
            <w:tcBorders>
              <w:right w:val="nil"/>
            </w:tcBorders>
            <w:vAlign w:val="center"/>
          </w:tcPr>
          <w:p w:rsidR="00CE54E0" w:rsidRPr="00DC7985" w:rsidRDefault="00CE54E0" w:rsidP="0052116C">
            <w:pPr>
              <w:jc w:val="center"/>
              <w:rPr>
                <w:rFonts w:ascii="Garamond" w:hAnsi="Garamond"/>
                <w:sz w:val="22"/>
                <w:szCs w:val="22"/>
              </w:rPr>
            </w:pPr>
            <w:r w:rsidRPr="00DC7985">
              <w:rPr>
                <w:rFonts w:ascii="Garamond" w:hAnsi="Garamond"/>
                <w:sz w:val="22"/>
                <w:szCs w:val="22"/>
              </w:rPr>
              <w:t>7</w:t>
            </w:r>
          </w:p>
        </w:tc>
        <w:tc>
          <w:tcPr>
            <w:tcW w:w="5396" w:type="dxa"/>
            <w:tcBorders>
              <w:left w:val="nil"/>
              <w:right w:val="nil"/>
            </w:tcBorders>
            <w:vAlign w:val="center"/>
          </w:tcPr>
          <w:p w:rsidR="00CE54E0" w:rsidRDefault="00CE54E0" w:rsidP="0052116C">
            <w:pPr>
              <w:shd w:val="clear" w:color="auto" w:fill="DDD9C3" w:themeFill="background2" w:themeFillShade="E6"/>
              <w:jc w:val="center"/>
              <w:rPr>
                <w:rFonts w:ascii="Garamond" w:hAnsi="Garamond" w:cs="Arial"/>
                <w:sz w:val="22"/>
                <w:szCs w:val="22"/>
              </w:rPr>
            </w:pPr>
            <w:r w:rsidRPr="00DC7985">
              <w:rPr>
                <w:rFonts w:ascii="Garamond" w:hAnsi="Garamond" w:cs="Arial"/>
                <w:sz w:val="22"/>
                <w:szCs w:val="22"/>
              </w:rPr>
              <w:t>Sintractor Peças e Serviços Ltda.</w:t>
            </w:r>
          </w:p>
          <w:p w:rsidR="00CE54E0" w:rsidRDefault="00CE54E0" w:rsidP="0052116C">
            <w:pPr>
              <w:jc w:val="center"/>
              <w:rPr>
                <w:rFonts w:ascii="Garamond" w:hAnsi="Garamond" w:cs="Arial"/>
                <w:sz w:val="22"/>
                <w:szCs w:val="22"/>
              </w:rPr>
            </w:pPr>
            <w:r w:rsidRPr="0028232E">
              <w:rPr>
                <w:rFonts w:ascii="Garamond" w:hAnsi="Garamond" w:cs="Arial"/>
                <w:sz w:val="22"/>
                <w:szCs w:val="22"/>
              </w:rPr>
              <w:t>Total Tratores do Brasil Ltda. – EPP</w:t>
            </w:r>
          </w:p>
          <w:p w:rsidR="00CE54E0" w:rsidRPr="00DC7985" w:rsidRDefault="00FE4091" w:rsidP="0052116C">
            <w:pPr>
              <w:jc w:val="center"/>
              <w:rPr>
                <w:rFonts w:ascii="Garamond" w:hAnsi="Garamond"/>
                <w:sz w:val="22"/>
                <w:szCs w:val="22"/>
              </w:rPr>
            </w:pPr>
            <w:r w:rsidRPr="00FE4091">
              <w:rPr>
                <w:rFonts w:ascii="Garamond" w:hAnsi="Garamond" w:cs="Arial"/>
                <w:sz w:val="22"/>
                <w:szCs w:val="22"/>
              </w:rPr>
              <w:t>Retro-Minas Comércio de Peças Ltda.</w:t>
            </w:r>
          </w:p>
        </w:tc>
        <w:tc>
          <w:tcPr>
            <w:tcW w:w="2693" w:type="dxa"/>
            <w:tcBorders>
              <w:left w:val="nil"/>
            </w:tcBorders>
            <w:vAlign w:val="center"/>
          </w:tcPr>
          <w:p w:rsidR="00CE54E0" w:rsidRPr="00DC7985" w:rsidRDefault="00CE54E0" w:rsidP="0052116C">
            <w:pPr>
              <w:shd w:val="clear" w:color="auto" w:fill="DDD9C3" w:themeFill="background2" w:themeFillShade="E6"/>
              <w:jc w:val="center"/>
              <w:rPr>
                <w:rFonts w:ascii="Garamond" w:hAnsi="Garamond"/>
                <w:sz w:val="22"/>
                <w:szCs w:val="22"/>
              </w:rPr>
            </w:pPr>
            <w:r w:rsidRPr="00DC7985">
              <w:rPr>
                <w:rFonts w:ascii="Garamond" w:hAnsi="Garamond"/>
                <w:sz w:val="22"/>
                <w:szCs w:val="22"/>
              </w:rPr>
              <w:t>Vencedora</w:t>
            </w:r>
          </w:p>
          <w:p w:rsidR="00CE54E0" w:rsidRDefault="00CE54E0" w:rsidP="0052116C">
            <w:pPr>
              <w:jc w:val="center"/>
              <w:rPr>
                <w:rFonts w:ascii="Garamond" w:hAnsi="Garamond"/>
                <w:sz w:val="22"/>
                <w:szCs w:val="22"/>
              </w:rPr>
            </w:pPr>
            <w:r w:rsidRPr="00DC7985">
              <w:rPr>
                <w:rFonts w:ascii="Garamond" w:hAnsi="Garamond"/>
                <w:sz w:val="22"/>
                <w:szCs w:val="22"/>
              </w:rPr>
              <w:t>Desclassificada</w:t>
            </w:r>
          </w:p>
          <w:p w:rsidR="00CE54E0" w:rsidRDefault="00CE54E0" w:rsidP="0052116C">
            <w:pPr>
              <w:jc w:val="center"/>
            </w:pPr>
            <w:r w:rsidRPr="00DC7985">
              <w:rPr>
                <w:rFonts w:ascii="Garamond" w:hAnsi="Garamond"/>
                <w:sz w:val="22"/>
                <w:szCs w:val="22"/>
              </w:rPr>
              <w:t>Desclassificada</w:t>
            </w:r>
          </w:p>
        </w:tc>
      </w:tr>
      <w:tr w:rsidR="00CE54E0" w:rsidTr="0052116C">
        <w:tc>
          <w:tcPr>
            <w:tcW w:w="988" w:type="dxa"/>
            <w:tcBorders>
              <w:right w:val="nil"/>
            </w:tcBorders>
            <w:vAlign w:val="center"/>
          </w:tcPr>
          <w:p w:rsidR="00CE54E0" w:rsidRPr="00DC7985" w:rsidRDefault="00CE54E0" w:rsidP="0052116C">
            <w:pPr>
              <w:jc w:val="center"/>
              <w:rPr>
                <w:rFonts w:ascii="Garamond" w:hAnsi="Garamond"/>
                <w:sz w:val="22"/>
                <w:szCs w:val="22"/>
              </w:rPr>
            </w:pPr>
            <w:r w:rsidRPr="00DC7985">
              <w:rPr>
                <w:rFonts w:ascii="Garamond" w:hAnsi="Garamond"/>
                <w:sz w:val="22"/>
                <w:szCs w:val="22"/>
              </w:rPr>
              <w:t>8</w:t>
            </w:r>
          </w:p>
        </w:tc>
        <w:tc>
          <w:tcPr>
            <w:tcW w:w="5396" w:type="dxa"/>
            <w:tcBorders>
              <w:left w:val="nil"/>
              <w:right w:val="nil"/>
            </w:tcBorders>
            <w:vAlign w:val="center"/>
          </w:tcPr>
          <w:p w:rsidR="00FE4091" w:rsidRDefault="00FE4091" w:rsidP="0052116C">
            <w:pPr>
              <w:shd w:val="clear" w:color="auto" w:fill="DDD9C3" w:themeFill="background2" w:themeFillShade="E6"/>
              <w:jc w:val="center"/>
              <w:rPr>
                <w:rFonts w:ascii="Garamond" w:hAnsi="Garamond" w:cs="Arial"/>
                <w:sz w:val="22"/>
                <w:szCs w:val="22"/>
              </w:rPr>
            </w:pPr>
            <w:r w:rsidRPr="00FE4091">
              <w:rPr>
                <w:rFonts w:ascii="Garamond" w:hAnsi="Garamond" w:cs="Arial"/>
                <w:sz w:val="22"/>
                <w:szCs w:val="22"/>
              </w:rPr>
              <w:t>Retro-Minas Comércio de Peças Ltda.</w:t>
            </w:r>
          </w:p>
          <w:p w:rsidR="00CE54E0" w:rsidRDefault="00CE54E0" w:rsidP="0052116C">
            <w:pPr>
              <w:jc w:val="center"/>
              <w:rPr>
                <w:rFonts w:ascii="Garamond" w:hAnsi="Garamond" w:cs="Arial"/>
                <w:sz w:val="22"/>
                <w:szCs w:val="22"/>
              </w:rPr>
            </w:pPr>
            <w:r w:rsidRPr="00DC7985">
              <w:rPr>
                <w:rFonts w:ascii="Garamond" w:hAnsi="Garamond" w:cs="Arial"/>
                <w:sz w:val="22"/>
                <w:szCs w:val="22"/>
              </w:rPr>
              <w:lastRenderedPageBreak/>
              <w:t>Sintractor Peças e Serviços Ltda.</w:t>
            </w:r>
          </w:p>
          <w:p w:rsidR="00CE54E0" w:rsidRPr="00DC7985" w:rsidRDefault="00CE54E0" w:rsidP="0052116C">
            <w:pPr>
              <w:jc w:val="center"/>
              <w:rPr>
                <w:rFonts w:ascii="Garamond" w:hAnsi="Garamond"/>
                <w:sz w:val="22"/>
                <w:szCs w:val="22"/>
              </w:rPr>
            </w:pPr>
            <w:r w:rsidRPr="0028232E">
              <w:rPr>
                <w:rFonts w:ascii="Garamond" w:hAnsi="Garamond" w:cs="Arial"/>
                <w:sz w:val="22"/>
                <w:szCs w:val="22"/>
              </w:rPr>
              <w:t>Total Tratores do Brasil Ltda. – EPP</w:t>
            </w:r>
          </w:p>
        </w:tc>
        <w:tc>
          <w:tcPr>
            <w:tcW w:w="2693" w:type="dxa"/>
            <w:tcBorders>
              <w:left w:val="nil"/>
            </w:tcBorders>
            <w:vAlign w:val="center"/>
          </w:tcPr>
          <w:p w:rsidR="00CE54E0" w:rsidRPr="00DC7985" w:rsidRDefault="00CE54E0" w:rsidP="0052116C">
            <w:pPr>
              <w:shd w:val="clear" w:color="auto" w:fill="DDD9C3" w:themeFill="background2" w:themeFillShade="E6"/>
              <w:jc w:val="center"/>
              <w:rPr>
                <w:rFonts w:ascii="Garamond" w:hAnsi="Garamond"/>
                <w:sz w:val="22"/>
                <w:szCs w:val="22"/>
              </w:rPr>
            </w:pPr>
            <w:r w:rsidRPr="00DC7985">
              <w:rPr>
                <w:rFonts w:ascii="Garamond" w:hAnsi="Garamond"/>
                <w:sz w:val="22"/>
                <w:szCs w:val="22"/>
              </w:rPr>
              <w:lastRenderedPageBreak/>
              <w:t>Vencedora</w:t>
            </w:r>
          </w:p>
          <w:p w:rsidR="00CE54E0" w:rsidRDefault="00CE54E0" w:rsidP="0052116C">
            <w:pPr>
              <w:jc w:val="center"/>
              <w:rPr>
                <w:rFonts w:ascii="Garamond" w:hAnsi="Garamond"/>
                <w:sz w:val="22"/>
                <w:szCs w:val="22"/>
              </w:rPr>
            </w:pPr>
            <w:r w:rsidRPr="00DC7985">
              <w:rPr>
                <w:rFonts w:ascii="Garamond" w:hAnsi="Garamond"/>
                <w:sz w:val="22"/>
                <w:szCs w:val="22"/>
              </w:rPr>
              <w:lastRenderedPageBreak/>
              <w:t>Desclassificada</w:t>
            </w:r>
          </w:p>
          <w:p w:rsidR="00CE54E0" w:rsidRDefault="00CE54E0" w:rsidP="0052116C">
            <w:pPr>
              <w:jc w:val="center"/>
            </w:pPr>
            <w:r w:rsidRPr="00DC7985">
              <w:rPr>
                <w:rFonts w:ascii="Garamond" w:hAnsi="Garamond"/>
                <w:sz w:val="22"/>
                <w:szCs w:val="22"/>
              </w:rPr>
              <w:t>Desclassificada</w:t>
            </w:r>
          </w:p>
        </w:tc>
      </w:tr>
    </w:tbl>
    <w:p w:rsidR="00CE54E0" w:rsidRPr="00CE54E0" w:rsidRDefault="00CE54E0" w:rsidP="00C157AA">
      <w:pPr>
        <w:pStyle w:val="PargrafodaLista"/>
        <w:spacing w:line="360" w:lineRule="auto"/>
        <w:ind w:left="1418"/>
        <w:jc w:val="both"/>
        <w:rPr>
          <w:rFonts w:ascii="Garamond" w:hAnsi="Garamond" w:cs="Arial"/>
          <w:highlight w:val="green"/>
        </w:rPr>
      </w:pPr>
    </w:p>
    <w:p w:rsidR="00BA2C58" w:rsidRPr="00283A9B" w:rsidRDefault="00283A9B" w:rsidP="00C157AA">
      <w:pPr>
        <w:pStyle w:val="PargrafodaLista"/>
        <w:numPr>
          <w:ilvl w:val="0"/>
          <w:numId w:val="3"/>
        </w:numPr>
        <w:spacing w:line="360" w:lineRule="auto"/>
        <w:ind w:left="0" w:firstLine="1418"/>
        <w:jc w:val="both"/>
        <w:rPr>
          <w:rFonts w:ascii="Garamond" w:hAnsi="Garamond" w:cs="Arial"/>
        </w:rPr>
      </w:pPr>
      <w:r>
        <w:rPr>
          <w:rFonts w:ascii="Garamond" w:hAnsi="Garamond" w:cs="Arial"/>
        </w:rPr>
        <w:t>Nesse sentido</w:t>
      </w:r>
      <w:r w:rsidRPr="00283A9B">
        <w:rPr>
          <w:rFonts w:ascii="Garamond" w:hAnsi="Garamond" w:cs="Arial"/>
        </w:rPr>
        <w:t>,</w:t>
      </w:r>
      <w:r>
        <w:rPr>
          <w:rFonts w:ascii="Garamond" w:hAnsi="Garamond" w:cs="Arial"/>
        </w:rPr>
        <w:t xml:space="preserve"> verifica-se,</w:t>
      </w:r>
      <w:r w:rsidR="006748FA">
        <w:rPr>
          <w:rFonts w:ascii="Garamond" w:hAnsi="Garamond" w:cs="Arial"/>
        </w:rPr>
        <w:t xml:space="preserve"> ainda,</w:t>
      </w:r>
      <w:r>
        <w:rPr>
          <w:rFonts w:ascii="Garamond" w:hAnsi="Garamond" w:cs="Arial"/>
        </w:rPr>
        <w:t xml:space="preserve"> </w:t>
      </w:r>
      <w:r w:rsidRPr="00283A9B">
        <w:rPr>
          <w:rFonts w:ascii="Garamond" w:hAnsi="Garamond" w:cs="Arial"/>
        </w:rPr>
        <w:t>no Pregão Presencial n.190/2013</w:t>
      </w:r>
      <w:r>
        <w:rPr>
          <w:rFonts w:ascii="Garamond" w:hAnsi="Garamond" w:cs="Arial"/>
        </w:rPr>
        <w:t xml:space="preserve">, que </w:t>
      </w:r>
      <w:r w:rsidR="000A7281">
        <w:rPr>
          <w:rFonts w:ascii="Garamond" w:hAnsi="Garamond" w:cs="Arial"/>
        </w:rPr>
        <w:t>as empresas</w:t>
      </w:r>
      <w:r w:rsidRPr="00283A9B">
        <w:rPr>
          <w:rFonts w:ascii="Garamond" w:hAnsi="Garamond" w:cs="Arial"/>
        </w:rPr>
        <w:t xml:space="preserve"> sempre se fazia</w:t>
      </w:r>
      <w:r w:rsidR="000A7281">
        <w:rPr>
          <w:rFonts w:ascii="Garamond" w:hAnsi="Garamond" w:cs="Arial"/>
        </w:rPr>
        <w:t>m</w:t>
      </w:r>
      <w:r w:rsidRPr="00283A9B">
        <w:rPr>
          <w:rFonts w:ascii="Garamond" w:hAnsi="Garamond" w:cs="Arial"/>
        </w:rPr>
        <w:t xml:space="preserve"> "acompanhar" </w:t>
      </w:r>
      <w:r w:rsidR="000A7281">
        <w:rPr>
          <w:rFonts w:ascii="Garamond" w:hAnsi="Garamond" w:cs="Arial"/>
        </w:rPr>
        <w:t>umas das outras</w:t>
      </w:r>
      <w:r w:rsidRPr="00283A9B">
        <w:rPr>
          <w:rFonts w:ascii="Garamond" w:hAnsi="Garamond" w:cs="Arial"/>
        </w:rPr>
        <w:t>,</w:t>
      </w:r>
      <w:r w:rsidR="000A7281">
        <w:rPr>
          <w:rFonts w:ascii="Garamond" w:hAnsi="Garamond" w:cs="Arial"/>
        </w:rPr>
        <w:t xml:space="preserve"> na disputa de lances,</w:t>
      </w:r>
      <w:r w:rsidRPr="00283A9B">
        <w:rPr>
          <w:rFonts w:ascii="Garamond" w:hAnsi="Garamond" w:cs="Arial"/>
        </w:rPr>
        <w:t xml:space="preserve"> o que demonstra que as referidas pessoas jurídicas davam suporte formal umas às outras para adjudicarem o maior número possível de lotes</w:t>
      </w:r>
      <w:r w:rsidR="00A57DC7">
        <w:rPr>
          <w:rFonts w:ascii="Garamond" w:hAnsi="Garamond" w:cs="Arial"/>
        </w:rPr>
        <w:t xml:space="preserve"> nas licitações</w:t>
      </w:r>
      <w:r w:rsidRPr="00283A9B">
        <w:rPr>
          <w:rFonts w:ascii="Garamond" w:hAnsi="Garamond" w:cs="Arial"/>
        </w:rPr>
        <w:t>.</w:t>
      </w:r>
    </w:p>
    <w:p w:rsidR="00283A9B" w:rsidRPr="00283A9B" w:rsidRDefault="00283A9B" w:rsidP="00C157AA">
      <w:pPr>
        <w:pStyle w:val="PargrafodaLista"/>
        <w:spacing w:line="360" w:lineRule="auto"/>
        <w:ind w:left="1418"/>
        <w:jc w:val="both"/>
        <w:rPr>
          <w:rFonts w:ascii="Garamond" w:hAnsi="Garamond" w:cs="Arial"/>
        </w:rPr>
      </w:pPr>
    </w:p>
    <w:p w:rsidR="00283A9B" w:rsidRDefault="00283A9B" w:rsidP="00C157AA">
      <w:pPr>
        <w:pStyle w:val="PargrafodaLista"/>
        <w:numPr>
          <w:ilvl w:val="0"/>
          <w:numId w:val="3"/>
        </w:numPr>
        <w:spacing w:line="360" w:lineRule="auto"/>
        <w:ind w:left="0" w:firstLine="1418"/>
        <w:jc w:val="both"/>
        <w:rPr>
          <w:rFonts w:ascii="Garamond" w:hAnsi="Garamond" w:cs="Arial"/>
        </w:rPr>
      </w:pPr>
      <w:r w:rsidRPr="00283A9B">
        <w:rPr>
          <w:rFonts w:ascii="Garamond" w:hAnsi="Garamond" w:cs="Arial"/>
        </w:rPr>
        <w:t>O resultado disso foi que</w:t>
      </w:r>
      <w:r w:rsidR="00892EC0">
        <w:rPr>
          <w:rFonts w:ascii="Garamond" w:hAnsi="Garamond" w:cs="Arial"/>
        </w:rPr>
        <w:t xml:space="preserve"> as empresas em questão venceram </w:t>
      </w:r>
      <w:r w:rsidR="00892EC0" w:rsidRPr="00892EC0">
        <w:rPr>
          <w:rFonts w:ascii="Garamond" w:hAnsi="Garamond" w:cs="Arial"/>
          <w:u w:val="single"/>
        </w:rPr>
        <w:t xml:space="preserve">todos </w:t>
      </w:r>
      <w:r w:rsidR="00892EC0">
        <w:rPr>
          <w:rFonts w:ascii="Garamond" w:hAnsi="Garamond" w:cs="Arial"/>
        </w:rPr>
        <w:t>os lotes licitados, manipulando os resultados de modo que todas fossem contempladas com pelo menos 1</w:t>
      </w:r>
      <w:r w:rsidR="00053568">
        <w:rPr>
          <w:rFonts w:ascii="Garamond" w:hAnsi="Garamond" w:cs="Arial"/>
        </w:rPr>
        <w:t xml:space="preserve"> (um)</w:t>
      </w:r>
      <w:r w:rsidR="00892EC0">
        <w:rPr>
          <w:rFonts w:ascii="Garamond" w:hAnsi="Garamond" w:cs="Arial"/>
        </w:rPr>
        <w:t xml:space="preserve"> dos lotes, veja: </w:t>
      </w:r>
      <w:r w:rsidRPr="00283A9B">
        <w:rPr>
          <w:rFonts w:ascii="Garamond" w:hAnsi="Garamond" w:cs="Arial"/>
        </w:rPr>
        <w:t xml:space="preserve"> 44 (quarenta e quatro)</w:t>
      </w:r>
      <w:r w:rsidR="000A7281">
        <w:rPr>
          <w:rFonts w:ascii="Garamond" w:hAnsi="Garamond" w:cs="Arial"/>
        </w:rPr>
        <w:t xml:space="preserve"> lotes</w:t>
      </w:r>
      <w:r w:rsidR="00892EC0">
        <w:rPr>
          <w:rFonts w:ascii="Garamond" w:hAnsi="Garamond" w:cs="Arial"/>
        </w:rPr>
        <w:t xml:space="preserve"> foram adjudicados à empresa Tratorenzzo Comércio e Serviços Ltda.</w:t>
      </w:r>
      <w:r w:rsidR="000A7281">
        <w:rPr>
          <w:rFonts w:ascii="Garamond" w:hAnsi="Garamond" w:cs="Arial"/>
        </w:rPr>
        <w:t xml:space="preserve">, 16 </w:t>
      </w:r>
      <w:r w:rsidR="00892EC0">
        <w:rPr>
          <w:rFonts w:ascii="Garamond" w:hAnsi="Garamond" w:cs="Arial"/>
        </w:rPr>
        <w:t xml:space="preserve">(dezesseis) </w:t>
      </w:r>
      <w:r w:rsidR="000A7281">
        <w:rPr>
          <w:rFonts w:ascii="Garamond" w:hAnsi="Garamond" w:cs="Arial"/>
        </w:rPr>
        <w:t>lotes</w:t>
      </w:r>
      <w:r w:rsidR="00892EC0">
        <w:rPr>
          <w:rFonts w:ascii="Garamond" w:hAnsi="Garamond" w:cs="Arial"/>
        </w:rPr>
        <w:t xml:space="preserve"> foram adjudicados à empresa Sintractor Peças e Serviços Ltda.</w:t>
      </w:r>
      <w:r w:rsidR="000A7281">
        <w:rPr>
          <w:rFonts w:ascii="Garamond" w:hAnsi="Garamond" w:cs="Arial"/>
        </w:rPr>
        <w:t xml:space="preserve">, </w:t>
      </w:r>
      <w:r w:rsidR="00892EC0">
        <w:rPr>
          <w:rFonts w:ascii="Garamond" w:hAnsi="Garamond" w:cs="Arial"/>
        </w:rPr>
        <w:t>11</w:t>
      </w:r>
      <w:r w:rsidR="00CE54E0">
        <w:rPr>
          <w:rFonts w:ascii="Garamond" w:hAnsi="Garamond" w:cs="Arial"/>
        </w:rPr>
        <w:t xml:space="preserve"> (onze)</w:t>
      </w:r>
      <w:r w:rsidR="00892EC0">
        <w:rPr>
          <w:rFonts w:ascii="Garamond" w:hAnsi="Garamond" w:cs="Arial"/>
        </w:rPr>
        <w:t xml:space="preserve"> lotes à empresa Brasil Máquinas e Veículos Ltda-ME, </w:t>
      </w:r>
      <w:r w:rsidR="00FE4091">
        <w:rPr>
          <w:rFonts w:ascii="Garamond" w:hAnsi="Garamond" w:cs="Arial"/>
        </w:rPr>
        <w:t>7</w:t>
      </w:r>
      <w:r w:rsidR="00CE54E0">
        <w:rPr>
          <w:rFonts w:ascii="Garamond" w:hAnsi="Garamond" w:cs="Arial"/>
        </w:rPr>
        <w:t xml:space="preserve"> (</w:t>
      </w:r>
      <w:r w:rsidR="00FE4091">
        <w:rPr>
          <w:rFonts w:ascii="Garamond" w:hAnsi="Garamond" w:cs="Arial"/>
        </w:rPr>
        <w:t>sete</w:t>
      </w:r>
      <w:r w:rsidR="00CE54E0">
        <w:rPr>
          <w:rFonts w:ascii="Garamond" w:hAnsi="Garamond" w:cs="Arial"/>
        </w:rPr>
        <w:t>)</w:t>
      </w:r>
      <w:r w:rsidR="00892EC0">
        <w:rPr>
          <w:rFonts w:ascii="Garamond" w:hAnsi="Garamond" w:cs="Arial"/>
        </w:rPr>
        <w:t xml:space="preserve"> lotes à</w:t>
      </w:r>
      <w:r w:rsidR="000A7281">
        <w:rPr>
          <w:rFonts w:ascii="Garamond" w:hAnsi="Garamond" w:cs="Arial"/>
        </w:rPr>
        <w:t xml:space="preserve"> empresa</w:t>
      </w:r>
      <w:r w:rsidR="00FE4091">
        <w:rPr>
          <w:rFonts w:ascii="Garamond" w:hAnsi="Garamond" w:cs="Arial"/>
        </w:rPr>
        <w:t xml:space="preserve"> Retro-Minas Comércio de Peças Ltda., 1 (um) lote à empresa </w:t>
      </w:r>
      <w:r w:rsidR="000A7281">
        <w:rPr>
          <w:rFonts w:ascii="Garamond" w:hAnsi="Garamond" w:cs="Arial"/>
        </w:rPr>
        <w:t xml:space="preserve">Retengrol Ltda. e </w:t>
      </w:r>
      <w:r w:rsidR="00892EC0">
        <w:rPr>
          <w:rFonts w:ascii="Garamond" w:hAnsi="Garamond" w:cs="Arial"/>
        </w:rPr>
        <w:t>1</w:t>
      </w:r>
      <w:r w:rsidR="00CE54E0">
        <w:rPr>
          <w:rFonts w:ascii="Garamond" w:hAnsi="Garamond" w:cs="Arial"/>
        </w:rPr>
        <w:t xml:space="preserve"> (um)</w:t>
      </w:r>
      <w:r w:rsidR="00892EC0">
        <w:rPr>
          <w:rFonts w:ascii="Garamond" w:hAnsi="Garamond" w:cs="Arial"/>
        </w:rPr>
        <w:t xml:space="preserve"> lote à empresa </w:t>
      </w:r>
      <w:r w:rsidR="000A7281">
        <w:rPr>
          <w:rFonts w:ascii="Garamond" w:hAnsi="Garamond" w:cs="Arial"/>
        </w:rPr>
        <w:t>Total Tratores do Brasil Comércio e Manutenç</w:t>
      </w:r>
      <w:r w:rsidR="00892EC0">
        <w:rPr>
          <w:rFonts w:ascii="Garamond" w:hAnsi="Garamond" w:cs="Arial"/>
        </w:rPr>
        <w:t>ão Ltda</w:t>
      </w:r>
      <w:r w:rsidRPr="00283A9B">
        <w:rPr>
          <w:rFonts w:ascii="Garamond" w:hAnsi="Garamond" w:cs="Arial"/>
        </w:rPr>
        <w:t>.</w:t>
      </w:r>
    </w:p>
    <w:p w:rsidR="006748FA" w:rsidRDefault="006748FA" w:rsidP="00C157AA">
      <w:pPr>
        <w:pStyle w:val="PargrafodaLista"/>
        <w:spacing w:line="360" w:lineRule="auto"/>
        <w:ind w:left="1418"/>
        <w:jc w:val="both"/>
        <w:rPr>
          <w:rFonts w:ascii="Garamond" w:hAnsi="Garamond" w:cs="Arial"/>
        </w:rPr>
      </w:pPr>
    </w:p>
    <w:p w:rsidR="006748FA" w:rsidRPr="00053568" w:rsidRDefault="006748FA" w:rsidP="00C157AA">
      <w:pPr>
        <w:pStyle w:val="PargrafodaLista"/>
        <w:numPr>
          <w:ilvl w:val="0"/>
          <w:numId w:val="3"/>
        </w:numPr>
        <w:spacing w:line="360" w:lineRule="auto"/>
        <w:ind w:left="0" w:firstLine="1418"/>
        <w:jc w:val="both"/>
        <w:rPr>
          <w:rFonts w:ascii="Garamond" w:hAnsi="Garamond" w:cs="Arial"/>
        </w:rPr>
      </w:pPr>
      <w:r w:rsidRPr="00053568">
        <w:rPr>
          <w:rFonts w:ascii="Garamond" w:hAnsi="Garamond"/>
        </w:rPr>
        <w:t xml:space="preserve">A Ata de Classificação, Habilitação e Adjudicação do Pregão foi lavrada em 19/09/2013. </w:t>
      </w:r>
      <w:r w:rsidRPr="00053568">
        <w:rPr>
          <w:rFonts w:ascii="Garamond" w:hAnsi="Garamond" w:cs="Arial"/>
        </w:rPr>
        <w:t xml:space="preserve">O </w:t>
      </w:r>
      <w:r w:rsidR="00766E3E" w:rsidRPr="00053568">
        <w:rPr>
          <w:rFonts w:ascii="Garamond" w:hAnsi="Garamond" w:cs="Arial"/>
        </w:rPr>
        <w:t>T</w:t>
      </w:r>
      <w:r w:rsidRPr="00053568">
        <w:rPr>
          <w:rFonts w:ascii="Garamond" w:hAnsi="Garamond" w:cs="Arial"/>
        </w:rPr>
        <w:t xml:space="preserve">ermo de Homologação </w:t>
      </w:r>
      <w:r w:rsidR="00E250C3" w:rsidRPr="00053568">
        <w:rPr>
          <w:rFonts w:ascii="Garamond" w:hAnsi="Garamond" w:cs="Arial"/>
        </w:rPr>
        <w:t xml:space="preserve">foi </w:t>
      </w:r>
      <w:r w:rsidRPr="00053568">
        <w:rPr>
          <w:rFonts w:ascii="Garamond" w:hAnsi="Garamond" w:cs="Arial"/>
        </w:rPr>
        <w:t>assinado em 20/09/2013. As assinaturas dos contratos ocorreram em 24/09/2013.</w:t>
      </w:r>
    </w:p>
    <w:p w:rsidR="00972B1D" w:rsidRPr="009362E0" w:rsidRDefault="00972B1D" w:rsidP="00C157AA">
      <w:pPr>
        <w:pStyle w:val="PargrafodaLista"/>
        <w:spacing w:line="360" w:lineRule="auto"/>
        <w:rPr>
          <w:rFonts w:ascii="Garamond" w:hAnsi="Garamond" w:cs="Arial"/>
        </w:rPr>
      </w:pPr>
    </w:p>
    <w:p w:rsidR="009362E0" w:rsidRPr="009362E0" w:rsidRDefault="00105E25" w:rsidP="00C157AA">
      <w:pPr>
        <w:pStyle w:val="PargrafodaLista"/>
        <w:numPr>
          <w:ilvl w:val="0"/>
          <w:numId w:val="3"/>
        </w:numPr>
        <w:spacing w:line="360" w:lineRule="auto"/>
        <w:ind w:left="0" w:firstLine="1418"/>
        <w:jc w:val="both"/>
        <w:rPr>
          <w:rFonts w:ascii="Garamond" w:hAnsi="Garamond" w:cs="Arial"/>
        </w:rPr>
      </w:pPr>
      <w:r w:rsidRPr="009362E0">
        <w:rPr>
          <w:rFonts w:ascii="Garamond" w:hAnsi="Garamond" w:cs="Arial"/>
        </w:rPr>
        <w:t xml:space="preserve">Já </w:t>
      </w:r>
      <w:r w:rsidR="009362E0" w:rsidRPr="009362E0">
        <w:rPr>
          <w:rFonts w:ascii="Garamond" w:hAnsi="Garamond" w:cs="Arial"/>
        </w:rPr>
        <w:t>no Pregão Pre</w:t>
      </w:r>
      <w:r w:rsidR="00076E06">
        <w:rPr>
          <w:rFonts w:ascii="Garamond" w:hAnsi="Garamond" w:cs="Arial"/>
        </w:rPr>
        <w:t>sencial n. 121/2018, observa-se novamente</w:t>
      </w:r>
      <w:r w:rsidR="009362E0" w:rsidRPr="009362E0">
        <w:rPr>
          <w:rFonts w:ascii="Garamond" w:hAnsi="Garamond" w:cs="Arial"/>
        </w:rPr>
        <w:t xml:space="preserve"> qu</w:t>
      </w:r>
      <w:r w:rsidR="00076E06">
        <w:rPr>
          <w:rFonts w:ascii="Garamond" w:hAnsi="Garamond" w:cs="Arial"/>
        </w:rPr>
        <w:t>e</w:t>
      </w:r>
      <w:r w:rsidR="009362E0" w:rsidRPr="009362E0">
        <w:rPr>
          <w:rFonts w:ascii="Garamond" w:hAnsi="Garamond" w:cs="Arial"/>
        </w:rPr>
        <w:t xml:space="preserve"> a maioria esmagadora dos lotes licitados foram adjudicados às empresas integrantes do cartel identificado na representação em epígrafe. </w:t>
      </w:r>
    </w:p>
    <w:p w:rsidR="009362E0" w:rsidRDefault="009362E0" w:rsidP="00C157AA">
      <w:pPr>
        <w:pStyle w:val="PargrafodaLista"/>
        <w:spacing w:line="360" w:lineRule="auto"/>
        <w:ind w:left="1418"/>
        <w:jc w:val="both"/>
        <w:rPr>
          <w:rFonts w:ascii="Garamond" w:hAnsi="Garamond" w:cs="Arial"/>
          <w:highlight w:val="yellow"/>
        </w:rPr>
      </w:pPr>
    </w:p>
    <w:p w:rsidR="00EA5CC6" w:rsidRPr="00076E06" w:rsidRDefault="009362E0" w:rsidP="00C157AA">
      <w:pPr>
        <w:pStyle w:val="PargrafodaLista"/>
        <w:numPr>
          <w:ilvl w:val="0"/>
          <w:numId w:val="3"/>
        </w:numPr>
        <w:spacing w:line="360" w:lineRule="auto"/>
        <w:ind w:left="0" w:firstLine="1418"/>
        <w:jc w:val="both"/>
        <w:rPr>
          <w:rFonts w:ascii="Garamond" w:hAnsi="Garamond" w:cs="Arial"/>
        </w:rPr>
      </w:pPr>
      <w:r w:rsidRPr="00EA5CC6">
        <w:rPr>
          <w:rFonts w:ascii="Garamond" w:hAnsi="Garamond" w:cs="Arial"/>
        </w:rPr>
        <w:t>É possível aferir que, dos 26 lotes licitados, as referidas empresas sagraram-se vencedoras de 24 deles.</w:t>
      </w:r>
      <w:r w:rsidR="00EA5CC6" w:rsidRPr="00EA5CC6">
        <w:rPr>
          <w:rFonts w:ascii="Garamond" w:hAnsi="Garamond" w:cs="Arial"/>
        </w:rPr>
        <w:t xml:space="preserve"> </w:t>
      </w:r>
      <w:r w:rsidR="00EA5CC6" w:rsidRPr="00076E06">
        <w:rPr>
          <w:rFonts w:ascii="Garamond" w:hAnsi="Garamond" w:cs="Arial"/>
        </w:rPr>
        <w:t>A empresa Caiçara</w:t>
      </w:r>
      <w:r w:rsidR="007D7658" w:rsidRPr="00076E06">
        <w:rPr>
          <w:rFonts w:ascii="Garamond" w:hAnsi="Garamond" w:cs="Arial"/>
        </w:rPr>
        <w:t xml:space="preserve"> </w:t>
      </w:r>
      <w:r w:rsidR="00766E3E" w:rsidRPr="00076E06">
        <w:rPr>
          <w:rFonts w:ascii="Garamond" w:hAnsi="Garamond" w:cs="Arial"/>
        </w:rPr>
        <w:t>(de</w:t>
      </w:r>
      <w:r w:rsidR="007D7658" w:rsidRPr="00076E06">
        <w:rPr>
          <w:rFonts w:ascii="Garamond" w:hAnsi="Garamond" w:cs="Arial"/>
        </w:rPr>
        <w:t xml:space="preserve"> propriedade do</w:t>
      </w:r>
      <w:r w:rsidR="00EA5CC6" w:rsidRPr="00076E06">
        <w:rPr>
          <w:rFonts w:ascii="Garamond" w:hAnsi="Garamond" w:cs="Arial"/>
        </w:rPr>
        <w:t xml:space="preserve"> empresário Demosthenes Menezes de Oliveira Junior</w:t>
      </w:r>
      <w:r w:rsidR="007D7658" w:rsidRPr="00076E06">
        <w:rPr>
          <w:rFonts w:ascii="Garamond" w:hAnsi="Garamond" w:cs="Arial"/>
        </w:rPr>
        <w:t>)</w:t>
      </w:r>
      <w:r w:rsidR="00EA5CC6" w:rsidRPr="00076E06">
        <w:rPr>
          <w:rFonts w:ascii="Garamond" w:hAnsi="Garamond" w:cs="Arial"/>
        </w:rPr>
        <w:t xml:space="preserve"> sagrou-se vencedora de 22 dos lotes licitados</w:t>
      </w:r>
      <w:r w:rsidR="007D7658" w:rsidRPr="00076E06">
        <w:rPr>
          <w:rFonts w:ascii="Garamond" w:hAnsi="Garamond" w:cs="Arial"/>
        </w:rPr>
        <w:t xml:space="preserve">. </w:t>
      </w:r>
      <w:r w:rsidR="00076E06">
        <w:rPr>
          <w:rFonts w:ascii="Garamond" w:hAnsi="Garamond" w:cs="Arial"/>
        </w:rPr>
        <w:t xml:space="preserve"> </w:t>
      </w:r>
      <w:r w:rsidR="007D7658" w:rsidRPr="00076E06">
        <w:rPr>
          <w:rFonts w:ascii="Garamond" w:hAnsi="Garamond" w:cs="Arial"/>
        </w:rPr>
        <w:lastRenderedPageBreak/>
        <w:t xml:space="preserve">Dos lotes restantes, </w:t>
      </w:r>
      <w:r w:rsidR="00EA5CC6" w:rsidRPr="00076E06">
        <w:rPr>
          <w:rFonts w:ascii="Garamond" w:hAnsi="Garamond" w:cs="Arial"/>
        </w:rPr>
        <w:t>2</w:t>
      </w:r>
      <w:r w:rsidR="007D7658" w:rsidRPr="00076E06">
        <w:rPr>
          <w:rFonts w:ascii="Garamond" w:hAnsi="Garamond" w:cs="Arial"/>
        </w:rPr>
        <w:t xml:space="preserve"> deles</w:t>
      </w:r>
      <w:r w:rsidR="00EA5CC6" w:rsidRPr="00076E06">
        <w:rPr>
          <w:rFonts w:ascii="Garamond" w:hAnsi="Garamond" w:cs="Arial"/>
        </w:rPr>
        <w:t xml:space="preserve"> foram adjudicados à empresa Tratorenzzo (pertencente ao sócio Ronaldo Cordeiro Soares)</w:t>
      </w:r>
      <w:r w:rsidR="007D7658" w:rsidRPr="00076E06">
        <w:rPr>
          <w:rFonts w:ascii="Garamond" w:hAnsi="Garamond" w:cs="Arial"/>
        </w:rPr>
        <w:t xml:space="preserve"> e os outros 2 (dois) à empresa </w:t>
      </w:r>
      <w:r w:rsidR="00076E06" w:rsidRPr="00076E06">
        <w:rPr>
          <w:rFonts w:ascii="Garamond" w:hAnsi="Garamond" w:cs="Arial"/>
        </w:rPr>
        <w:t>Autopeças</w:t>
      </w:r>
      <w:r w:rsidR="007D7658" w:rsidRPr="00076E06">
        <w:rPr>
          <w:rFonts w:ascii="Garamond" w:hAnsi="Garamond" w:cs="Arial"/>
        </w:rPr>
        <w:t xml:space="preserve"> Mineira Ltda., que não integra o referido cartel.</w:t>
      </w:r>
    </w:p>
    <w:p w:rsidR="006B6BF1" w:rsidRPr="006B6BF1" w:rsidRDefault="006B6BF1" w:rsidP="00C157AA">
      <w:pPr>
        <w:spacing w:line="360" w:lineRule="auto"/>
        <w:jc w:val="both"/>
        <w:rPr>
          <w:rFonts w:ascii="Garamond" w:hAnsi="Garamond" w:cs="Arial"/>
        </w:rPr>
      </w:pPr>
    </w:p>
    <w:p w:rsidR="001E32E1" w:rsidRDefault="0052116C" w:rsidP="00C157A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Destaca-se que, em apenas um lote (lote 14), houve a apresentação de preço com valor muito abaixo daquele </w:t>
      </w:r>
      <w:r w:rsidR="00EA5CC6" w:rsidRPr="008B5E01">
        <w:rPr>
          <w:rFonts w:ascii="Garamond" w:hAnsi="Garamond" w:cs="Arial"/>
        </w:rPr>
        <w:t>de mercado</w:t>
      </w:r>
      <w:r>
        <w:rPr>
          <w:rFonts w:ascii="Garamond" w:hAnsi="Garamond" w:cs="Arial"/>
        </w:rPr>
        <w:t>.</w:t>
      </w:r>
      <w:r w:rsidR="006B6BF1" w:rsidRPr="008B5E01">
        <w:rPr>
          <w:rFonts w:ascii="Garamond" w:hAnsi="Garamond" w:cs="Arial"/>
        </w:rPr>
        <w:t xml:space="preserve"> </w:t>
      </w:r>
      <w:r>
        <w:rPr>
          <w:rFonts w:ascii="Garamond" w:hAnsi="Garamond" w:cs="Arial"/>
        </w:rPr>
        <w:t>A</w:t>
      </w:r>
      <w:r w:rsidR="006B6BF1" w:rsidRPr="008B5E01">
        <w:rPr>
          <w:rFonts w:ascii="Garamond" w:hAnsi="Garamond" w:cs="Arial"/>
        </w:rPr>
        <w:t xml:space="preserve"> empresa Caiçara</w:t>
      </w:r>
      <w:r w:rsidR="008B5E01" w:rsidRPr="008B5E01">
        <w:rPr>
          <w:rFonts w:ascii="Garamond" w:hAnsi="Garamond" w:cs="Arial"/>
        </w:rPr>
        <w:t xml:space="preserve"> </w:t>
      </w:r>
      <w:r>
        <w:rPr>
          <w:rFonts w:ascii="Garamond" w:hAnsi="Garamond" w:cs="Arial"/>
        </w:rPr>
        <w:t>chegou a ofertar desconto</w:t>
      </w:r>
      <w:r w:rsidR="006B6BF1" w:rsidRPr="008B5E01">
        <w:rPr>
          <w:rFonts w:ascii="Garamond" w:hAnsi="Garamond" w:cs="Arial"/>
        </w:rPr>
        <w:t xml:space="preserve"> de </w:t>
      </w:r>
      <w:r>
        <w:rPr>
          <w:rFonts w:ascii="Garamond" w:hAnsi="Garamond" w:cs="Arial"/>
        </w:rPr>
        <w:t>69,20</w:t>
      </w:r>
      <w:r w:rsidR="006B6BF1" w:rsidRPr="008B5E01">
        <w:rPr>
          <w:rFonts w:ascii="Garamond" w:hAnsi="Garamond" w:cs="Arial"/>
        </w:rPr>
        <w:t>%.</w:t>
      </w:r>
    </w:p>
    <w:p w:rsidR="00B976AE" w:rsidRPr="00B976AE" w:rsidRDefault="00B976AE" w:rsidP="00C157AA">
      <w:pPr>
        <w:spacing w:line="360" w:lineRule="auto"/>
        <w:jc w:val="both"/>
        <w:rPr>
          <w:rFonts w:ascii="Garamond" w:hAnsi="Garamond" w:cs="Arial"/>
        </w:rPr>
      </w:pPr>
    </w:p>
    <w:p w:rsidR="001E32E1" w:rsidRPr="00EA5CC6" w:rsidRDefault="001E32E1" w:rsidP="00C157AA">
      <w:pPr>
        <w:pStyle w:val="PargrafodaLista"/>
        <w:widowControl w:val="0"/>
        <w:numPr>
          <w:ilvl w:val="0"/>
          <w:numId w:val="3"/>
        </w:numPr>
        <w:spacing w:line="360" w:lineRule="auto"/>
        <w:ind w:left="0" w:firstLine="1418"/>
        <w:jc w:val="both"/>
        <w:rPr>
          <w:rFonts w:ascii="Garamond" w:hAnsi="Garamond" w:cs="Arial"/>
        </w:rPr>
      </w:pPr>
      <w:r w:rsidRPr="00EA5CC6">
        <w:rPr>
          <w:rFonts w:ascii="Garamond" w:hAnsi="Garamond" w:cs="Arial"/>
        </w:rPr>
        <w:t xml:space="preserve">A meu ver, diante dos fatos já narrados, não considero mera coincidência estes acontecimentos verificados no Pregão Presencial n. </w:t>
      </w:r>
      <w:r w:rsidR="00EA5CC6" w:rsidRPr="00EA5CC6">
        <w:rPr>
          <w:rFonts w:ascii="Garamond" w:hAnsi="Garamond" w:cs="Arial"/>
        </w:rPr>
        <w:t>121/2018</w:t>
      </w:r>
      <w:r w:rsidRPr="00EA5CC6">
        <w:rPr>
          <w:rFonts w:ascii="Garamond" w:hAnsi="Garamond" w:cs="Arial"/>
        </w:rPr>
        <w:t>. Assim como na licitaç</w:t>
      </w:r>
      <w:r w:rsidR="00EA5CC6" w:rsidRPr="00EA5CC6">
        <w:rPr>
          <w:rFonts w:ascii="Garamond" w:hAnsi="Garamond" w:cs="Arial"/>
        </w:rPr>
        <w:t>ão</w:t>
      </w:r>
      <w:r w:rsidRPr="00EA5CC6">
        <w:rPr>
          <w:rFonts w:ascii="Garamond" w:hAnsi="Garamond" w:cs="Arial"/>
        </w:rPr>
        <w:t xml:space="preserve"> anterior, tudo foi calculado e direcionado anteriormente.</w:t>
      </w:r>
    </w:p>
    <w:p w:rsidR="001E32E1" w:rsidRPr="004032A0" w:rsidRDefault="001E32E1" w:rsidP="00C157AA">
      <w:pPr>
        <w:pStyle w:val="PargrafodaLista"/>
        <w:spacing w:line="360" w:lineRule="auto"/>
        <w:rPr>
          <w:rFonts w:ascii="Garamond" w:hAnsi="Garamond" w:cs="Arial"/>
          <w:highlight w:val="yellow"/>
        </w:rPr>
      </w:pPr>
    </w:p>
    <w:p w:rsidR="001E32E1" w:rsidRPr="00E250C3" w:rsidRDefault="00E250C3" w:rsidP="00C157AA">
      <w:pPr>
        <w:pStyle w:val="PargrafodaLista"/>
        <w:widowControl w:val="0"/>
        <w:numPr>
          <w:ilvl w:val="0"/>
          <w:numId w:val="3"/>
        </w:numPr>
        <w:spacing w:line="360" w:lineRule="auto"/>
        <w:ind w:left="0" w:firstLine="1418"/>
        <w:jc w:val="both"/>
        <w:rPr>
          <w:rFonts w:ascii="Garamond" w:hAnsi="Garamond" w:cs="Arial"/>
        </w:rPr>
      </w:pPr>
      <w:r w:rsidRPr="00E250C3">
        <w:rPr>
          <w:rFonts w:ascii="Garamond" w:hAnsi="Garamond" w:cs="Arial"/>
        </w:rPr>
        <w:t>O Termo de H</w:t>
      </w:r>
      <w:r w:rsidR="001E32E1" w:rsidRPr="00E250C3">
        <w:rPr>
          <w:rFonts w:ascii="Garamond" w:hAnsi="Garamond" w:cs="Arial"/>
        </w:rPr>
        <w:t xml:space="preserve">omologação </w:t>
      </w:r>
      <w:r w:rsidRPr="00E250C3">
        <w:rPr>
          <w:rFonts w:ascii="Garamond" w:hAnsi="Garamond" w:cs="Arial"/>
        </w:rPr>
        <w:t>foi lavrado em 26/10/2018</w:t>
      </w:r>
      <w:r w:rsidR="001E32E1" w:rsidRPr="00E250C3">
        <w:rPr>
          <w:rFonts w:ascii="Garamond" w:hAnsi="Garamond" w:cs="Arial"/>
        </w:rPr>
        <w:t>. As assinaturas das atas de registro de preços foram realizadas em</w:t>
      </w:r>
      <w:r w:rsidRPr="00E250C3">
        <w:rPr>
          <w:rFonts w:ascii="Garamond" w:hAnsi="Garamond" w:cs="Arial"/>
        </w:rPr>
        <w:t xml:space="preserve"> 30/10/2018</w:t>
      </w:r>
      <w:r w:rsidR="001E32E1" w:rsidRPr="00E250C3">
        <w:rPr>
          <w:rFonts w:ascii="Garamond" w:hAnsi="Garamond" w:cs="Arial"/>
        </w:rPr>
        <w:t>.</w:t>
      </w:r>
    </w:p>
    <w:p w:rsidR="001E32E1" w:rsidRPr="004032A0" w:rsidRDefault="001E32E1" w:rsidP="00C157AA">
      <w:pPr>
        <w:pStyle w:val="PargrafodaLista"/>
        <w:spacing w:line="360" w:lineRule="auto"/>
        <w:rPr>
          <w:rFonts w:ascii="Garamond" w:hAnsi="Garamond" w:cs="Arial"/>
          <w:highlight w:val="yellow"/>
        </w:rPr>
      </w:pPr>
    </w:p>
    <w:p w:rsidR="00F71319" w:rsidRPr="00B5079F" w:rsidRDefault="008E4B1E" w:rsidP="00C157AA">
      <w:pPr>
        <w:pStyle w:val="PargrafodaLista"/>
        <w:widowControl w:val="0"/>
        <w:numPr>
          <w:ilvl w:val="0"/>
          <w:numId w:val="3"/>
        </w:numPr>
        <w:spacing w:line="360" w:lineRule="auto"/>
        <w:ind w:left="0" w:firstLine="1418"/>
        <w:jc w:val="both"/>
        <w:rPr>
          <w:rFonts w:ascii="Garamond" w:hAnsi="Garamond" w:cs="Arial"/>
        </w:rPr>
      </w:pPr>
      <w:r w:rsidRPr="00B5079F">
        <w:rPr>
          <w:rFonts w:ascii="Garamond" w:hAnsi="Garamond" w:cs="Arial"/>
        </w:rPr>
        <w:t xml:space="preserve">Enfim, </w:t>
      </w:r>
      <w:r w:rsidR="00EA5CC6">
        <w:rPr>
          <w:rFonts w:ascii="Garamond" w:hAnsi="Garamond" w:cs="Arial"/>
        </w:rPr>
        <w:t>resta clar</w:t>
      </w:r>
      <w:r w:rsidR="00884379">
        <w:rPr>
          <w:rFonts w:ascii="Garamond" w:hAnsi="Garamond" w:cs="Arial"/>
        </w:rPr>
        <w:t>o</w:t>
      </w:r>
      <w:r w:rsidR="00EA5CC6">
        <w:rPr>
          <w:rFonts w:ascii="Garamond" w:hAnsi="Garamond" w:cs="Arial"/>
        </w:rPr>
        <w:t xml:space="preserve"> que</w:t>
      </w:r>
      <w:r w:rsidRPr="00B5079F">
        <w:rPr>
          <w:rFonts w:ascii="Garamond" w:hAnsi="Garamond" w:cs="Arial"/>
        </w:rPr>
        <w:t xml:space="preserve"> a</w:t>
      </w:r>
      <w:r w:rsidR="00F71319" w:rsidRPr="00B5079F">
        <w:rPr>
          <w:rFonts w:ascii="Garamond" w:hAnsi="Garamond" w:cs="Arial"/>
        </w:rPr>
        <w:t xml:space="preserve">s empresas manipularam os procedimentos licitatórios realizados pelo município de </w:t>
      </w:r>
      <w:r w:rsidR="00B5079F" w:rsidRPr="00B5079F">
        <w:rPr>
          <w:rFonts w:ascii="Garamond" w:hAnsi="Garamond" w:cs="Arial"/>
        </w:rPr>
        <w:t>Itabirito</w:t>
      </w:r>
      <w:r w:rsidR="001657EE" w:rsidRPr="00B5079F">
        <w:rPr>
          <w:rFonts w:ascii="Garamond" w:hAnsi="Garamond" w:cs="Arial"/>
        </w:rPr>
        <w:t xml:space="preserve"> </w:t>
      </w:r>
      <w:r w:rsidR="00F71319" w:rsidRPr="00B5079F">
        <w:rPr>
          <w:rFonts w:ascii="Garamond" w:hAnsi="Garamond" w:cs="Arial"/>
        </w:rPr>
        <w:t>e, assim, impediram a participaram de outras interessadas e a obtenção de propostas mais vantajosas pela administração pública municipal.</w:t>
      </w:r>
    </w:p>
    <w:p w:rsidR="008E4B1E" w:rsidRPr="00B5079F" w:rsidRDefault="008E4B1E" w:rsidP="00C157AA">
      <w:pPr>
        <w:pStyle w:val="PargrafodaLista"/>
        <w:spacing w:line="360" w:lineRule="auto"/>
        <w:rPr>
          <w:rFonts w:ascii="Garamond" w:hAnsi="Garamond" w:cs="Arial"/>
        </w:rPr>
      </w:pPr>
    </w:p>
    <w:p w:rsidR="008E4B1E" w:rsidRPr="00B5079F" w:rsidRDefault="008E4B1E" w:rsidP="00C157AA">
      <w:pPr>
        <w:pStyle w:val="PargrafodaLista"/>
        <w:widowControl w:val="0"/>
        <w:numPr>
          <w:ilvl w:val="0"/>
          <w:numId w:val="3"/>
        </w:numPr>
        <w:spacing w:line="360" w:lineRule="auto"/>
        <w:ind w:left="0" w:firstLine="1418"/>
        <w:jc w:val="both"/>
        <w:rPr>
          <w:rFonts w:ascii="Garamond" w:hAnsi="Garamond" w:cs="Arial"/>
        </w:rPr>
      </w:pPr>
      <w:r w:rsidRPr="00B5079F">
        <w:rPr>
          <w:rFonts w:ascii="Garamond" w:hAnsi="Garamond" w:cs="Arial"/>
        </w:rPr>
        <w:t>Os fatos comprovam o conluio realizado pelo cartel de empresas investigado pelo Ministério Público de Contas de Minas Gerais.</w:t>
      </w:r>
    </w:p>
    <w:p w:rsidR="00F82A6A" w:rsidRDefault="00F82A6A" w:rsidP="00C157AA">
      <w:pPr>
        <w:pStyle w:val="PargrafodaLista"/>
        <w:spacing w:line="360" w:lineRule="auto"/>
        <w:rPr>
          <w:rFonts w:ascii="Garamond" w:hAnsi="Garamond" w:cs="Arial"/>
        </w:rPr>
      </w:pPr>
    </w:p>
    <w:p w:rsidR="00884379" w:rsidRDefault="00884379" w:rsidP="008E4B1E">
      <w:pPr>
        <w:pStyle w:val="PargrafodaLista"/>
        <w:spacing w:line="360" w:lineRule="auto"/>
        <w:rPr>
          <w:rFonts w:ascii="Garamond" w:hAnsi="Garamond" w:cs="Arial"/>
        </w:rPr>
      </w:pPr>
    </w:p>
    <w:p w:rsidR="00884379" w:rsidRDefault="00884379" w:rsidP="008E4B1E">
      <w:pPr>
        <w:pStyle w:val="PargrafodaLista"/>
        <w:spacing w:line="360" w:lineRule="auto"/>
        <w:rPr>
          <w:rFonts w:ascii="Garamond" w:hAnsi="Garamond" w:cs="Arial"/>
        </w:rPr>
      </w:pPr>
    </w:p>
    <w:p w:rsidR="00C157AA" w:rsidRDefault="00C157AA" w:rsidP="008E4B1E">
      <w:pPr>
        <w:pStyle w:val="PargrafodaLista"/>
        <w:spacing w:line="360" w:lineRule="auto"/>
        <w:rPr>
          <w:rFonts w:ascii="Garamond" w:hAnsi="Garamond" w:cs="Arial"/>
        </w:rPr>
      </w:pPr>
    </w:p>
    <w:p w:rsidR="00884379" w:rsidRDefault="00884379" w:rsidP="008E4B1E">
      <w:pPr>
        <w:pStyle w:val="PargrafodaLista"/>
        <w:spacing w:line="360" w:lineRule="auto"/>
        <w:rPr>
          <w:rFonts w:ascii="Garamond" w:hAnsi="Garamond" w:cs="Arial"/>
        </w:rPr>
      </w:pPr>
    </w:p>
    <w:p w:rsidR="00F82A6A" w:rsidRPr="00FC73A5" w:rsidRDefault="00F82A6A" w:rsidP="00FC73A5">
      <w:pPr>
        <w:pStyle w:val="PargrafodaLista"/>
        <w:widowControl w:val="0"/>
        <w:numPr>
          <w:ilvl w:val="0"/>
          <w:numId w:val="1"/>
        </w:numPr>
        <w:spacing w:line="276" w:lineRule="auto"/>
        <w:ind w:left="1418" w:firstLine="0"/>
        <w:jc w:val="both"/>
        <w:rPr>
          <w:rFonts w:ascii="Garamond" w:hAnsi="Garamond" w:cs="Arial"/>
          <w:b/>
        </w:rPr>
      </w:pPr>
      <w:r w:rsidRPr="00FC73A5">
        <w:rPr>
          <w:rFonts w:ascii="Garamond" w:hAnsi="Garamond" w:cs="Arial"/>
          <w:b/>
        </w:rPr>
        <w:lastRenderedPageBreak/>
        <w:t xml:space="preserve">Da fraude </w:t>
      </w:r>
      <w:r w:rsidR="00612A25" w:rsidRPr="00FC73A5">
        <w:rPr>
          <w:rFonts w:ascii="Garamond" w:hAnsi="Garamond" w:cs="Arial"/>
          <w:b/>
        </w:rPr>
        <w:t>aos procedimentos licitatórios</w:t>
      </w:r>
      <w:r w:rsidRPr="00FC73A5">
        <w:rPr>
          <w:rFonts w:ascii="Garamond" w:hAnsi="Garamond" w:cs="Arial"/>
          <w:b/>
        </w:rPr>
        <w:t xml:space="preserve"> – Conluio entre empresas pertencentes ao mesmo proprietário e/ou a parentes próximos, e representadas por funcionários</w:t>
      </w:r>
      <w:r w:rsidR="00612A25" w:rsidRPr="00FC73A5">
        <w:rPr>
          <w:rFonts w:ascii="Garamond" w:hAnsi="Garamond" w:cs="Arial"/>
          <w:b/>
        </w:rPr>
        <w:t xml:space="preserve"> e/ou sócios</w:t>
      </w:r>
      <w:r w:rsidRPr="00FC73A5">
        <w:rPr>
          <w:rFonts w:ascii="Garamond" w:hAnsi="Garamond" w:cs="Arial"/>
          <w:b/>
        </w:rPr>
        <w:t xml:space="preserve"> de empresas concorrentes – Descumprimento ao artigo 37, XXI da CF/88 e ao artigo 3º, caput, da Lei n. 8.666/1993</w:t>
      </w:r>
    </w:p>
    <w:p w:rsidR="00F82A6A" w:rsidRPr="00F82A6A" w:rsidRDefault="00F82A6A" w:rsidP="00F82A6A">
      <w:pPr>
        <w:pStyle w:val="PargrafodaLista"/>
        <w:spacing w:line="360" w:lineRule="auto"/>
        <w:rPr>
          <w:rFonts w:ascii="Garamond" w:hAnsi="Garamond" w:cs="Arial"/>
        </w:rPr>
      </w:pPr>
    </w:p>
    <w:p w:rsidR="00F82A6A" w:rsidRPr="0085201B" w:rsidRDefault="00F82A6A" w:rsidP="00F82A6A">
      <w:pPr>
        <w:pStyle w:val="PargrafodaLista"/>
        <w:widowControl w:val="0"/>
        <w:numPr>
          <w:ilvl w:val="0"/>
          <w:numId w:val="3"/>
        </w:numPr>
        <w:spacing w:line="360" w:lineRule="auto"/>
        <w:ind w:left="0" w:firstLine="1418"/>
        <w:jc w:val="both"/>
        <w:rPr>
          <w:rFonts w:ascii="Garamond" w:hAnsi="Garamond" w:cs="Arial"/>
        </w:rPr>
      </w:pPr>
      <w:r w:rsidRPr="0085201B">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85201B">
        <w:rPr>
          <w:rStyle w:val="Refdenotaderodap"/>
          <w:rFonts w:ascii="Garamond" w:hAnsi="Garamond" w:cs="Arial"/>
        </w:rPr>
        <w:footnoteReference w:id="3"/>
      </w:r>
      <w:r w:rsidRPr="0085201B">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B6109F">
        <w:rPr>
          <w:rFonts w:ascii="Garamond" w:hAnsi="Garamond" w:cs="Arial"/>
        </w:rPr>
        <w:t>Itabirito</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FC73A5"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FC73A5" w:rsidRPr="00FC73A5" w:rsidRDefault="00FC73A5" w:rsidP="00C157AA">
      <w:pPr>
        <w:widowControl w:val="0"/>
        <w:jc w:val="both"/>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C73A5">
      <w:pPr>
        <w:widowControl w:val="0"/>
        <w:spacing w:line="360" w:lineRule="auto"/>
        <w:ind w:firstLine="1418"/>
        <w:jc w:val="both"/>
        <w:rPr>
          <w:rFonts w:ascii="Garamond" w:hAnsi="Garamond" w:cs="Arial"/>
        </w:rPr>
      </w:pPr>
    </w:p>
    <w:p w:rsidR="00F82A6A" w:rsidRPr="00612A25" w:rsidRDefault="00F82A6A" w:rsidP="00FC73A5">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486BC8">
      <w:pPr>
        <w:pStyle w:val="PargrafodaLista"/>
        <w:widowControl w:val="0"/>
        <w:spacing w:line="360" w:lineRule="auto"/>
        <w:ind w:left="0" w:firstLine="1418"/>
        <w:jc w:val="both"/>
        <w:rPr>
          <w:rFonts w:ascii="Garamond" w:hAnsi="Garamond" w:cs="Arial"/>
        </w:rPr>
      </w:pPr>
    </w:p>
    <w:p w:rsidR="00F82A6A" w:rsidRPr="00B6109F" w:rsidRDefault="00F82A6A" w:rsidP="00486BC8">
      <w:pPr>
        <w:pStyle w:val="PargrafodaLista"/>
        <w:widowControl w:val="0"/>
        <w:numPr>
          <w:ilvl w:val="0"/>
          <w:numId w:val="3"/>
        </w:numPr>
        <w:spacing w:line="360" w:lineRule="auto"/>
        <w:ind w:left="0" w:firstLine="1418"/>
        <w:jc w:val="both"/>
        <w:rPr>
          <w:rFonts w:ascii="Garamond" w:hAnsi="Garamond" w:cs="Arial"/>
        </w:rPr>
      </w:pPr>
      <w:r w:rsidRPr="00B6109F">
        <w:rPr>
          <w:rFonts w:ascii="Garamond" w:hAnsi="Garamond" w:cs="Arial"/>
        </w:rPr>
        <w:t xml:space="preserve">Ora, </w:t>
      </w:r>
      <w:r w:rsidR="00FC73A5" w:rsidRPr="00B6109F">
        <w:rPr>
          <w:rFonts w:ascii="Garamond" w:hAnsi="Garamond" w:cs="Arial"/>
        </w:rPr>
        <w:t xml:space="preserve">os fatos verificados nos </w:t>
      </w:r>
      <w:r w:rsidR="00B6109F" w:rsidRPr="00B6109F">
        <w:rPr>
          <w:rFonts w:ascii="Garamond" w:hAnsi="Garamond" w:cs="Arial"/>
        </w:rPr>
        <w:t>dois</w:t>
      </w:r>
      <w:r w:rsidR="00FC73A5" w:rsidRPr="00B6109F">
        <w:rPr>
          <w:rFonts w:ascii="Garamond" w:hAnsi="Garamond" w:cs="Arial"/>
        </w:rPr>
        <w:t xml:space="preserve"> procedimentos licitatório, </w:t>
      </w:r>
      <w:r w:rsidR="00B6109F" w:rsidRPr="00B6109F">
        <w:rPr>
          <w:rFonts w:ascii="Garamond" w:hAnsi="Garamond" w:cs="Arial"/>
        </w:rPr>
        <w:t>Pregão Presencial n. 190/2013 e do Pregão Presencial n. 121/2018</w:t>
      </w:r>
      <w:r w:rsidR="00FC73A5" w:rsidRPr="00B6109F">
        <w:rPr>
          <w:rFonts w:ascii="Garamond" w:hAnsi="Garamond" w:cs="Arial"/>
        </w:rPr>
        <w:t>, são coincidentes e demonstram claramente a vontade das empresas representadas em fraudar as licitações.</w:t>
      </w:r>
    </w:p>
    <w:p w:rsidR="00486BC8" w:rsidRPr="00486BC8" w:rsidRDefault="00486BC8" w:rsidP="00486BC8">
      <w:pPr>
        <w:widowControl w:val="0"/>
        <w:spacing w:line="360" w:lineRule="auto"/>
        <w:jc w:val="both"/>
        <w:rPr>
          <w:rFonts w:ascii="Garamond" w:hAnsi="Garamond" w:cs="Arial"/>
        </w:rPr>
      </w:pPr>
    </w:p>
    <w:p w:rsidR="00F82A6A" w:rsidRPr="00D909A7" w:rsidRDefault="00F82A6A" w:rsidP="00486BC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 xml:space="preserve">Seriam necessárias diligências relativas a escutas telefônicas e oitiva de testemunhas. O Tribunal de Contas da </w:t>
      </w:r>
      <w:r w:rsidRPr="00D909A7">
        <w:rPr>
          <w:rFonts w:ascii="Garamond" w:hAnsi="Garamond" w:cs="Arial"/>
        </w:rPr>
        <w:lastRenderedPageBreak/>
        <w:t>União já se manifestou a esse respeito no Acórdão n. 57/2003 (mantido em grau de recurso – Acórdão n. 630/2006 – Plenário):</w:t>
      </w:r>
    </w:p>
    <w:p w:rsidR="00FC73A5" w:rsidRDefault="00FC73A5" w:rsidP="00486BC8">
      <w:pPr>
        <w:pStyle w:val="PargrafodaLista"/>
        <w:widowControl w:val="0"/>
        <w:spacing w:line="360" w:lineRule="auto"/>
        <w:ind w:left="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conseqüência ser declarada a inidoneidade dos licitantes, conforme art. 46 da Lei n.º 8.443/92” (fl. 198, v.p,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9.5. declarar a inidoneidade das empresas ‘...´, para participar de licitações no âmbito da Administração Pública Federal por um prazo de um ano, nos termos do art. 46 da Lei nº 8.443/1992.</w:t>
      </w:r>
    </w:p>
    <w:p w:rsidR="00F82A6A" w:rsidRPr="002C3646" w:rsidRDefault="00F82A6A" w:rsidP="00486BC8">
      <w:pPr>
        <w:pStyle w:val="PargrafodaLista"/>
        <w:widowControl w:val="0"/>
        <w:spacing w:line="360" w:lineRule="auto"/>
        <w:ind w:left="1418"/>
        <w:jc w:val="both"/>
        <w:rPr>
          <w:rFonts w:ascii="Garamond" w:hAnsi="Garamond" w:cs="Arial"/>
          <w:b/>
        </w:rPr>
      </w:pPr>
    </w:p>
    <w:p w:rsidR="00FC73A5" w:rsidRDefault="00FC73A5" w:rsidP="00486BC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os procedimentos licitatórios foram fraudados, não se tratando de licitações efetivamente competitivas.</w:t>
      </w:r>
    </w:p>
    <w:p w:rsidR="00C157AA" w:rsidRDefault="00C157AA" w:rsidP="00C157AA">
      <w:pPr>
        <w:pStyle w:val="PargrafodaLista"/>
        <w:widowControl w:val="0"/>
        <w:spacing w:line="360" w:lineRule="auto"/>
        <w:ind w:left="1418"/>
        <w:jc w:val="both"/>
        <w:rPr>
          <w:rFonts w:ascii="Garamond" w:hAnsi="Garamond" w:cs="Arial"/>
        </w:rPr>
      </w:pPr>
    </w:p>
    <w:p w:rsidR="00F82A6A" w:rsidRPr="00612A25" w:rsidRDefault="00F82A6A" w:rsidP="00486BC8">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lastRenderedPageBreak/>
        <w:t xml:space="preserve">Diante disso, dos fatos apontados e de todo o contexto mencionado ao longo desta Representação, deve ser reconhecida a ilicitude do </w:t>
      </w:r>
      <w:r w:rsidR="00B6109F" w:rsidRPr="00DE60B7">
        <w:rPr>
          <w:rFonts w:ascii="Garamond" w:hAnsi="Garamond" w:cs="Arial"/>
        </w:rPr>
        <w:t>Pregão Presencial n. 190/2013 e do Pregão Presencial n. 121/</w:t>
      </w:r>
      <w:r w:rsidR="00B6109F" w:rsidRPr="00B6109F">
        <w:rPr>
          <w:rFonts w:ascii="Garamond" w:hAnsi="Garamond" w:cs="Arial"/>
        </w:rPr>
        <w:t>2018</w:t>
      </w:r>
      <w:r w:rsidRPr="00B6109F">
        <w:rPr>
          <w:rFonts w:ascii="Garamond" w:hAnsi="Garamond" w:cs="Arial"/>
        </w:rPr>
        <w:t xml:space="preserve">, promovidos pelo município de </w:t>
      </w:r>
      <w:r w:rsidR="00B6109F" w:rsidRPr="00B6109F">
        <w:rPr>
          <w:rFonts w:ascii="Garamond" w:hAnsi="Garamond" w:cs="Arial"/>
        </w:rPr>
        <w:t>Itabirito</w:t>
      </w:r>
      <w:r w:rsidRPr="00612A25">
        <w:rPr>
          <w:rFonts w:ascii="Garamond" w:hAnsi="Garamond" w:cs="Arial"/>
        </w:rPr>
        <w:t>, haja vista a inobservância ao artigo 37, inciso XXI, da Constituição Federal de 1988 c/c o artigo 3º, caput, da Lei Federal de Licitações e Contratos n. 8.666/1993, devendo as sanções administrativas cabíveis ser aplicadas às empresas responsáveis.</w:t>
      </w:r>
    </w:p>
    <w:p w:rsidR="00FC73A5" w:rsidRDefault="00FC73A5" w:rsidP="00FC73A5">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FC73A5" w:rsidRDefault="00FC73A5" w:rsidP="00FC73A5">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 xml:space="preserve">56. Acerca do assunto, sou da opinião que a leitura do art. 71, inciso II, da Constituição Federal não permite a conclusão de que a condenação em débito </w:t>
      </w:r>
      <w:r w:rsidRPr="00FD66F0">
        <w:rPr>
          <w:rFonts w:ascii="Garamond" w:eastAsia="Calibri" w:hAnsi="Garamond" w:cs="MyriadPro-Regular"/>
          <w:sz w:val="22"/>
          <w:szCs w:val="22"/>
          <w:u w:val="single"/>
        </w:rPr>
        <w:lastRenderedPageBreak/>
        <w:t>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Acórdão n. 946/2013/ Min. relator Benjamin Zymler).</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(Acórdão n. 1975/2013 – Plenário – Ministro Relator Marcos Bemquerer)</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lastRenderedPageBreak/>
        <w:t>58. Deixo de aplicar a multa do art. 58 da Lei n. 8.443/1992 à empresa [...], ao Sr. [</w:t>
      </w:r>
      <w:r w:rsidRPr="00FD66F0">
        <w:rPr>
          <w:rFonts w:ascii="Garamond" w:eastAsia="Calibri" w:hAnsi="Garamond" w:cs="MyriadPro-It"/>
          <w:i/>
          <w:iCs/>
          <w:sz w:val="22"/>
          <w:szCs w:val="22"/>
          <w:u w:val="single"/>
        </w:rPr>
        <w:t>omissis</w:t>
      </w:r>
      <w:r w:rsidRPr="00FD66F0">
        <w:rPr>
          <w:rFonts w:ascii="Garamond" w:eastAsia="Calibri" w:hAnsi="Garamond" w:cs="MyriadPro-Regular"/>
          <w:sz w:val="22"/>
          <w:szCs w:val="22"/>
          <w:u w:val="single"/>
        </w:rPr>
        <w:t>] e às sócias da empresa, porquanto essa multa destina-se a responsáveis gestores de recursos públicos, conforme a jurisprudência desta Corte de Contas, a exemplo dos Acórdãos ns.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E54E30">
      <w:pPr>
        <w:pStyle w:val="PargrafodaLista"/>
        <w:spacing w:line="360" w:lineRule="auto"/>
        <w:rPr>
          <w:rFonts w:ascii="Garamond" w:hAnsi="Garamond" w:cs="Arial"/>
        </w:rPr>
      </w:pPr>
    </w:p>
    <w:p w:rsidR="00F82A6A"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E54E30">
      <w:pPr>
        <w:pStyle w:val="PargrafodaLista"/>
        <w:widowControl w:val="0"/>
        <w:spacing w:line="360" w:lineRule="auto"/>
        <w:ind w:left="1418"/>
        <w:jc w:val="both"/>
        <w:rPr>
          <w:rFonts w:ascii="Garamond" w:hAnsi="Garamond" w:cs="Arial"/>
        </w:rPr>
      </w:pPr>
    </w:p>
    <w:p w:rsidR="00F82A6A" w:rsidRPr="00EA0B3D"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A45DAD" w:rsidRPr="00580355" w:rsidRDefault="00A45DAD" w:rsidP="00E54E30">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lastRenderedPageBreak/>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C11400" w:rsidRDefault="00C11400"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Presentes à sessão os Conselheiros Wanderley Ávila, Adriene Andrade, Sebastião Helvécio, Mauri Torres, José Alves Viana e o então Presidente Cláudio Terrão, o voto do Relator foi aprovado por maioria, vencida apenas a Conselheira Adriene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lastRenderedPageBreak/>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486BC8">
      <w:pPr>
        <w:pStyle w:val="texto1"/>
        <w:spacing w:before="0" w:beforeAutospacing="0" w:after="0" w:afterAutospacing="0" w:line="360" w:lineRule="auto"/>
        <w:ind w:left="1418"/>
        <w:jc w:val="both"/>
        <w:rPr>
          <w:rFonts w:ascii="Garamond" w:hAnsi="Garamond" w:cs="Arial"/>
          <w:color w:val="000000"/>
          <w:sz w:val="22"/>
          <w:szCs w:val="22"/>
        </w:rPr>
      </w:pPr>
    </w:p>
    <w:p w:rsidR="005A340A" w:rsidRPr="00270C8D" w:rsidRDefault="005A340A" w:rsidP="00486BC8">
      <w:pPr>
        <w:pStyle w:val="PargrafodaLista"/>
        <w:widowControl w:val="0"/>
        <w:numPr>
          <w:ilvl w:val="0"/>
          <w:numId w:val="3"/>
        </w:numPr>
        <w:spacing w:line="360" w:lineRule="auto"/>
        <w:ind w:left="0" w:firstLine="1418"/>
        <w:jc w:val="both"/>
        <w:rPr>
          <w:rFonts w:ascii="Garamond" w:hAnsi="Garamond" w:cs="Arial"/>
        </w:rPr>
      </w:pPr>
      <w:r w:rsidRPr="00270C8D">
        <w:rPr>
          <w:rFonts w:ascii="Garamond" w:hAnsi="Garamond" w:cs="Arial"/>
        </w:rPr>
        <w:t xml:space="preserve">Fato é que o Pregão Presencial n. </w:t>
      </w:r>
      <w:r w:rsidR="00486BC8" w:rsidRPr="00270C8D">
        <w:rPr>
          <w:rFonts w:ascii="Garamond" w:hAnsi="Garamond" w:cs="Arial"/>
        </w:rPr>
        <w:t>1</w:t>
      </w:r>
      <w:r w:rsidR="00270C8D" w:rsidRPr="00270C8D">
        <w:rPr>
          <w:rFonts w:ascii="Garamond" w:hAnsi="Garamond" w:cs="Arial"/>
        </w:rPr>
        <w:t>90</w:t>
      </w:r>
      <w:r w:rsidRPr="00270C8D">
        <w:rPr>
          <w:rFonts w:ascii="Garamond" w:hAnsi="Garamond" w:cs="Arial"/>
        </w:rPr>
        <w:t xml:space="preserve">/2013 foi homologado em </w:t>
      </w:r>
      <w:r w:rsidR="00270C8D" w:rsidRPr="00270C8D">
        <w:rPr>
          <w:rFonts w:ascii="Garamond" w:hAnsi="Garamond" w:cs="Arial"/>
        </w:rPr>
        <w:t>20/09</w:t>
      </w:r>
      <w:r w:rsidRPr="00270C8D">
        <w:rPr>
          <w:rFonts w:ascii="Garamond" w:hAnsi="Garamond" w:cs="Arial"/>
        </w:rPr>
        <w:t>/2013</w:t>
      </w:r>
      <w:r w:rsidR="00486BC8" w:rsidRPr="00270C8D">
        <w:rPr>
          <w:rFonts w:ascii="Garamond" w:hAnsi="Garamond" w:cs="Arial"/>
        </w:rPr>
        <w:t xml:space="preserve"> e </w:t>
      </w:r>
      <w:r w:rsidR="00270C8D" w:rsidRPr="00270C8D">
        <w:rPr>
          <w:rFonts w:ascii="Garamond" w:hAnsi="Garamond" w:cs="Arial"/>
        </w:rPr>
        <w:t>os contratos celebrado</w:t>
      </w:r>
      <w:r w:rsidRPr="00270C8D">
        <w:rPr>
          <w:rFonts w:ascii="Garamond" w:hAnsi="Garamond" w:cs="Arial"/>
        </w:rPr>
        <w:t>s com as empresas vencedoras da licitação foram assinad</w:t>
      </w:r>
      <w:r w:rsidR="00270C8D" w:rsidRPr="00270C8D">
        <w:rPr>
          <w:rFonts w:ascii="Garamond" w:hAnsi="Garamond" w:cs="Arial"/>
        </w:rPr>
        <w:t>o</w:t>
      </w:r>
      <w:r w:rsidRPr="00270C8D">
        <w:rPr>
          <w:rFonts w:ascii="Garamond" w:hAnsi="Garamond" w:cs="Arial"/>
        </w:rPr>
        <w:t>s em</w:t>
      </w:r>
      <w:r w:rsidR="00270C8D" w:rsidRPr="00270C8D">
        <w:rPr>
          <w:rFonts w:ascii="Garamond" w:hAnsi="Garamond" w:cs="Arial"/>
        </w:rPr>
        <w:t xml:space="preserve"> 24/09/2013</w:t>
      </w:r>
      <w:r w:rsidR="00486BC8" w:rsidRPr="00270C8D">
        <w:rPr>
          <w:rFonts w:ascii="Garamond" w:hAnsi="Garamond" w:cs="Arial"/>
        </w:rPr>
        <w:t>. Em razão disso, a pretensão punitiva do Tribunal de Contas de Minas Gerais encontra-se prescrita, não havendo aplicação de multa a nenhum dos responsáveis.</w:t>
      </w:r>
    </w:p>
    <w:p w:rsidR="00486BC8" w:rsidRPr="00486BC8" w:rsidRDefault="00486BC8" w:rsidP="00486BC8">
      <w:pPr>
        <w:pStyle w:val="PargrafodaLista"/>
        <w:widowControl w:val="0"/>
        <w:spacing w:line="360" w:lineRule="auto"/>
        <w:ind w:left="1418"/>
        <w:jc w:val="both"/>
        <w:rPr>
          <w:rFonts w:ascii="Garamond" w:hAnsi="Garamond" w:cs="Arial"/>
        </w:rPr>
      </w:pPr>
    </w:p>
    <w:p w:rsidR="00F82A6A" w:rsidRDefault="00F82A6A" w:rsidP="00486BC8">
      <w:pPr>
        <w:pStyle w:val="PargrafodaLista"/>
        <w:widowControl w:val="0"/>
        <w:numPr>
          <w:ilvl w:val="0"/>
          <w:numId w:val="3"/>
        </w:numPr>
        <w:spacing w:line="360" w:lineRule="auto"/>
        <w:ind w:left="0" w:firstLine="1418"/>
        <w:jc w:val="both"/>
        <w:rPr>
          <w:rFonts w:ascii="Garamond" w:hAnsi="Garamond" w:cs="Arial"/>
        </w:rPr>
      </w:pPr>
      <w:r w:rsidRPr="00270C8D">
        <w:rPr>
          <w:rFonts w:ascii="Garamond" w:hAnsi="Garamond" w:cs="Arial"/>
        </w:rPr>
        <w:t xml:space="preserve">Sendo assim, configurado o conluio entre as pessoas jurídicas representadas e vencedoras </w:t>
      </w:r>
      <w:r w:rsidR="002936BB" w:rsidRPr="00270C8D">
        <w:rPr>
          <w:rFonts w:ascii="Garamond" w:hAnsi="Garamond" w:cs="Arial"/>
        </w:rPr>
        <w:t xml:space="preserve">do Pregão Presencial n. </w:t>
      </w:r>
      <w:r w:rsidR="00270C8D" w:rsidRPr="00270C8D">
        <w:rPr>
          <w:rFonts w:ascii="Garamond" w:hAnsi="Garamond" w:cs="Arial"/>
        </w:rPr>
        <w:t>121/2018</w:t>
      </w:r>
      <w:r w:rsidR="002936BB" w:rsidRPr="00270C8D">
        <w:rPr>
          <w:rFonts w:ascii="Garamond" w:hAnsi="Garamond" w:cs="Arial"/>
        </w:rPr>
        <w:t xml:space="preserve">, promovidos pelo município de </w:t>
      </w:r>
      <w:r w:rsidR="00270C8D" w:rsidRPr="00270C8D">
        <w:rPr>
          <w:rFonts w:ascii="Garamond" w:hAnsi="Garamond" w:cs="Arial"/>
        </w:rPr>
        <w:t>Itabirito</w:t>
      </w:r>
      <w:r w:rsidRPr="00270C8D">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C157AA" w:rsidRPr="00C157AA" w:rsidRDefault="00C157AA" w:rsidP="00C157AA">
      <w:pPr>
        <w:widowControl w:val="0"/>
        <w:spacing w:line="360" w:lineRule="auto"/>
        <w:jc w:val="both"/>
        <w:rPr>
          <w:rFonts w:ascii="Garamond" w:hAnsi="Garamond" w:cs="Arial"/>
        </w:rPr>
      </w:pPr>
    </w:p>
    <w:p w:rsidR="002936BB" w:rsidRPr="00270C8D" w:rsidRDefault="002936BB" w:rsidP="00270C8D">
      <w:pPr>
        <w:pStyle w:val="PargrafodaLista"/>
        <w:widowControl w:val="0"/>
        <w:numPr>
          <w:ilvl w:val="0"/>
          <w:numId w:val="39"/>
        </w:numPr>
        <w:spacing w:line="276" w:lineRule="auto"/>
        <w:ind w:left="1418" w:firstLine="0"/>
        <w:jc w:val="both"/>
        <w:rPr>
          <w:rFonts w:ascii="Garamond" w:hAnsi="Garamond" w:cs="Arial"/>
          <w:u w:val="single"/>
        </w:rPr>
      </w:pPr>
      <w:r w:rsidRPr="00270C8D">
        <w:rPr>
          <w:rFonts w:ascii="Garamond" w:hAnsi="Garamond" w:cs="Arial"/>
          <w:u w:val="single"/>
        </w:rPr>
        <w:t>CAIÇARA PEÇAS DIESEL EIRELI – ME,</w:t>
      </w:r>
      <w:r w:rsidRPr="00270C8D">
        <w:rPr>
          <w:rFonts w:ascii="Garamond" w:hAnsi="Garamond" w:cs="Arial"/>
        </w:rPr>
        <w:t xml:space="preserve"> na qualidade de vencedora do Pregão Presencial n. </w:t>
      </w:r>
      <w:r w:rsidR="00270C8D" w:rsidRPr="00270C8D">
        <w:rPr>
          <w:rFonts w:ascii="Garamond" w:hAnsi="Garamond" w:cs="Arial"/>
        </w:rPr>
        <w:t>121/2018</w:t>
      </w:r>
      <w:r w:rsidR="001E7F6C" w:rsidRPr="00270C8D">
        <w:rPr>
          <w:rFonts w:ascii="Garamond" w:hAnsi="Garamond" w:cs="Arial"/>
        </w:rPr>
        <w:t>;</w:t>
      </w:r>
    </w:p>
    <w:p w:rsidR="002936BB" w:rsidRPr="00270C8D"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270C8D">
        <w:rPr>
          <w:rFonts w:ascii="Garamond" w:hAnsi="Garamond" w:cs="Arial"/>
          <w:u w:val="single"/>
        </w:rPr>
        <w:lastRenderedPageBreak/>
        <w:t>TRATORENZZO COMÉRCIO E SERVIÇOS LTDA. – EPP,</w:t>
      </w:r>
      <w:r w:rsidRPr="00270C8D">
        <w:rPr>
          <w:rFonts w:ascii="Garamond" w:hAnsi="Garamond" w:cs="Arial"/>
        </w:rPr>
        <w:t xml:space="preserve"> na qualidade vencedora do Pregão Presencial n. </w:t>
      </w:r>
      <w:r w:rsidR="00270C8D" w:rsidRPr="00270C8D">
        <w:rPr>
          <w:rFonts w:ascii="Garamond" w:hAnsi="Garamond" w:cs="Arial"/>
        </w:rPr>
        <w:t>121/2018</w:t>
      </w:r>
      <w:r w:rsidRPr="00270C8D">
        <w:rPr>
          <w:rFonts w:ascii="Garamond" w:hAnsi="Garamond" w:cs="Arial"/>
        </w:rPr>
        <w:t>;</w:t>
      </w:r>
    </w:p>
    <w:p w:rsidR="001E7F6C" w:rsidRPr="002936BB" w:rsidRDefault="001E7F6C" w:rsidP="001E7F6C">
      <w:pPr>
        <w:pStyle w:val="PargrafodaLista"/>
        <w:widowControl w:val="0"/>
        <w:spacing w:line="360" w:lineRule="auto"/>
        <w:ind w:left="1418"/>
        <w:jc w:val="both"/>
        <w:rPr>
          <w:rFonts w:ascii="Garamond" w:hAnsi="Garamond" w:cs="Arial"/>
        </w:rPr>
      </w:pPr>
    </w:p>
    <w:p w:rsidR="00D716C5" w:rsidRDefault="00F82A6A" w:rsidP="00270C8D">
      <w:pPr>
        <w:pStyle w:val="PargrafodaLista"/>
        <w:widowControl w:val="0"/>
        <w:numPr>
          <w:ilvl w:val="0"/>
          <w:numId w:val="3"/>
        </w:numPr>
        <w:spacing w:line="360" w:lineRule="auto"/>
        <w:ind w:left="0" w:firstLine="1418"/>
        <w:jc w:val="both"/>
        <w:rPr>
          <w:rFonts w:ascii="Garamond" w:hAnsi="Garamond" w:cs="Arial"/>
        </w:rPr>
      </w:pPr>
      <w:r w:rsidRPr="00270C8D">
        <w:rPr>
          <w:rFonts w:ascii="Garamond" w:hAnsi="Garamond" w:cs="Arial"/>
        </w:rPr>
        <w:t>Deve-se ainda proceder à declaração da inidoneidade para licitar, nos termos do artigo 93 da Lei Complementar n. 102/2008, das pessoas jurídicas relacionadas no tópico anterior</w:t>
      </w:r>
      <w:r w:rsidR="00270C8D" w:rsidRPr="00270C8D">
        <w:rPr>
          <w:rFonts w:ascii="Garamond" w:hAnsi="Garamond" w:cs="Arial"/>
        </w:rPr>
        <w:t>.</w:t>
      </w:r>
      <w:r w:rsidRPr="00270C8D">
        <w:rPr>
          <w:rFonts w:ascii="Garamond" w:hAnsi="Garamond" w:cs="Arial"/>
        </w:rPr>
        <w:t xml:space="preserve"> </w:t>
      </w:r>
    </w:p>
    <w:p w:rsidR="00076E06" w:rsidRPr="00270C8D" w:rsidRDefault="00076E06" w:rsidP="00270C8D">
      <w:pPr>
        <w:pStyle w:val="PargrafodaLista"/>
        <w:widowControl w:val="0"/>
        <w:spacing w:line="360" w:lineRule="auto"/>
        <w:ind w:left="1418"/>
        <w:jc w:val="both"/>
        <w:rPr>
          <w:rFonts w:ascii="Garamond" w:hAnsi="Garamond" w:cs="Arial"/>
        </w:rPr>
      </w:pPr>
    </w:p>
    <w:p w:rsidR="00F82A6A" w:rsidRDefault="00F82A6A" w:rsidP="00021B5E">
      <w:pPr>
        <w:pStyle w:val="PargrafodaLista"/>
        <w:widowControl w:val="0"/>
        <w:numPr>
          <w:ilvl w:val="0"/>
          <w:numId w:val="3"/>
        </w:numPr>
        <w:spacing w:line="360" w:lineRule="auto"/>
        <w:ind w:left="0" w:firstLine="1418"/>
        <w:jc w:val="both"/>
        <w:rPr>
          <w:rFonts w:ascii="Garamond" w:hAnsi="Garamond" w:cs="Arial"/>
        </w:rPr>
      </w:pPr>
      <w:r w:rsidRPr="004D4BE3">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sidRPr="004D4BE3">
        <w:rPr>
          <w:rFonts w:ascii="Garamond" w:hAnsi="Garamond" w:cs="Arial"/>
        </w:rPr>
        <w:t xml:space="preserve">da multa aos seguintes sócios </w:t>
      </w:r>
      <w:r w:rsidRPr="004D4BE3">
        <w:rPr>
          <w:rFonts w:ascii="Garamond" w:hAnsi="Garamond" w:cs="Arial"/>
        </w:rPr>
        <w:t>administradores das empresas contratadas, conforme documentos apresentados à época, nos termos dos artigos 83, I e 85, II da Lei Complementar n. 102/2008:</w:t>
      </w:r>
    </w:p>
    <w:p w:rsidR="00C157AA" w:rsidRPr="00C157AA" w:rsidRDefault="00C157AA" w:rsidP="00C157AA">
      <w:pPr>
        <w:widowControl w:val="0"/>
        <w:spacing w:line="360" w:lineRule="auto"/>
        <w:jc w:val="both"/>
        <w:rPr>
          <w:rFonts w:ascii="Garamond" w:hAnsi="Garamond" w:cs="Arial"/>
        </w:rPr>
      </w:pPr>
    </w:p>
    <w:p w:rsidR="001E7F6C" w:rsidRPr="004D4BE3" w:rsidRDefault="001E7F6C" w:rsidP="001E7F6C">
      <w:pPr>
        <w:pStyle w:val="PargrafodaLista"/>
        <w:widowControl w:val="0"/>
        <w:numPr>
          <w:ilvl w:val="0"/>
          <w:numId w:val="42"/>
        </w:numPr>
        <w:spacing w:line="276" w:lineRule="auto"/>
        <w:ind w:left="1418" w:firstLine="0"/>
        <w:jc w:val="both"/>
        <w:rPr>
          <w:rFonts w:ascii="Garamond" w:hAnsi="Garamond" w:cs="Arial"/>
        </w:rPr>
      </w:pPr>
      <w:r w:rsidRPr="004D4BE3">
        <w:rPr>
          <w:rFonts w:ascii="Garamond" w:hAnsi="Garamond" w:cs="Arial"/>
          <w:u w:val="single"/>
        </w:rPr>
        <w:t>DEMOSTHENES MENEZES DE OLIVEIRA JUNIOR,</w:t>
      </w:r>
      <w:r w:rsidRPr="004D4BE3">
        <w:rPr>
          <w:rFonts w:ascii="Garamond" w:hAnsi="Garamond" w:cs="Arial"/>
        </w:rPr>
        <w:t xml:space="preserve"> na qualidade de sócio administrador da Caiçara Peças Diesel Eireli – ME;</w:t>
      </w:r>
    </w:p>
    <w:p w:rsidR="002936BB" w:rsidRPr="004D4BE3" w:rsidRDefault="002936BB" w:rsidP="001E7F6C">
      <w:pPr>
        <w:pStyle w:val="PargrafodaLista"/>
        <w:widowControl w:val="0"/>
        <w:numPr>
          <w:ilvl w:val="0"/>
          <w:numId w:val="42"/>
        </w:numPr>
        <w:spacing w:line="276" w:lineRule="auto"/>
        <w:ind w:left="1418" w:firstLine="0"/>
        <w:jc w:val="both"/>
        <w:rPr>
          <w:rFonts w:ascii="Garamond" w:hAnsi="Garamond" w:cs="Arial"/>
        </w:rPr>
      </w:pPr>
      <w:r w:rsidRPr="004D4BE3">
        <w:rPr>
          <w:rFonts w:ascii="Garamond" w:hAnsi="Garamond" w:cs="Arial"/>
          <w:u w:val="single"/>
        </w:rPr>
        <w:t>RONALDO CORDEIRO SOARES,</w:t>
      </w:r>
      <w:r w:rsidRPr="004D4BE3">
        <w:rPr>
          <w:rFonts w:ascii="Garamond" w:hAnsi="Garamond" w:cs="Arial"/>
        </w:rPr>
        <w:t xml:space="preserve"> na qualidade de sócio administrador da Tratorenzzo Comércio e Serviços Ltda. – EPP.</w:t>
      </w:r>
    </w:p>
    <w:p w:rsidR="002936BB" w:rsidRDefault="002936BB" w:rsidP="002936BB">
      <w:pPr>
        <w:widowControl w:val="0"/>
        <w:spacing w:line="360" w:lineRule="auto"/>
        <w:ind w:left="1418"/>
        <w:jc w:val="both"/>
        <w:rPr>
          <w:rFonts w:ascii="Garamond" w:hAnsi="Garamond" w:cs="Arial"/>
        </w:rPr>
      </w:pPr>
    </w:p>
    <w:p w:rsidR="00031ECC" w:rsidRPr="00031ECC" w:rsidRDefault="00031ECC" w:rsidP="00C11400">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in re ipsa</w:t>
      </w:r>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 xml:space="preserve">e parágrafo 2º c/c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1E2173">
      <w:pPr>
        <w:pStyle w:val="PargrafodaLista"/>
        <w:widowControl w:val="0"/>
        <w:spacing w:line="360" w:lineRule="auto"/>
        <w:ind w:left="1418"/>
        <w:contextualSpacing w:val="0"/>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0" w:firstLine="1418"/>
        <w:jc w:val="both"/>
        <w:rPr>
          <w:rFonts w:ascii="Garamond" w:hAnsi="Garamond" w:cs="Arial"/>
        </w:rPr>
      </w:pPr>
      <w:r w:rsidRPr="0079543F">
        <w:rPr>
          <w:rFonts w:ascii="Garamond" w:hAnsi="Garamond" w:cs="Arial"/>
        </w:rPr>
        <w:t xml:space="preserve">No tópico anterior, considerou-se configurado o </w:t>
      </w:r>
      <w:r w:rsidR="001E2173" w:rsidRPr="002936BB">
        <w:rPr>
          <w:rFonts w:ascii="Garamond" w:hAnsi="Garamond" w:cs="Arial"/>
        </w:rPr>
        <w:t xml:space="preserve">conluio entre as pessoas jurídicas representadas e vencedoras </w:t>
      </w:r>
      <w:r w:rsidR="001E2173" w:rsidRPr="00612A25">
        <w:rPr>
          <w:rFonts w:ascii="Garamond" w:hAnsi="Garamond" w:cs="Arial"/>
        </w:rPr>
        <w:t xml:space="preserve">do </w:t>
      </w:r>
      <w:r w:rsidR="00B6109F" w:rsidRPr="00DE60B7">
        <w:rPr>
          <w:rFonts w:ascii="Garamond" w:hAnsi="Garamond" w:cs="Arial"/>
        </w:rPr>
        <w:t>Pregão Presencial n. 190/2013 e do Pregão Presencial n. 121</w:t>
      </w:r>
      <w:r w:rsidR="00B6109F" w:rsidRPr="00B6109F">
        <w:rPr>
          <w:rFonts w:ascii="Garamond" w:hAnsi="Garamond" w:cs="Arial"/>
        </w:rPr>
        <w:t>/2018</w:t>
      </w:r>
      <w:r w:rsidR="001E2173" w:rsidRPr="00B6109F">
        <w:rPr>
          <w:rFonts w:ascii="Garamond" w:hAnsi="Garamond" w:cs="Arial"/>
        </w:rPr>
        <w:t xml:space="preserve">, promovidos pelo município de </w:t>
      </w:r>
      <w:r w:rsidR="00B6109F" w:rsidRPr="00B6109F">
        <w:rPr>
          <w:rFonts w:ascii="Garamond" w:hAnsi="Garamond" w:cs="Arial"/>
        </w:rPr>
        <w:t>Itabirito</w:t>
      </w:r>
      <w:r w:rsidR="001E7F6C" w:rsidRPr="00B6109F">
        <w:rPr>
          <w:rFonts w:ascii="Garamond" w:hAnsi="Garamond" w:cs="Arial"/>
        </w:rPr>
        <w:t>, bem como a fraude à Lei Federal n. 8.666/1993,</w:t>
      </w:r>
      <w:r w:rsidRPr="00B6109F">
        <w:rPr>
          <w:rFonts w:ascii="Garamond" w:hAnsi="Garamond" w:cs="Arial"/>
        </w:rPr>
        <w:t xml:space="preserve"> em razão da suposta vontade das partes de facilitarem</w:t>
      </w:r>
      <w:r w:rsidRPr="0079543F">
        <w:rPr>
          <w:rFonts w:ascii="Garamond" w:hAnsi="Garamond" w:cs="Arial"/>
        </w:rPr>
        <w:t xml:space="preserve"> e direcionarem </w:t>
      </w:r>
      <w:r w:rsidRPr="0079543F">
        <w:rPr>
          <w:rFonts w:ascii="Garamond" w:hAnsi="Garamond" w:cs="Arial"/>
        </w:rPr>
        <w:lastRenderedPageBreak/>
        <w:t>os procedimentos e, possivelmente, de superfaturarem os objetos das contratações.</w:t>
      </w:r>
    </w:p>
    <w:p w:rsidR="00031ECC" w:rsidRPr="008A21F9" w:rsidRDefault="00031ECC" w:rsidP="001E2173">
      <w:pPr>
        <w:pStyle w:val="PargrafodaLista"/>
        <w:widowControl w:val="0"/>
        <w:spacing w:line="360" w:lineRule="auto"/>
        <w:ind w:left="1418"/>
        <w:jc w:val="both"/>
        <w:rPr>
          <w:rFonts w:ascii="Garamond" w:hAnsi="Garamond" w:cs="Arial"/>
          <w:b/>
        </w:rPr>
      </w:pPr>
    </w:p>
    <w:p w:rsidR="00031ECC" w:rsidRPr="001E2173" w:rsidRDefault="00031ECC" w:rsidP="001E217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c/c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1E2173" w:rsidRPr="001E2173" w:rsidRDefault="001E2173" w:rsidP="001E2173">
      <w:pPr>
        <w:widowControl w:val="0"/>
        <w:spacing w:line="360" w:lineRule="auto"/>
        <w:jc w:val="both"/>
        <w:rPr>
          <w:rFonts w:ascii="Garamond" w:hAnsi="Garamond" w:cs="Arial"/>
          <w:b/>
        </w:rPr>
      </w:pPr>
    </w:p>
    <w:p w:rsidR="00031ECC" w:rsidRPr="001F7571"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1E2173">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79543F">
        <w:rPr>
          <w:rFonts w:ascii="Garamond" w:hAnsi="Garamond" w:cs="Arial"/>
        </w:rPr>
        <w:t>e determina a indenização pela a</w:t>
      </w:r>
      <w:r>
        <w:rPr>
          <w:rFonts w:ascii="Garamond" w:hAnsi="Garamond" w:cs="Arial"/>
        </w:rPr>
        <w:t xml:space="preserve">dministração </w:t>
      </w:r>
      <w:r w:rsidR="0079543F">
        <w:rPr>
          <w:rFonts w:ascii="Garamond" w:hAnsi="Garamond" w:cs="Arial"/>
        </w:rPr>
        <w:t>p</w:t>
      </w:r>
      <w:r>
        <w:rPr>
          <w:rFonts w:ascii="Garamond" w:hAnsi="Garamond" w:cs="Arial"/>
        </w:rPr>
        <w:t xml:space="preserve">ública ao contratado, sobre a parte contratual já executada, quando caracterizada a sua boa-fé. Estando o contrato e/ou a </w:t>
      </w:r>
      <w:r>
        <w:rPr>
          <w:rFonts w:ascii="Garamond" w:hAnsi="Garamond" w:cs="Arial"/>
        </w:rPr>
        <w:lastRenderedPageBreak/>
        <w:t>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A Lei de Improbidade Administrativa também faz previsão a esse respeito. Nos termos do seu artigo 10, inciso VIII, constitui ato de improbidade administrativa que causa lesão ao erário qualquer ação ou omissão, dolosa ou culposa, que configure frustração da licitude de processo licitatório ou a sua dispensa indevida.</w:t>
      </w:r>
    </w:p>
    <w:p w:rsidR="005A340A" w:rsidRPr="005A340A" w:rsidRDefault="005A340A" w:rsidP="005A340A">
      <w:pPr>
        <w:widowControl w:val="0"/>
        <w:spacing w:line="360" w:lineRule="auto"/>
        <w:jc w:val="both"/>
        <w:rPr>
          <w:rFonts w:ascii="Garamond" w:hAnsi="Garamond" w:cs="Arial"/>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(grifo nosso)</w:t>
      </w: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031ECC" w:rsidRPr="00781EBF" w:rsidRDefault="00031ECC" w:rsidP="00031ECC">
      <w:pPr>
        <w:pStyle w:val="PargrafodaLista"/>
        <w:widowControl w:val="0"/>
        <w:spacing w:line="360" w:lineRule="auto"/>
        <w:ind w:left="1418"/>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in re ipsa</w:t>
      </w:r>
      <w:r>
        <w:rPr>
          <w:rFonts w:ascii="Garamond" w:hAnsi="Garamond" w:cs="Arial"/>
        </w:rPr>
        <w:t xml:space="preserve"> – </w:t>
      </w:r>
      <w:r w:rsidR="0079543F">
        <w:rPr>
          <w:rFonts w:ascii="Garamond" w:hAnsi="Garamond" w:cs="Arial"/>
        </w:rPr>
        <w:t>presumido –, por impedir que a administração p</w:t>
      </w:r>
      <w:r>
        <w:rPr>
          <w:rFonts w:ascii="Garamond" w:hAnsi="Garamond" w:cs="Arial"/>
        </w:rPr>
        <w:t>ública contrate a melhor proposta (STJ, AgRg no Agravo em Recurso Especial n. 617.563/SP, Relatora Ministra Assussete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 xml:space="preserve">IMPROBIDADE ADMINISTRATIVA. DISPENSA INDEVIDA DE LICITAÇÃO. ART. 10, VIII, DA LEI 8.429/92. ACÓRDÃO QUE, EM FACE DOS ELEMENTOS DE PROVA DOS ATOS, CONCLUIU </w:t>
      </w:r>
      <w:r w:rsidRPr="00FD66F0">
        <w:rPr>
          <w:rFonts w:ascii="Garamond" w:hAnsi="Garamond"/>
          <w:sz w:val="22"/>
          <w:szCs w:val="22"/>
          <w:u w:val="single"/>
        </w:rPr>
        <w:lastRenderedPageBreak/>
        <w:t>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C11400"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p>
    <w:p w:rsidR="00031ECC" w:rsidRPr="00A001AD" w:rsidRDefault="00031ECC" w:rsidP="00031ECC">
      <w:pPr>
        <w:pStyle w:val="PargrafodaLista"/>
        <w:widowControl w:val="0"/>
        <w:ind w:left="1418"/>
        <w:jc w:val="both"/>
        <w:rPr>
          <w:rFonts w:ascii="Garamond" w:hAnsi="Garamond"/>
          <w:sz w:val="22"/>
          <w:szCs w:val="22"/>
        </w:rPr>
      </w:pPr>
      <w:r w:rsidRPr="00FD66F0">
        <w:rPr>
          <w:rFonts w:ascii="Garamond" w:hAnsi="Garamond"/>
          <w:sz w:val="22"/>
          <w:szCs w:val="22"/>
          <w:u w:val="single"/>
        </w:rPr>
        <w:t>VI. Quanto à alegada ausência de dano ao Erário, o Superior Tribunal de Justiça possui jurisprudência no sentido de que "a indevida dispensa de licitação, por impedir que a administração pública contrate a melhor proposta, causa dano in re ipsa, descabendo exigir do autor da ação civil pública prova a respeito do tema" (STJ, REsp 817.921/SP, Rel. Ministro CASTRO MEIRA, SEGUNDA TURMA, DJe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re ipsa,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AgRg no AgRg no REsp 1.288.585/RJ, Rel. Ministro OLINDO MENEZES (Desembargador convocado do TRF/1ª Região), PRIMEIRA TURMA, DJe de 09/03/2016). Nesse mesmo sentido: STJ, AgRg no REsp 1.512.393/SP, Rel. Ministro MAURO CAMBELL MARQUES, SEGUNDA TURMA, DJe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79543F" w:rsidRDefault="0079543F" w:rsidP="0079543F">
      <w:pPr>
        <w:pStyle w:val="PargrafodaLista"/>
        <w:widowControl w:val="0"/>
        <w:spacing w:line="360" w:lineRule="auto"/>
        <w:ind w:left="1418"/>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79543F" w:rsidRDefault="00031ECC" w:rsidP="00031ECC">
      <w:pPr>
        <w:pStyle w:val="PargrafodaLista"/>
        <w:widowControl w:val="0"/>
        <w:spacing w:line="360" w:lineRule="auto"/>
        <w:ind w:left="1418"/>
        <w:jc w:val="both"/>
        <w:rPr>
          <w:rFonts w:ascii="Garamond" w:hAnsi="Garamond" w:cs="Arial"/>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Ou seja, a jurisprudência do STJ confirma a ocorrência de dano ao erário presumido (</w:t>
      </w:r>
      <w:r w:rsidRPr="0079543F">
        <w:rPr>
          <w:rFonts w:ascii="Garamond" w:hAnsi="Garamond" w:cs="Arial"/>
          <w:i/>
        </w:rPr>
        <w:t>in re ipsa)</w:t>
      </w:r>
      <w:r w:rsidRPr="0079543F">
        <w:rPr>
          <w:rFonts w:ascii="Garamond" w:hAnsi="Garamond" w:cs="Arial"/>
        </w:rPr>
        <w:t>, nos casos de licitação fraudulenta ou dispensa indevida.</w:t>
      </w:r>
    </w:p>
    <w:p w:rsidR="00B07A3E" w:rsidRPr="00B07A3E" w:rsidRDefault="00B07A3E" w:rsidP="00B07A3E">
      <w:pPr>
        <w:widowControl w:val="0"/>
        <w:spacing w:line="360" w:lineRule="auto"/>
        <w:jc w:val="both"/>
        <w:rPr>
          <w:rFonts w:ascii="Garamond" w:hAnsi="Garamond" w:cs="Arial"/>
          <w:b/>
        </w:rPr>
      </w:pPr>
    </w:p>
    <w:p w:rsidR="00031ECC" w:rsidRPr="007F0D4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79543F">
        <w:rPr>
          <w:rFonts w:ascii="Garamond" w:hAnsi="Garamond" w:cs="Arial"/>
        </w:rPr>
        <w:t>o da proposta mais vantajosa à administração p</w:t>
      </w:r>
      <w:r w:rsidRPr="00734481">
        <w:rPr>
          <w:rFonts w:ascii="Garamond" w:hAnsi="Garamond" w:cs="Arial"/>
        </w:rPr>
        <w:t xml:space="preserve">ública </w:t>
      </w:r>
      <w:r w:rsidR="0079543F">
        <w:rPr>
          <w:rFonts w:ascii="Garamond" w:hAnsi="Garamond" w:cs="Arial"/>
        </w:rPr>
        <w:t>m</w:t>
      </w:r>
      <w:r w:rsidRPr="00734481">
        <w:rPr>
          <w:rFonts w:ascii="Garamond" w:hAnsi="Garamond" w:cs="Arial"/>
        </w:rPr>
        <w:t>unicipal, o que já os condena à responsabilidade de indenizar o Poder Público pelo mal causado.</w:t>
      </w:r>
    </w:p>
    <w:p w:rsidR="007F0D48" w:rsidRPr="007F0D48" w:rsidRDefault="007F0D48" w:rsidP="0052116C">
      <w:pPr>
        <w:pStyle w:val="PargrafodaLista"/>
        <w:spacing w:line="360" w:lineRule="auto"/>
        <w:rPr>
          <w:rFonts w:ascii="Garamond" w:hAnsi="Garamond" w:cs="Arial"/>
          <w:b/>
        </w:rPr>
      </w:pPr>
    </w:p>
    <w:p w:rsidR="00031ECC" w:rsidRDefault="00031ECC" w:rsidP="0052116C">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52116C">
      <w:pPr>
        <w:widowControl w:val="0"/>
        <w:spacing w:line="360" w:lineRule="auto"/>
        <w:jc w:val="both"/>
        <w:rPr>
          <w:rFonts w:ascii="Garamond" w:hAnsi="Garamond" w:cs="Arial"/>
        </w:rPr>
      </w:pPr>
    </w:p>
    <w:p w:rsidR="00031ECC" w:rsidRDefault="00031ECC" w:rsidP="0052116C">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52116C">
      <w:pPr>
        <w:widowControl w:val="0"/>
        <w:spacing w:line="360" w:lineRule="auto"/>
        <w:jc w:val="both"/>
        <w:rPr>
          <w:rFonts w:ascii="Garamond" w:hAnsi="Garamond" w:cs="Arial"/>
        </w:rPr>
      </w:pPr>
    </w:p>
    <w:p w:rsidR="00031ECC" w:rsidRDefault="00031ECC" w:rsidP="0052116C">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9A0411" w:rsidRPr="009A0411" w:rsidRDefault="009A0411" w:rsidP="0052116C">
      <w:pPr>
        <w:widowControl w:val="0"/>
        <w:spacing w:line="360" w:lineRule="auto"/>
        <w:jc w:val="both"/>
        <w:rPr>
          <w:rFonts w:ascii="Garamond" w:hAnsi="Garamond" w:cs="Arial"/>
        </w:rPr>
      </w:pPr>
    </w:p>
    <w:p w:rsidR="00031ECC" w:rsidRPr="002A7D8F" w:rsidRDefault="00031ECC" w:rsidP="0052116C">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52116C">
      <w:pPr>
        <w:widowControl w:val="0"/>
        <w:spacing w:line="360" w:lineRule="auto"/>
        <w:jc w:val="both"/>
        <w:rPr>
          <w:rFonts w:ascii="Garamond" w:hAnsi="Garamond" w:cs="Arial"/>
          <w:b/>
        </w:rPr>
      </w:pPr>
    </w:p>
    <w:p w:rsidR="00031ECC" w:rsidRPr="00594C1D" w:rsidRDefault="00031ECC" w:rsidP="0052116C">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B6109F">
        <w:rPr>
          <w:rFonts w:ascii="Garamond" w:hAnsi="Garamond" w:cs="Arial"/>
        </w:rPr>
        <w:lastRenderedPageBreak/>
        <w:t>Itabirito</w:t>
      </w:r>
      <w:r w:rsidRPr="00594C1D">
        <w:rPr>
          <w:rFonts w:ascii="Garamond" w:hAnsi="Garamond" w:cs="Arial"/>
        </w:rPr>
        <w:t>, consubstanciado no conluio verificado entre as licitantes, impediu que isso ocorresse.</w:t>
      </w:r>
    </w:p>
    <w:p w:rsidR="00031ECC" w:rsidRPr="00AA01EF" w:rsidRDefault="00031ECC" w:rsidP="0052116C">
      <w:pPr>
        <w:widowControl w:val="0"/>
        <w:spacing w:line="360" w:lineRule="auto"/>
        <w:jc w:val="both"/>
        <w:rPr>
          <w:rFonts w:ascii="Garamond" w:hAnsi="Garamond" w:cs="Arial"/>
          <w:b/>
        </w:rPr>
      </w:pPr>
    </w:p>
    <w:p w:rsidR="00031ECC" w:rsidRPr="007142BB" w:rsidRDefault="00031ECC" w:rsidP="0052116C">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52116C">
      <w:pPr>
        <w:widowControl w:val="0"/>
        <w:spacing w:line="360" w:lineRule="auto"/>
        <w:jc w:val="both"/>
        <w:rPr>
          <w:rFonts w:ascii="Garamond" w:hAnsi="Garamond" w:cs="Arial"/>
          <w:b/>
        </w:rPr>
      </w:pPr>
    </w:p>
    <w:p w:rsidR="00031ECC" w:rsidRDefault="00031ECC" w:rsidP="0052116C">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79543F">
        <w:rPr>
          <w:rFonts w:ascii="Garamond" w:hAnsi="Garamond" w:cs="Arial"/>
        </w:rPr>
        <w:t>Tal conduta configuraria benefício direto do malfeitor em razão de sua própria torpeza.</w:t>
      </w:r>
    </w:p>
    <w:p w:rsidR="00031ECC" w:rsidRPr="00031ECC" w:rsidRDefault="00031ECC" w:rsidP="0052116C">
      <w:pPr>
        <w:widowControl w:val="0"/>
        <w:spacing w:line="360" w:lineRule="auto"/>
        <w:jc w:val="both"/>
        <w:rPr>
          <w:rFonts w:ascii="Garamond" w:hAnsi="Garamond" w:cs="Arial"/>
          <w:b/>
        </w:rPr>
      </w:pPr>
    </w:p>
    <w:p w:rsidR="00031ECC" w:rsidRPr="00E54E30" w:rsidRDefault="00031ECC" w:rsidP="0052116C">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E54E30" w:rsidRPr="00E54E30" w:rsidRDefault="00E54E30" w:rsidP="0052116C">
      <w:pPr>
        <w:widowControl w:val="0"/>
        <w:spacing w:line="360" w:lineRule="auto"/>
        <w:jc w:val="both"/>
        <w:rPr>
          <w:rFonts w:ascii="Garamond" w:hAnsi="Garamond" w:cs="Arial"/>
          <w:b/>
        </w:rPr>
      </w:pPr>
    </w:p>
    <w:p w:rsidR="00031ECC" w:rsidRPr="00F52827" w:rsidRDefault="00031ECC" w:rsidP="0052116C">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52116C">
      <w:pPr>
        <w:pStyle w:val="PargrafodaLista"/>
        <w:spacing w:line="360" w:lineRule="auto"/>
        <w:rPr>
          <w:rFonts w:ascii="Garamond" w:hAnsi="Garamond" w:cs="Arial"/>
          <w:b/>
        </w:rPr>
      </w:pPr>
    </w:p>
    <w:p w:rsidR="00031ECC" w:rsidRPr="0071447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w:t>
      </w:r>
      <w:r w:rsidRPr="00594C1D">
        <w:rPr>
          <w:rFonts w:ascii="Garamond" w:hAnsi="Garamond" w:cs="Arial"/>
        </w:rPr>
        <w:lastRenderedPageBreak/>
        <w:t xml:space="preserve">pode questionar, então, o fato de que, na contratação realizada pelo município </w:t>
      </w:r>
      <w:r>
        <w:rPr>
          <w:rFonts w:ascii="Garamond" w:hAnsi="Garamond" w:cs="Arial"/>
        </w:rPr>
        <w:t xml:space="preserve">de </w:t>
      </w:r>
      <w:r w:rsidR="00B6109F">
        <w:rPr>
          <w:rFonts w:ascii="Garamond" w:hAnsi="Garamond" w:cs="Arial"/>
        </w:rPr>
        <w:t>Itabirito</w:t>
      </w:r>
      <w:r w:rsidRPr="00594C1D">
        <w:rPr>
          <w:rFonts w:ascii="Garamond" w:hAnsi="Garamond" w:cs="Arial"/>
        </w:rPr>
        <w:t>, as pessoas jurídicas vencedoras receberam não só pelos serviços prestados, mas também todo o lucro oriundo de seu trabalho.</w:t>
      </w:r>
    </w:p>
    <w:p w:rsidR="00031ECC" w:rsidRPr="0071447B"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DF4667">
        <w:rPr>
          <w:rFonts w:ascii="Garamond" w:hAnsi="Garamond"/>
          <w:spacing w:val="2"/>
          <w:sz w:val="22"/>
          <w:szCs w:val="22"/>
          <w:lang w:val="en-US"/>
        </w:rPr>
        <w:t>(</w:t>
      </w:r>
      <w:r w:rsidRPr="00DF4667">
        <w:rPr>
          <w:rFonts w:ascii="Garamond" w:hAnsi="Garamond"/>
          <w:bCs/>
          <w:spacing w:val="2"/>
          <w:sz w:val="22"/>
          <w:szCs w:val="22"/>
          <w:lang w:val="en-US"/>
        </w:rPr>
        <w:t>AgInt no REsp 1.705.432/SP</w:t>
      </w:r>
      <w:r w:rsidRPr="00DF4667">
        <w:rPr>
          <w:rFonts w:ascii="Garamond" w:hAnsi="Garamond"/>
          <w:spacing w:val="2"/>
          <w:sz w:val="22"/>
          <w:szCs w:val="22"/>
          <w:lang w:val="en-US"/>
        </w:rPr>
        <w:t xml:space="preserve"> , Rel. </w:t>
      </w:r>
      <w:r w:rsidRPr="00A10EF2">
        <w:rPr>
          <w:rFonts w:ascii="Garamond" w:hAnsi="Garamond"/>
          <w:spacing w:val="2"/>
          <w:sz w:val="22"/>
          <w:szCs w:val="22"/>
        </w:rPr>
        <w:t>Ministro MAURO CAMPBELL MARQUES, SEGUNDA TURMA, DJe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 xml:space="preserve">Seria um ato atentatório ao interesse público e ao ordenamento jurídico brasileiro; seria respaldar condutas irregularmente praticadas com sérios prejuízos aos cofres públicos dos entes da federação, </w:t>
      </w:r>
      <w:r w:rsidRPr="00594C1D">
        <w:rPr>
          <w:rFonts w:ascii="Garamond" w:hAnsi="Garamond" w:cs="Arial"/>
        </w:rPr>
        <w:lastRenderedPageBreak/>
        <w:t>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F8235A" w:rsidRDefault="00F8235A" w:rsidP="00F8235A">
      <w:pPr>
        <w:pStyle w:val="PargrafodaLista"/>
        <w:rPr>
          <w:rFonts w:ascii="Garamond" w:hAnsi="Garamond" w:cs="Arial"/>
          <w:b/>
        </w:rPr>
      </w:pPr>
    </w:p>
    <w:p w:rsidR="00031ECC" w:rsidRPr="00886443"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4"/>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 xml:space="preserve">quadro do percentual de lucro presumido, daquele exercício, para cada atividade </w:t>
      </w:r>
      <w:r w:rsidRPr="008772B2">
        <w:rPr>
          <w:rFonts w:ascii="Garamond" w:hAnsi="Garamond" w:cs="Arial"/>
          <w:u w:val="single"/>
        </w:rPr>
        <w:lastRenderedPageBreak/>
        <w:t>empresarial</w:t>
      </w:r>
      <w:r w:rsidR="00BE3BDC">
        <w:rPr>
          <w:rFonts w:ascii="Garamond" w:hAnsi="Garamond" w:cs="Arial"/>
        </w:rPr>
        <w:t xml:space="preserve"> (VER ANEXO 34</w:t>
      </w:r>
      <w:r w:rsidR="00B07A3E">
        <w:rPr>
          <w:rFonts w:ascii="Garamond" w:hAnsi="Garamond" w:cs="Arial"/>
        </w:rPr>
        <w:t>).</w:t>
      </w:r>
    </w:p>
    <w:p w:rsidR="00031ECC" w:rsidRPr="00886443" w:rsidRDefault="00031ECC" w:rsidP="001E2173">
      <w:pPr>
        <w:pStyle w:val="PargrafodaLista"/>
        <w:spacing w:line="360" w:lineRule="auto"/>
        <w:rPr>
          <w:rFonts w:ascii="Garamond" w:hAnsi="Garamond" w:cs="Arial"/>
          <w:b/>
        </w:rPr>
      </w:pPr>
    </w:p>
    <w:p w:rsidR="00031ECC" w:rsidRPr="001877AD"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hospitalares)”,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Default="00031ECC" w:rsidP="001E2173">
      <w:pPr>
        <w:widowControl w:val="0"/>
        <w:spacing w:line="360" w:lineRule="auto"/>
        <w:jc w:val="both"/>
        <w:rPr>
          <w:rFonts w:ascii="Garamond" w:hAnsi="Garamond" w:cs="Arial"/>
          <w:b/>
        </w:rPr>
      </w:pPr>
    </w:p>
    <w:p w:rsidR="00031ECC" w:rsidRPr="005053F5"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1E2173">
      <w:pPr>
        <w:widowControl w:val="0"/>
        <w:spacing w:line="360" w:lineRule="auto"/>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142" w:firstLine="1276"/>
        <w:jc w:val="both"/>
        <w:rPr>
          <w:rFonts w:ascii="Garamond" w:hAnsi="Garamond" w:cs="Arial"/>
        </w:rPr>
      </w:pPr>
      <w:r w:rsidRPr="00DE60B7">
        <w:rPr>
          <w:rFonts w:ascii="Garamond" w:hAnsi="Garamond" w:cs="Arial"/>
        </w:rPr>
        <w:t xml:space="preserve">A meu ver, o dano ao erário configurado na realização irregular do </w:t>
      </w:r>
      <w:r w:rsidR="001E2173" w:rsidRPr="00DE60B7">
        <w:rPr>
          <w:rFonts w:ascii="Garamond" w:hAnsi="Garamond" w:cs="Arial"/>
        </w:rPr>
        <w:t xml:space="preserve">Pregão Presencial n. </w:t>
      </w:r>
      <w:r w:rsidR="00DE60B7" w:rsidRPr="00DE60B7">
        <w:rPr>
          <w:rFonts w:ascii="Garamond" w:hAnsi="Garamond" w:cs="Arial"/>
        </w:rPr>
        <w:t xml:space="preserve">190/2013 </w:t>
      </w:r>
      <w:r w:rsidR="001E2173" w:rsidRPr="00DE60B7">
        <w:rPr>
          <w:rFonts w:ascii="Garamond" w:hAnsi="Garamond" w:cs="Arial"/>
        </w:rPr>
        <w:t xml:space="preserve">e do Pregão Presencial n. </w:t>
      </w:r>
      <w:r w:rsidR="00DE60B7" w:rsidRPr="00DE60B7">
        <w:rPr>
          <w:rFonts w:ascii="Garamond" w:hAnsi="Garamond" w:cs="Arial"/>
        </w:rPr>
        <w:t>121/2018</w:t>
      </w:r>
      <w:r w:rsidR="001E2173" w:rsidRPr="00DE60B7">
        <w:rPr>
          <w:rFonts w:ascii="Garamond" w:hAnsi="Garamond" w:cs="Arial"/>
        </w:rPr>
        <w:t xml:space="preserve">, promovidos pelo município </w:t>
      </w:r>
      <w:r w:rsidR="00DE60B7" w:rsidRPr="00DE60B7">
        <w:rPr>
          <w:rFonts w:ascii="Garamond" w:hAnsi="Garamond" w:cs="Arial"/>
        </w:rPr>
        <w:t>de</w:t>
      </w:r>
      <w:r w:rsidR="001E2173" w:rsidRPr="00DE60B7">
        <w:rPr>
          <w:rFonts w:ascii="Garamond" w:hAnsi="Garamond" w:cs="Arial"/>
        </w:rPr>
        <w:t xml:space="preserve"> </w:t>
      </w:r>
      <w:r w:rsidR="00DE60B7" w:rsidRPr="00DE60B7">
        <w:rPr>
          <w:rFonts w:ascii="Garamond" w:hAnsi="Garamond" w:cs="Arial"/>
        </w:rPr>
        <w:t>Itabirito</w:t>
      </w:r>
      <w:r w:rsidRPr="0079543F">
        <w:rPr>
          <w:rFonts w:ascii="Garamond" w:hAnsi="Garamond" w:cs="Arial"/>
        </w:rPr>
        <w:t>,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675B34" w:rsidRDefault="00031ECC" w:rsidP="00675B3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r w:rsidR="0079543F">
        <w:rPr>
          <w:rFonts w:ascii="Garamond" w:hAnsi="Garamond" w:cs="Arial"/>
        </w:rPr>
        <w:t xml:space="preserve"> </w:t>
      </w:r>
      <w:r w:rsidRPr="0079543F">
        <w:rPr>
          <w:rFonts w:ascii="Garamond" w:hAnsi="Garamond" w:cs="Arial"/>
        </w:rPr>
        <w:t xml:space="preserve">Vejamos o que foi pago pelo município de </w:t>
      </w:r>
      <w:r w:rsidR="00DE60B7">
        <w:rPr>
          <w:rFonts w:ascii="Garamond" w:hAnsi="Garamond" w:cs="Arial"/>
        </w:rPr>
        <w:t>Itabirito</w:t>
      </w:r>
      <w:r w:rsidRPr="0079543F">
        <w:rPr>
          <w:rFonts w:ascii="Garamond" w:hAnsi="Garamond" w:cs="Arial"/>
        </w:rPr>
        <w:t>, em decorrência da execução dos contratos oriundos dos procedimentos licitatórios realizados, segundo dados do SICOM, sistema do Tribunal de Contas de Minas Gerais (</w:t>
      </w:r>
      <w:r w:rsidR="00BE3BDC" w:rsidRPr="0079543F">
        <w:rPr>
          <w:rFonts w:ascii="Garamond" w:hAnsi="Garamond" w:cs="Arial"/>
        </w:rPr>
        <w:t>VER ANEXO 35</w:t>
      </w:r>
      <w:r w:rsidRPr="0079543F">
        <w:rPr>
          <w:rFonts w:ascii="Garamond" w:hAnsi="Garamond" w:cs="Arial"/>
        </w:rPr>
        <w:t>), calculando-se já o dano relativo ao lucro presumido de 32%:</w:t>
      </w:r>
    </w:p>
    <w:p w:rsidR="00076E06" w:rsidRPr="00076E06" w:rsidRDefault="00076E06" w:rsidP="00076E06">
      <w:pPr>
        <w:widowControl w:val="0"/>
        <w:spacing w:line="480" w:lineRule="auto"/>
        <w:jc w:val="both"/>
        <w:rPr>
          <w:rFonts w:ascii="Garamond" w:hAnsi="Garamond" w:cs="Arial"/>
        </w:rPr>
      </w:pPr>
    </w:p>
    <w:tbl>
      <w:tblPr>
        <w:tblStyle w:val="Tabelacomgrade"/>
        <w:tblW w:w="5172" w:type="pct"/>
        <w:tblLook w:val="04A0" w:firstRow="1" w:lastRow="0" w:firstColumn="1" w:lastColumn="0" w:noHBand="0" w:noVBand="1"/>
      </w:tblPr>
      <w:tblGrid>
        <w:gridCol w:w="2932"/>
        <w:gridCol w:w="1147"/>
        <w:gridCol w:w="2411"/>
        <w:gridCol w:w="1556"/>
        <w:gridCol w:w="1560"/>
      </w:tblGrid>
      <w:tr w:rsidR="00675B34" w:rsidTr="008C50CB">
        <w:trPr>
          <w:trHeight w:val="686"/>
        </w:trPr>
        <w:tc>
          <w:tcPr>
            <w:tcW w:w="1526" w:type="pct"/>
            <w:shd w:val="clear" w:color="auto" w:fill="DDD9C3" w:themeFill="background2" w:themeFillShade="E6"/>
            <w:vAlign w:val="center"/>
          </w:tcPr>
          <w:p w:rsidR="00675B34" w:rsidRPr="00D718CB" w:rsidRDefault="00675B34" w:rsidP="005C79C8">
            <w:pPr>
              <w:jc w:val="center"/>
              <w:rPr>
                <w:rFonts w:ascii="Garamond" w:hAnsi="Garamond"/>
                <w:b/>
                <w:sz w:val="20"/>
                <w:szCs w:val="20"/>
              </w:rPr>
            </w:pPr>
            <w:r w:rsidRPr="00D718CB">
              <w:rPr>
                <w:rFonts w:ascii="Garamond" w:hAnsi="Garamond"/>
                <w:b/>
                <w:sz w:val="20"/>
                <w:szCs w:val="20"/>
              </w:rPr>
              <w:lastRenderedPageBreak/>
              <w:t>Contratada</w:t>
            </w:r>
          </w:p>
        </w:tc>
        <w:tc>
          <w:tcPr>
            <w:tcW w:w="597" w:type="pct"/>
            <w:shd w:val="clear" w:color="auto" w:fill="DDD9C3" w:themeFill="background2" w:themeFillShade="E6"/>
            <w:vAlign w:val="center"/>
          </w:tcPr>
          <w:p w:rsidR="00675B34" w:rsidRPr="00D718CB" w:rsidRDefault="00675B34" w:rsidP="00DF4667">
            <w:pPr>
              <w:jc w:val="center"/>
              <w:rPr>
                <w:rFonts w:ascii="Garamond" w:hAnsi="Garamond"/>
                <w:b/>
                <w:sz w:val="20"/>
                <w:szCs w:val="20"/>
              </w:rPr>
            </w:pPr>
            <w:r w:rsidRPr="00D718CB">
              <w:rPr>
                <w:rFonts w:ascii="Garamond" w:hAnsi="Garamond"/>
                <w:b/>
                <w:sz w:val="20"/>
                <w:szCs w:val="20"/>
              </w:rPr>
              <w:t>Pregão Presencial</w:t>
            </w:r>
          </w:p>
        </w:tc>
        <w:tc>
          <w:tcPr>
            <w:tcW w:w="1255" w:type="pct"/>
            <w:shd w:val="clear" w:color="auto" w:fill="DDD9C3" w:themeFill="background2" w:themeFillShade="E6"/>
            <w:vAlign w:val="center"/>
          </w:tcPr>
          <w:p w:rsidR="00675B34" w:rsidRPr="00D718CB" w:rsidRDefault="00675B34" w:rsidP="00076E06">
            <w:pPr>
              <w:jc w:val="center"/>
              <w:rPr>
                <w:rFonts w:ascii="Garamond" w:hAnsi="Garamond"/>
                <w:b/>
                <w:sz w:val="20"/>
                <w:szCs w:val="20"/>
              </w:rPr>
            </w:pPr>
            <w:r w:rsidRPr="00D718CB">
              <w:rPr>
                <w:rFonts w:ascii="Garamond" w:hAnsi="Garamond"/>
                <w:b/>
                <w:sz w:val="20"/>
                <w:szCs w:val="20"/>
              </w:rPr>
              <w:t>Vigência do cont</w:t>
            </w:r>
            <w:r w:rsidR="00076E06">
              <w:rPr>
                <w:rFonts w:ascii="Garamond" w:hAnsi="Garamond"/>
                <w:b/>
                <w:sz w:val="20"/>
                <w:szCs w:val="20"/>
              </w:rPr>
              <w:t>rato/ Ata de Registro de Preços</w:t>
            </w:r>
          </w:p>
        </w:tc>
        <w:tc>
          <w:tcPr>
            <w:tcW w:w="810" w:type="pct"/>
            <w:shd w:val="clear" w:color="auto" w:fill="DDD9C3" w:themeFill="background2" w:themeFillShade="E6"/>
            <w:vAlign w:val="center"/>
          </w:tcPr>
          <w:p w:rsidR="00675B34" w:rsidRPr="00D718CB" w:rsidRDefault="00675B34" w:rsidP="00DF4667">
            <w:pPr>
              <w:jc w:val="center"/>
              <w:rPr>
                <w:rFonts w:ascii="Garamond" w:hAnsi="Garamond"/>
                <w:b/>
                <w:sz w:val="20"/>
                <w:szCs w:val="20"/>
              </w:rPr>
            </w:pPr>
            <w:r w:rsidRPr="00D718CB">
              <w:rPr>
                <w:rFonts w:ascii="Garamond" w:hAnsi="Garamond"/>
                <w:b/>
                <w:sz w:val="20"/>
                <w:szCs w:val="20"/>
              </w:rPr>
              <w:t>Valor total pago</w:t>
            </w:r>
          </w:p>
        </w:tc>
        <w:tc>
          <w:tcPr>
            <w:tcW w:w="812" w:type="pct"/>
            <w:shd w:val="clear" w:color="auto" w:fill="DDD9C3" w:themeFill="background2" w:themeFillShade="E6"/>
            <w:vAlign w:val="center"/>
          </w:tcPr>
          <w:p w:rsidR="00675B34" w:rsidRPr="00DF4667" w:rsidRDefault="00675B34" w:rsidP="00DF4667">
            <w:pPr>
              <w:jc w:val="center"/>
              <w:rPr>
                <w:sz w:val="20"/>
                <w:szCs w:val="20"/>
              </w:rPr>
            </w:pPr>
            <w:r w:rsidRPr="00D718CB">
              <w:rPr>
                <w:rFonts w:ascii="Garamond" w:hAnsi="Garamond"/>
                <w:b/>
                <w:sz w:val="20"/>
                <w:szCs w:val="20"/>
              </w:rPr>
              <w:t>Dano ao erário (32%)</w:t>
            </w:r>
          </w:p>
        </w:tc>
      </w:tr>
      <w:tr w:rsidR="00675B34" w:rsidTr="008C50CB">
        <w:tc>
          <w:tcPr>
            <w:tcW w:w="1526" w:type="pct"/>
            <w:vAlign w:val="center"/>
          </w:tcPr>
          <w:p w:rsidR="00675B34" w:rsidRPr="002B538C" w:rsidRDefault="00675B34" w:rsidP="005C79C8">
            <w:pPr>
              <w:jc w:val="center"/>
              <w:rPr>
                <w:rFonts w:ascii="Garamond" w:hAnsi="Garamond"/>
                <w:b/>
                <w:sz w:val="20"/>
                <w:szCs w:val="20"/>
              </w:rPr>
            </w:pPr>
            <w:r w:rsidRPr="002B538C">
              <w:rPr>
                <w:rFonts w:ascii="Garamond" w:hAnsi="Garamond" w:cs="Arial"/>
                <w:sz w:val="20"/>
                <w:szCs w:val="20"/>
              </w:rPr>
              <w:t>Brasil Máquinas e Veículos Ltda.</w:t>
            </w:r>
          </w:p>
        </w:tc>
        <w:tc>
          <w:tcPr>
            <w:tcW w:w="597" w:type="pct"/>
            <w:vAlign w:val="center"/>
          </w:tcPr>
          <w:p w:rsidR="00675B34" w:rsidRPr="002B538C" w:rsidRDefault="00675B34" w:rsidP="005C79C8">
            <w:pPr>
              <w:jc w:val="center"/>
              <w:rPr>
                <w:rFonts w:ascii="Garamond" w:hAnsi="Garamond"/>
                <w:sz w:val="20"/>
                <w:szCs w:val="20"/>
              </w:rPr>
            </w:pPr>
            <w:r w:rsidRPr="002B538C">
              <w:rPr>
                <w:rFonts w:ascii="Garamond" w:hAnsi="Garamond"/>
                <w:sz w:val="20"/>
                <w:szCs w:val="20"/>
              </w:rPr>
              <w:t>n.190/2013</w:t>
            </w:r>
          </w:p>
        </w:tc>
        <w:tc>
          <w:tcPr>
            <w:tcW w:w="1255" w:type="pct"/>
            <w:vAlign w:val="center"/>
          </w:tcPr>
          <w:p w:rsidR="00675B34" w:rsidRPr="00A77551" w:rsidRDefault="00675B34" w:rsidP="005C79C8">
            <w:pPr>
              <w:jc w:val="center"/>
              <w:rPr>
                <w:rFonts w:ascii="Garamond" w:hAnsi="Garamond"/>
                <w:sz w:val="20"/>
                <w:szCs w:val="20"/>
              </w:rPr>
            </w:pPr>
            <w:r w:rsidRPr="00A77551">
              <w:rPr>
                <w:rFonts w:ascii="Garamond" w:hAnsi="Garamond"/>
                <w:sz w:val="20"/>
                <w:szCs w:val="20"/>
              </w:rPr>
              <w:t>24/09/2013 a 31/12/2013</w:t>
            </w:r>
          </w:p>
        </w:tc>
        <w:tc>
          <w:tcPr>
            <w:tcW w:w="810" w:type="pct"/>
            <w:vAlign w:val="center"/>
          </w:tcPr>
          <w:p w:rsidR="00675B34" w:rsidRPr="00A77551" w:rsidRDefault="00675B34" w:rsidP="00DE60B7">
            <w:pPr>
              <w:jc w:val="center"/>
              <w:rPr>
                <w:rFonts w:ascii="Garamond" w:hAnsi="Garamond"/>
                <w:sz w:val="20"/>
                <w:szCs w:val="20"/>
              </w:rPr>
            </w:pPr>
            <w:r w:rsidRPr="00A77551">
              <w:rPr>
                <w:rFonts w:ascii="Garamond" w:hAnsi="Garamond"/>
                <w:sz w:val="20"/>
                <w:szCs w:val="20"/>
              </w:rPr>
              <w:t>R$</w:t>
            </w:r>
            <w:r>
              <w:rPr>
                <w:rFonts w:ascii="Garamond" w:hAnsi="Garamond"/>
                <w:sz w:val="20"/>
                <w:szCs w:val="20"/>
              </w:rPr>
              <w:t>5.588,00</w:t>
            </w:r>
          </w:p>
        </w:tc>
        <w:tc>
          <w:tcPr>
            <w:tcW w:w="812" w:type="pct"/>
            <w:shd w:val="clear" w:color="auto" w:fill="DDD9C3" w:themeFill="background2" w:themeFillShade="E6"/>
            <w:vAlign w:val="center"/>
          </w:tcPr>
          <w:p w:rsidR="00675B34" w:rsidRPr="00A77551" w:rsidRDefault="00675B34" w:rsidP="00DE60B7">
            <w:pPr>
              <w:jc w:val="center"/>
              <w:rPr>
                <w:rFonts w:ascii="Garamond" w:hAnsi="Garamond"/>
                <w:b/>
                <w:sz w:val="20"/>
                <w:szCs w:val="20"/>
              </w:rPr>
            </w:pPr>
            <w:r w:rsidRPr="00A77551">
              <w:rPr>
                <w:rFonts w:ascii="Garamond" w:hAnsi="Garamond"/>
                <w:b/>
                <w:sz w:val="20"/>
                <w:szCs w:val="20"/>
              </w:rPr>
              <w:t>R$</w:t>
            </w:r>
            <w:r>
              <w:rPr>
                <w:rFonts w:ascii="Garamond" w:hAnsi="Garamond"/>
                <w:b/>
                <w:sz w:val="20"/>
                <w:szCs w:val="20"/>
              </w:rPr>
              <w:t xml:space="preserve"> </w:t>
            </w:r>
            <w:r w:rsidRPr="00D718CB">
              <w:rPr>
                <w:rFonts w:ascii="Garamond" w:hAnsi="Garamond"/>
                <w:b/>
                <w:sz w:val="20"/>
                <w:szCs w:val="20"/>
              </w:rPr>
              <w:t>1</w:t>
            </w:r>
            <w:r>
              <w:rPr>
                <w:rFonts w:ascii="Garamond" w:hAnsi="Garamond"/>
                <w:b/>
                <w:sz w:val="20"/>
                <w:szCs w:val="20"/>
              </w:rPr>
              <w:t>.</w:t>
            </w:r>
            <w:r w:rsidRPr="00D718CB">
              <w:rPr>
                <w:rFonts w:ascii="Garamond" w:hAnsi="Garamond"/>
                <w:b/>
                <w:sz w:val="20"/>
                <w:szCs w:val="20"/>
              </w:rPr>
              <w:t>788,16</w:t>
            </w:r>
          </w:p>
        </w:tc>
      </w:tr>
      <w:tr w:rsidR="00675B34" w:rsidTr="008C50CB">
        <w:tc>
          <w:tcPr>
            <w:tcW w:w="1526" w:type="pct"/>
            <w:vAlign w:val="center"/>
          </w:tcPr>
          <w:p w:rsidR="00675B34" w:rsidRPr="002B538C" w:rsidRDefault="00675B34" w:rsidP="005C79C8">
            <w:pPr>
              <w:jc w:val="center"/>
              <w:rPr>
                <w:rFonts w:ascii="Garamond" w:hAnsi="Garamond"/>
                <w:b/>
                <w:sz w:val="20"/>
                <w:szCs w:val="20"/>
              </w:rPr>
            </w:pPr>
            <w:r w:rsidRPr="002B538C">
              <w:rPr>
                <w:rFonts w:ascii="Garamond" w:hAnsi="Garamond" w:cs="Arial"/>
                <w:sz w:val="20"/>
                <w:szCs w:val="20"/>
              </w:rPr>
              <w:t>Caiçara Peças Diesel Eireli</w:t>
            </w:r>
          </w:p>
        </w:tc>
        <w:tc>
          <w:tcPr>
            <w:tcW w:w="597" w:type="pct"/>
            <w:vAlign w:val="center"/>
          </w:tcPr>
          <w:p w:rsidR="00675B34" w:rsidRPr="002B538C" w:rsidRDefault="00675B34" w:rsidP="005C79C8">
            <w:pPr>
              <w:jc w:val="center"/>
              <w:rPr>
                <w:rFonts w:ascii="Garamond" w:hAnsi="Garamond"/>
                <w:sz w:val="20"/>
                <w:szCs w:val="20"/>
              </w:rPr>
            </w:pPr>
            <w:r w:rsidRPr="002B538C">
              <w:rPr>
                <w:rFonts w:ascii="Garamond" w:hAnsi="Garamond"/>
                <w:sz w:val="20"/>
                <w:szCs w:val="20"/>
              </w:rPr>
              <w:t>n.121/2018</w:t>
            </w:r>
          </w:p>
        </w:tc>
        <w:tc>
          <w:tcPr>
            <w:tcW w:w="1255" w:type="pct"/>
            <w:shd w:val="clear" w:color="auto" w:fill="auto"/>
            <w:vAlign w:val="center"/>
          </w:tcPr>
          <w:p w:rsidR="00675B34" w:rsidRPr="00A77551" w:rsidRDefault="00675B34" w:rsidP="005C79C8">
            <w:pPr>
              <w:jc w:val="center"/>
              <w:rPr>
                <w:rFonts w:ascii="Garamond" w:hAnsi="Garamond"/>
                <w:sz w:val="20"/>
                <w:szCs w:val="20"/>
              </w:rPr>
            </w:pPr>
            <w:r w:rsidRPr="00C478E3">
              <w:rPr>
                <w:rFonts w:ascii="Garamond" w:hAnsi="Garamond"/>
                <w:sz w:val="20"/>
                <w:szCs w:val="20"/>
              </w:rPr>
              <w:t>30/10/2018 a 29/10/2019</w:t>
            </w:r>
          </w:p>
        </w:tc>
        <w:tc>
          <w:tcPr>
            <w:tcW w:w="810" w:type="pct"/>
            <w:vAlign w:val="center"/>
          </w:tcPr>
          <w:p w:rsidR="00675B34" w:rsidRPr="00A77551" w:rsidRDefault="00675B34" w:rsidP="00DE60B7">
            <w:pPr>
              <w:jc w:val="center"/>
              <w:rPr>
                <w:rFonts w:ascii="Garamond" w:hAnsi="Garamond"/>
                <w:sz w:val="20"/>
                <w:szCs w:val="20"/>
              </w:rPr>
            </w:pPr>
            <w:r w:rsidRPr="00A77551">
              <w:rPr>
                <w:rFonts w:ascii="Garamond" w:hAnsi="Garamond"/>
                <w:sz w:val="20"/>
                <w:szCs w:val="20"/>
              </w:rPr>
              <w:t>R$</w:t>
            </w:r>
            <w:r>
              <w:rPr>
                <w:rFonts w:ascii="Garamond" w:hAnsi="Garamond"/>
                <w:sz w:val="20"/>
                <w:szCs w:val="20"/>
              </w:rPr>
              <w:t xml:space="preserve"> </w:t>
            </w:r>
            <w:r w:rsidRPr="00A77551">
              <w:rPr>
                <w:rFonts w:ascii="Garamond" w:hAnsi="Garamond"/>
                <w:sz w:val="20"/>
                <w:szCs w:val="20"/>
              </w:rPr>
              <w:t>264</w:t>
            </w:r>
            <w:r>
              <w:rPr>
                <w:rFonts w:ascii="Garamond" w:hAnsi="Garamond"/>
                <w:sz w:val="20"/>
                <w:szCs w:val="20"/>
              </w:rPr>
              <w:t>.</w:t>
            </w:r>
            <w:r w:rsidRPr="00A77551">
              <w:rPr>
                <w:rFonts w:ascii="Garamond" w:hAnsi="Garamond"/>
                <w:sz w:val="20"/>
                <w:szCs w:val="20"/>
              </w:rPr>
              <w:t>167,54</w:t>
            </w:r>
          </w:p>
        </w:tc>
        <w:tc>
          <w:tcPr>
            <w:tcW w:w="812" w:type="pct"/>
            <w:shd w:val="clear" w:color="auto" w:fill="DDD9C3" w:themeFill="background2" w:themeFillShade="E6"/>
            <w:vAlign w:val="center"/>
          </w:tcPr>
          <w:p w:rsidR="00675B34" w:rsidRPr="00A77551" w:rsidRDefault="00675B34" w:rsidP="00DE60B7">
            <w:pPr>
              <w:jc w:val="center"/>
              <w:rPr>
                <w:rFonts w:ascii="Garamond" w:hAnsi="Garamond"/>
                <w:b/>
                <w:sz w:val="20"/>
                <w:szCs w:val="20"/>
              </w:rPr>
            </w:pPr>
            <w:r w:rsidRPr="00A77551">
              <w:rPr>
                <w:rFonts w:ascii="Garamond" w:hAnsi="Garamond"/>
                <w:b/>
                <w:sz w:val="20"/>
                <w:szCs w:val="20"/>
              </w:rPr>
              <w:t>R$</w:t>
            </w:r>
            <w:r>
              <w:rPr>
                <w:rFonts w:ascii="Garamond" w:hAnsi="Garamond"/>
                <w:b/>
                <w:sz w:val="20"/>
                <w:szCs w:val="20"/>
              </w:rPr>
              <w:t xml:space="preserve"> 84.533,61</w:t>
            </w:r>
          </w:p>
        </w:tc>
      </w:tr>
      <w:tr w:rsidR="00675B34" w:rsidTr="008C50CB">
        <w:tc>
          <w:tcPr>
            <w:tcW w:w="1526" w:type="pct"/>
            <w:vAlign w:val="center"/>
          </w:tcPr>
          <w:p w:rsidR="00675B34" w:rsidRPr="002B538C" w:rsidRDefault="00675B34" w:rsidP="005C79C8">
            <w:pPr>
              <w:jc w:val="center"/>
              <w:rPr>
                <w:rFonts w:ascii="Garamond" w:hAnsi="Garamond"/>
                <w:b/>
                <w:sz w:val="20"/>
                <w:szCs w:val="20"/>
              </w:rPr>
            </w:pPr>
            <w:r w:rsidRPr="002B538C">
              <w:rPr>
                <w:rFonts w:ascii="Garamond" w:hAnsi="Garamond" w:cs="Arial"/>
                <w:sz w:val="20"/>
                <w:szCs w:val="20"/>
              </w:rPr>
              <w:t>Retengrol Comércio de Peças e Serviços Eireli-EPP</w:t>
            </w:r>
          </w:p>
        </w:tc>
        <w:tc>
          <w:tcPr>
            <w:tcW w:w="597" w:type="pct"/>
            <w:vAlign w:val="center"/>
          </w:tcPr>
          <w:p w:rsidR="00675B34" w:rsidRDefault="00675B34" w:rsidP="005C79C8">
            <w:pPr>
              <w:jc w:val="center"/>
              <w:rPr>
                <w:rFonts w:ascii="Garamond" w:hAnsi="Garamond"/>
                <w:b/>
                <w:sz w:val="20"/>
                <w:szCs w:val="20"/>
              </w:rPr>
            </w:pPr>
            <w:r w:rsidRPr="002B538C">
              <w:rPr>
                <w:rFonts w:ascii="Garamond" w:hAnsi="Garamond"/>
                <w:sz w:val="20"/>
                <w:szCs w:val="20"/>
              </w:rPr>
              <w:t>n.190/2013</w:t>
            </w:r>
          </w:p>
        </w:tc>
        <w:tc>
          <w:tcPr>
            <w:tcW w:w="1255" w:type="pct"/>
            <w:vAlign w:val="center"/>
          </w:tcPr>
          <w:p w:rsidR="00675B34" w:rsidRPr="00A77551" w:rsidRDefault="00675B34" w:rsidP="005C79C8">
            <w:pPr>
              <w:jc w:val="center"/>
              <w:rPr>
                <w:rFonts w:ascii="Garamond" w:hAnsi="Garamond"/>
                <w:sz w:val="20"/>
                <w:szCs w:val="20"/>
              </w:rPr>
            </w:pPr>
            <w:r w:rsidRPr="00A77551">
              <w:rPr>
                <w:rFonts w:ascii="Garamond" w:hAnsi="Garamond"/>
                <w:sz w:val="20"/>
                <w:szCs w:val="20"/>
              </w:rPr>
              <w:t>24/09/2013 a 31/12/2013</w:t>
            </w:r>
          </w:p>
        </w:tc>
        <w:tc>
          <w:tcPr>
            <w:tcW w:w="810" w:type="pct"/>
            <w:vAlign w:val="center"/>
          </w:tcPr>
          <w:p w:rsidR="00675B34" w:rsidRPr="00A77551" w:rsidRDefault="00675B34" w:rsidP="00DE60B7">
            <w:pPr>
              <w:jc w:val="center"/>
              <w:rPr>
                <w:rFonts w:ascii="Garamond" w:hAnsi="Garamond"/>
                <w:sz w:val="20"/>
                <w:szCs w:val="20"/>
              </w:rPr>
            </w:pPr>
            <w:r w:rsidRPr="00A77551">
              <w:rPr>
                <w:rFonts w:ascii="Garamond" w:hAnsi="Garamond"/>
                <w:sz w:val="20"/>
                <w:szCs w:val="20"/>
              </w:rPr>
              <w:t>R$</w:t>
            </w:r>
            <w:r>
              <w:rPr>
                <w:rFonts w:ascii="Garamond" w:hAnsi="Garamond"/>
                <w:sz w:val="20"/>
                <w:szCs w:val="20"/>
              </w:rPr>
              <w:t xml:space="preserve"> 190,00</w:t>
            </w:r>
          </w:p>
        </w:tc>
        <w:tc>
          <w:tcPr>
            <w:tcW w:w="812" w:type="pct"/>
            <w:shd w:val="clear" w:color="auto" w:fill="DDD9C3" w:themeFill="background2" w:themeFillShade="E6"/>
            <w:vAlign w:val="center"/>
          </w:tcPr>
          <w:p w:rsidR="00675B34" w:rsidRPr="00A77551" w:rsidRDefault="00675B34" w:rsidP="00DE60B7">
            <w:pPr>
              <w:jc w:val="center"/>
              <w:rPr>
                <w:rFonts w:ascii="Garamond" w:hAnsi="Garamond"/>
                <w:b/>
                <w:sz w:val="20"/>
                <w:szCs w:val="20"/>
              </w:rPr>
            </w:pPr>
            <w:r w:rsidRPr="00A77551">
              <w:rPr>
                <w:rFonts w:ascii="Garamond" w:hAnsi="Garamond"/>
                <w:b/>
                <w:sz w:val="20"/>
                <w:szCs w:val="20"/>
              </w:rPr>
              <w:t>R$</w:t>
            </w:r>
            <w:r>
              <w:rPr>
                <w:rFonts w:ascii="Garamond" w:hAnsi="Garamond"/>
                <w:b/>
                <w:sz w:val="20"/>
                <w:szCs w:val="20"/>
              </w:rPr>
              <w:t xml:space="preserve"> </w:t>
            </w:r>
            <w:r w:rsidRPr="00D718CB">
              <w:rPr>
                <w:rFonts w:ascii="Garamond" w:hAnsi="Garamond"/>
                <w:b/>
                <w:sz w:val="20"/>
                <w:szCs w:val="20"/>
              </w:rPr>
              <w:t>60,8</w:t>
            </w:r>
            <w:r w:rsidR="00DE60B7">
              <w:rPr>
                <w:rFonts w:ascii="Garamond" w:hAnsi="Garamond"/>
                <w:b/>
                <w:sz w:val="20"/>
                <w:szCs w:val="20"/>
              </w:rPr>
              <w:t>0</w:t>
            </w:r>
          </w:p>
        </w:tc>
      </w:tr>
      <w:tr w:rsidR="00675B34" w:rsidTr="008C50CB">
        <w:tc>
          <w:tcPr>
            <w:tcW w:w="1526" w:type="pct"/>
            <w:vAlign w:val="center"/>
          </w:tcPr>
          <w:p w:rsidR="00675B34" w:rsidRPr="002B538C" w:rsidRDefault="00675B34" w:rsidP="005C79C8">
            <w:pPr>
              <w:jc w:val="center"/>
              <w:rPr>
                <w:rFonts w:ascii="Garamond" w:hAnsi="Garamond"/>
                <w:b/>
                <w:sz w:val="20"/>
                <w:szCs w:val="20"/>
              </w:rPr>
            </w:pPr>
            <w:r w:rsidRPr="002B538C">
              <w:rPr>
                <w:rFonts w:ascii="Garamond" w:hAnsi="Garamond" w:cs="Arial"/>
                <w:sz w:val="20"/>
                <w:szCs w:val="20"/>
              </w:rPr>
              <w:t>Retro- Minas Comércio de Peças e Serviços Eireli-ME</w:t>
            </w:r>
          </w:p>
        </w:tc>
        <w:tc>
          <w:tcPr>
            <w:tcW w:w="597" w:type="pct"/>
            <w:vAlign w:val="center"/>
          </w:tcPr>
          <w:p w:rsidR="00675B34" w:rsidRDefault="00675B34" w:rsidP="005C79C8">
            <w:pPr>
              <w:jc w:val="center"/>
              <w:rPr>
                <w:rFonts w:ascii="Garamond" w:hAnsi="Garamond"/>
                <w:b/>
                <w:sz w:val="20"/>
                <w:szCs w:val="20"/>
              </w:rPr>
            </w:pPr>
            <w:r w:rsidRPr="002B538C">
              <w:rPr>
                <w:rFonts w:ascii="Garamond" w:hAnsi="Garamond"/>
                <w:sz w:val="20"/>
                <w:szCs w:val="20"/>
              </w:rPr>
              <w:t>n.190/2013</w:t>
            </w:r>
          </w:p>
        </w:tc>
        <w:tc>
          <w:tcPr>
            <w:tcW w:w="1255" w:type="pct"/>
            <w:vAlign w:val="center"/>
          </w:tcPr>
          <w:p w:rsidR="00675B34" w:rsidRPr="00A77551" w:rsidRDefault="00675B34" w:rsidP="005C79C8">
            <w:pPr>
              <w:jc w:val="center"/>
              <w:rPr>
                <w:rFonts w:ascii="Garamond" w:hAnsi="Garamond"/>
                <w:sz w:val="20"/>
                <w:szCs w:val="20"/>
              </w:rPr>
            </w:pPr>
            <w:r w:rsidRPr="00A77551">
              <w:rPr>
                <w:rFonts w:ascii="Garamond" w:hAnsi="Garamond"/>
                <w:sz w:val="20"/>
                <w:szCs w:val="20"/>
              </w:rPr>
              <w:t>24/09/2013 a 31/12/2013</w:t>
            </w:r>
          </w:p>
        </w:tc>
        <w:tc>
          <w:tcPr>
            <w:tcW w:w="810" w:type="pct"/>
            <w:vAlign w:val="center"/>
          </w:tcPr>
          <w:p w:rsidR="00675B34" w:rsidRPr="00A77551" w:rsidRDefault="00675B34" w:rsidP="00DE60B7">
            <w:pPr>
              <w:jc w:val="center"/>
              <w:rPr>
                <w:rFonts w:ascii="Garamond" w:hAnsi="Garamond"/>
                <w:sz w:val="20"/>
                <w:szCs w:val="20"/>
              </w:rPr>
            </w:pPr>
            <w:r w:rsidRPr="00A77551">
              <w:rPr>
                <w:rFonts w:ascii="Garamond" w:hAnsi="Garamond"/>
                <w:sz w:val="20"/>
                <w:szCs w:val="20"/>
              </w:rPr>
              <w:t>R$</w:t>
            </w:r>
            <w:r>
              <w:rPr>
                <w:rFonts w:ascii="Garamond" w:hAnsi="Garamond"/>
                <w:sz w:val="20"/>
                <w:szCs w:val="20"/>
              </w:rPr>
              <w:t xml:space="preserve"> 2.469,00</w:t>
            </w:r>
          </w:p>
        </w:tc>
        <w:tc>
          <w:tcPr>
            <w:tcW w:w="812" w:type="pct"/>
            <w:shd w:val="clear" w:color="auto" w:fill="DDD9C3" w:themeFill="background2" w:themeFillShade="E6"/>
            <w:vAlign w:val="center"/>
          </w:tcPr>
          <w:p w:rsidR="00675B34" w:rsidRPr="00A77551" w:rsidRDefault="00675B34" w:rsidP="00DE60B7">
            <w:pPr>
              <w:jc w:val="center"/>
              <w:rPr>
                <w:rFonts w:ascii="Garamond" w:hAnsi="Garamond"/>
                <w:b/>
                <w:sz w:val="20"/>
                <w:szCs w:val="20"/>
              </w:rPr>
            </w:pPr>
            <w:r w:rsidRPr="00A77551">
              <w:rPr>
                <w:rFonts w:ascii="Garamond" w:hAnsi="Garamond"/>
                <w:b/>
                <w:sz w:val="20"/>
                <w:szCs w:val="20"/>
              </w:rPr>
              <w:t>R$</w:t>
            </w:r>
            <w:r>
              <w:rPr>
                <w:rFonts w:ascii="Garamond" w:hAnsi="Garamond"/>
                <w:b/>
                <w:sz w:val="20"/>
                <w:szCs w:val="20"/>
              </w:rPr>
              <w:t xml:space="preserve"> </w:t>
            </w:r>
            <w:r w:rsidRPr="00D718CB">
              <w:rPr>
                <w:rFonts w:ascii="Garamond" w:hAnsi="Garamond"/>
                <w:b/>
                <w:sz w:val="20"/>
                <w:szCs w:val="20"/>
              </w:rPr>
              <w:t>790,08</w:t>
            </w:r>
          </w:p>
        </w:tc>
      </w:tr>
      <w:tr w:rsidR="00675B34" w:rsidTr="008C50CB">
        <w:tc>
          <w:tcPr>
            <w:tcW w:w="1526" w:type="pct"/>
            <w:vAlign w:val="center"/>
          </w:tcPr>
          <w:p w:rsidR="00675B34" w:rsidRPr="002B538C" w:rsidRDefault="00675B34" w:rsidP="005C79C8">
            <w:pPr>
              <w:jc w:val="center"/>
              <w:rPr>
                <w:rFonts w:ascii="Garamond" w:hAnsi="Garamond" w:cs="Arial"/>
                <w:sz w:val="20"/>
                <w:szCs w:val="20"/>
              </w:rPr>
            </w:pPr>
            <w:r w:rsidRPr="002B538C">
              <w:rPr>
                <w:rFonts w:ascii="Garamond" w:hAnsi="Garamond" w:cs="Arial"/>
                <w:sz w:val="20"/>
                <w:szCs w:val="20"/>
              </w:rPr>
              <w:t>Total Tratores do Brasil Comércio e Manutenção Ltda.</w:t>
            </w:r>
          </w:p>
        </w:tc>
        <w:tc>
          <w:tcPr>
            <w:tcW w:w="597" w:type="pct"/>
            <w:vAlign w:val="center"/>
          </w:tcPr>
          <w:p w:rsidR="00675B34" w:rsidRDefault="00675B34" w:rsidP="005C79C8">
            <w:pPr>
              <w:jc w:val="center"/>
              <w:rPr>
                <w:rFonts w:ascii="Garamond" w:hAnsi="Garamond"/>
                <w:b/>
                <w:sz w:val="20"/>
                <w:szCs w:val="20"/>
              </w:rPr>
            </w:pPr>
            <w:r w:rsidRPr="002B538C">
              <w:rPr>
                <w:rFonts w:ascii="Garamond" w:hAnsi="Garamond"/>
                <w:sz w:val="20"/>
                <w:szCs w:val="20"/>
              </w:rPr>
              <w:t>n.190/2013</w:t>
            </w:r>
          </w:p>
        </w:tc>
        <w:tc>
          <w:tcPr>
            <w:tcW w:w="1255" w:type="pct"/>
            <w:vAlign w:val="center"/>
          </w:tcPr>
          <w:p w:rsidR="00675B34" w:rsidRPr="00A77551" w:rsidRDefault="00675B34" w:rsidP="005C79C8">
            <w:pPr>
              <w:jc w:val="center"/>
              <w:rPr>
                <w:rFonts w:ascii="Garamond" w:hAnsi="Garamond"/>
                <w:sz w:val="20"/>
                <w:szCs w:val="20"/>
              </w:rPr>
            </w:pPr>
            <w:r w:rsidRPr="00A77551">
              <w:rPr>
                <w:rFonts w:ascii="Garamond" w:hAnsi="Garamond"/>
                <w:sz w:val="20"/>
                <w:szCs w:val="20"/>
              </w:rPr>
              <w:t>24/09/2013 a 31/12/2013</w:t>
            </w:r>
          </w:p>
        </w:tc>
        <w:tc>
          <w:tcPr>
            <w:tcW w:w="810" w:type="pct"/>
            <w:vAlign w:val="center"/>
          </w:tcPr>
          <w:p w:rsidR="00675B34" w:rsidRPr="00A77551" w:rsidRDefault="00675B34" w:rsidP="00DE60B7">
            <w:pPr>
              <w:jc w:val="center"/>
              <w:rPr>
                <w:rFonts w:ascii="Garamond" w:hAnsi="Garamond"/>
                <w:sz w:val="20"/>
                <w:szCs w:val="20"/>
              </w:rPr>
            </w:pPr>
            <w:r w:rsidRPr="00A77551">
              <w:rPr>
                <w:rFonts w:ascii="Garamond" w:hAnsi="Garamond"/>
                <w:sz w:val="20"/>
                <w:szCs w:val="20"/>
              </w:rPr>
              <w:t>R$</w:t>
            </w:r>
            <w:r>
              <w:rPr>
                <w:rFonts w:ascii="Garamond" w:hAnsi="Garamond"/>
                <w:sz w:val="20"/>
                <w:szCs w:val="20"/>
              </w:rPr>
              <w:t xml:space="preserve"> 52,00</w:t>
            </w:r>
          </w:p>
        </w:tc>
        <w:tc>
          <w:tcPr>
            <w:tcW w:w="812" w:type="pct"/>
            <w:shd w:val="clear" w:color="auto" w:fill="DDD9C3" w:themeFill="background2" w:themeFillShade="E6"/>
            <w:vAlign w:val="center"/>
          </w:tcPr>
          <w:p w:rsidR="00675B34" w:rsidRPr="00B00A51" w:rsidRDefault="00675B34" w:rsidP="00B00A51">
            <w:pPr>
              <w:jc w:val="center"/>
              <w:rPr>
                <w:rFonts w:ascii="Garamond" w:hAnsi="Garamond"/>
                <w:b/>
                <w:sz w:val="20"/>
                <w:szCs w:val="20"/>
              </w:rPr>
            </w:pPr>
            <w:r w:rsidRPr="00A77551">
              <w:rPr>
                <w:rFonts w:ascii="Garamond" w:hAnsi="Garamond"/>
                <w:b/>
                <w:sz w:val="20"/>
                <w:szCs w:val="20"/>
              </w:rPr>
              <w:t>R$</w:t>
            </w:r>
            <w:r>
              <w:rPr>
                <w:rFonts w:ascii="Garamond" w:hAnsi="Garamond"/>
                <w:b/>
                <w:sz w:val="20"/>
                <w:szCs w:val="20"/>
              </w:rPr>
              <w:t xml:space="preserve"> </w:t>
            </w:r>
            <w:r w:rsidRPr="00D718CB">
              <w:rPr>
                <w:rFonts w:ascii="Garamond" w:hAnsi="Garamond"/>
                <w:b/>
                <w:sz w:val="20"/>
                <w:szCs w:val="20"/>
              </w:rPr>
              <w:t>16,64</w:t>
            </w:r>
          </w:p>
        </w:tc>
      </w:tr>
      <w:tr w:rsidR="00AE0489" w:rsidTr="008C50CB">
        <w:tc>
          <w:tcPr>
            <w:tcW w:w="1526" w:type="pct"/>
            <w:vAlign w:val="center"/>
          </w:tcPr>
          <w:p w:rsidR="00AE0489" w:rsidRPr="002B538C" w:rsidRDefault="008C50CB" w:rsidP="005C79C8">
            <w:pPr>
              <w:jc w:val="center"/>
              <w:rPr>
                <w:rFonts w:ascii="Garamond" w:hAnsi="Garamond" w:cs="Arial"/>
                <w:sz w:val="20"/>
                <w:szCs w:val="20"/>
              </w:rPr>
            </w:pPr>
            <w:r>
              <w:rPr>
                <w:rFonts w:ascii="Garamond" w:hAnsi="Garamond" w:cs="Arial"/>
                <w:sz w:val="20"/>
                <w:szCs w:val="20"/>
              </w:rPr>
              <w:t>Sintractor Peças e Serviços Ltda.</w:t>
            </w:r>
          </w:p>
        </w:tc>
        <w:tc>
          <w:tcPr>
            <w:tcW w:w="597" w:type="pct"/>
            <w:vAlign w:val="center"/>
          </w:tcPr>
          <w:p w:rsidR="00AE0489" w:rsidRPr="002B538C" w:rsidRDefault="008C50CB" w:rsidP="005C79C8">
            <w:pPr>
              <w:jc w:val="center"/>
              <w:rPr>
                <w:rFonts w:ascii="Garamond" w:hAnsi="Garamond"/>
                <w:sz w:val="20"/>
                <w:szCs w:val="20"/>
              </w:rPr>
            </w:pPr>
            <w:r w:rsidRPr="002B538C">
              <w:rPr>
                <w:rFonts w:ascii="Garamond" w:hAnsi="Garamond"/>
                <w:sz w:val="20"/>
                <w:szCs w:val="20"/>
              </w:rPr>
              <w:t>n.190/2013</w:t>
            </w:r>
          </w:p>
        </w:tc>
        <w:tc>
          <w:tcPr>
            <w:tcW w:w="1255" w:type="pct"/>
            <w:vAlign w:val="center"/>
          </w:tcPr>
          <w:p w:rsidR="00AE0489" w:rsidRPr="00A77551" w:rsidRDefault="008C50CB" w:rsidP="005C79C8">
            <w:pPr>
              <w:jc w:val="center"/>
              <w:rPr>
                <w:rFonts w:ascii="Garamond" w:hAnsi="Garamond"/>
                <w:sz w:val="20"/>
                <w:szCs w:val="20"/>
              </w:rPr>
            </w:pPr>
            <w:r w:rsidRPr="00A77551">
              <w:rPr>
                <w:rFonts w:ascii="Garamond" w:hAnsi="Garamond"/>
                <w:sz w:val="20"/>
                <w:szCs w:val="20"/>
              </w:rPr>
              <w:t>24/09/2013 a 31/12/2013</w:t>
            </w:r>
          </w:p>
        </w:tc>
        <w:tc>
          <w:tcPr>
            <w:tcW w:w="810" w:type="pct"/>
            <w:vAlign w:val="center"/>
          </w:tcPr>
          <w:p w:rsidR="00AE0489" w:rsidRPr="00A77551" w:rsidRDefault="008C50CB" w:rsidP="00DE60B7">
            <w:pPr>
              <w:jc w:val="center"/>
              <w:rPr>
                <w:rFonts w:ascii="Garamond" w:hAnsi="Garamond"/>
                <w:sz w:val="20"/>
                <w:szCs w:val="20"/>
              </w:rPr>
            </w:pPr>
            <w:r>
              <w:rPr>
                <w:rFonts w:ascii="Garamond" w:hAnsi="Garamond"/>
                <w:sz w:val="20"/>
                <w:szCs w:val="20"/>
              </w:rPr>
              <w:t>R$ 2.079,00</w:t>
            </w:r>
          </w:p>
        </w:tc>
        <w:tc>
          <w:tcPr>
            <w:tcW w:w="812" w:type="pct"/>
            <w:shd w:val="clear" w:color="auto" w:fill="DDD9C3" w:themeFill="background2" w:themeFillShade="E6"/>
            <w:vAlign w:val="center"/>
          </w:tcPr>
          <w:p w:rsidR="00AE0489" w:rsidRPr="00A77551" w:rsidRDefault="008C50CB" w:rsidP="00B00A51">
            <w:pPr>
              <w:jc w:val="center"/>
              <w:rPr>
                <w:rFonts w:ascii="Garamond" w:hAnsi="Garamond"/>
                <w:b/>
                <w:sz w:val="20"/>
                <w:szCs w:val="20"/>
              </w:rPr>
            </w:pPr>
            <w:r>
              <w:rPr>
                <w:rFonts w:ascii="Garamond" w:hAnsi="Garamond"/>
                <w:b/>
                <w:sz w:val="20"/>
                <w:szCs w:val="20"/>
              </w:rPr>
              <w:t>R$</w:t>
            </w:r>
            <w:r w:rsidRPr="008C50CB">
              <w:rPr>
                <w:rFonts w:ascii="Garamond" w:hAnsi="Garamond"/>
                <w:b/>
                <w:sz w:val="20"/>
                <w:szCs w:val="20"/>
              </w:rPr>
              <w:t>665,28</w:t>
            </w:r>
          </w:p>
        </w:tc>
      </w:tr>
      <w:tr w:rsidR="00675B34" w:rsidTr="008C50CB">
        <w:tc>
          <w:tcPr>
            <w:tcW w:w="1526" w:type="pct"/>
            <w:vMerge w:val="restart"/>
            <w:vAlign w:val="center"/>
          </w:tcPr>
          <w:p w:rsidR="00675B34" w:rsidRPr="002B538C" w:rsidRDefault="00675B34" w:rsidP="005C79C8">
            <w:pPr>
              <w:jc w:val="center"/>
              <w:rPr>
                <w:rFonts w:ascii="Garamond" w:hAnsi="Garamond"/>
                <w:sz w:val="20"/>
                <w:szCs w:val="20"/>
              </w:rPr>
            </w:pPr>
            <w:r w:rsidRPr="002B538C">
              <w:rPr>
                <w:rFonts w:ascii="Garamond" w:hAnsi="Garamond"/>
                <w:sz w:val="20"/>
                <w:szCs w:val="20"/>
              </w:rPr>
              <w:t>Tratorenzzo Comércio e Serviços Ltda.-ME</w:t>
            </w:r>
          </w:p>
        </w:tc>
        <w:tc>
          <w:tcPr>
            <w:tcW w:w="597" w:type="pct"/>
            <w:vAlign w:val="center"/>
          </w:tcPr>
          <w:p w:rsidR="00675B34" w:rsidRDefault="00675B34" w:rsidP="005C79C8">
            <w:pPr>
              <w:jc w:val="center"/>
              <w:rPr>
                <w:rFonts w:ascii="Garamond" w:hAnsi="Garamond"/>
                <w:b/>
                <w:sz w:val="20"/>
                <w:szCs w:val="20"/>
              </w:rPr>
            </w:pPr>
            <w:r w:rsidRPr="002B538C">
              <w:rPr>
                <w:rFonts w:ascii="Garamond" w:hAnsi="Garamond"/>
                <w:sz w:val="20"/>
                <w:szCs w:val="20"/>
              </w:rPr>
              <w:t>n.190/2013</w:t>
            </w:r>
          </w:p>
        </w:tc>
        <w:tc>
          <w:tcPr>
            <w:tcW w:w="1255" w:type="pct"/>
            <w:vAlign w:val="center"/>
          </w:tcPr>
          <w:p w:rsidR="00675B34" w:rsidRPr="00A77551" w:rsidRDefault="00675B34" w:rsidP="005C79C8">
            <w:pPr>
              <w:jc w:val="center"/>
              <w:rPr>
                <w:rFonts w:ascii="Garamond" w:hAnsi="Garamond"/>
                <w:sz w:val="20"/>
                <w:szCs w:val="20"/>
              </w:rPr>
            </w:pPr>
            <w:r w:rsidRPr="00A77551">
              <w:rPr>
                <w:rFonts w:ascii="Garamond" w:hAnsi="Garamond"/>
                <w:sz w:val="20"/>
                <w:szCs w:val="20"/>
              </w:rPr>
              <w:t>24/09/2013 a 31/12/2013</w:t>
            </w:r>
          </w:p>
        </w:tc>
        <w:tc>
          <w:tcPr>
            <w:tcW w:w="810" w:type="pct"/>
            <w:vAlign w:val="center"/>
          </w:tcPr>
          <w:p w:rsidR="00675B34" w:rsidRPr="00A77551" w:rsidRDefault="00675B34" w:rsidP="00DE60B7">
            <w:pPr>
              <w:jc w:val="center"/>
              <w:rPr>
                <w:rFonts w:ascii="Garamond" w:hAnsi="Garamond"/>
                <w:sz w:val="20"/>
                <w:szCs w:val="20"/>
              </w:rPr>
            </w:pPr>
            <w:r w:rsidRPr="00A77551">
              <w:rPr>
                <w:rFonts w:ascii="Garamond" w:hAnsi="Garamond"/>
                <w:sz w:val="20"/>
                <w:szCs w:val="20"/>
              </w:rPr>
              <w:t>R$</w:t>
            </w:r>
            <w:r>
              <w:rPr>
                <w:rFonts w:ascii="Garamond" w:hAnsi="Garamond"/>
                <w:sz w:val="20"/>
                <w:szCs w:val="20"/>
              </w:rPr>
              <w:t xml:space="preserve"> 8.339,80</w:t>
            </w:r>
          </w:p>
        </w:tc>
        <w:tc>
          <w:tcPr>
            <w:tcW w:w="812" w:type="pct"/>
            <w:vMerge w:val="restart"/>
            <w:shd w:val="clear" w:color="auto" w:fill="DDD9C3" w:themeFill="background2" w:themeFillShade="E6"/>
            <w:vAlign w:val="center"/>
          </w:tcPr>
          <w:p w:rsidR="00675B34" w:rsidRPr="00A77551" w:rsidRDefault="00675B34" w:rsidP="00DE60B7">
            <w:pPr>
              <w:jc w:val="center"/>
              <w:rPr>
                <w:rFonts w:ascii="Garamond" w:hAnsi="Garamond"/>
                <w:b/>
                <w:sz w:val="20"/>
                <w:szCs w:val="20"/>
              </w:rPr>
            </w:pPr>
            <w:r>
              <w:rPr>
                <w:rFonts w:ascii="Garamond" w:hAnsi="Garamond"/>
                <w:b/>
                <w:sz w:val="20"/>
                <w:szCs w:val="20"/>
              </w:rPr>
              <w:t>R$</w:t>
            </w:r>
            <w:r w:rsidRPr="00D718CB">
              <w:rPr>
                <w:rFonts w:ascii="Garamond" w:hAnsi="Garamond"/>
                <w:b/>
                <w:sz w:val="20"/>
                <w:szCs w:val="20"/>
              </w:rPr>
              <w:t>17</w:t>
            </w:r>
            <w:r>
              <w:rPr>
                <w:rFonts w:ascii="Garamond" w:hAnsi="Garamond"/>
                <w:b/>
                <w:sz w:val="20"/>
                <w:szCs w:val="20"/>
              </w:rPr>
              <w:t>.762,18</w:t>
            </w:r>
          </w:p>
        </w:tc>
      </w:tr>
      <w:tr w:rsidR="00675B34" w:rsidTr="008C50CB">
        <w:tc>
          <w:tcPr>
            <w:tcW w:w="1526" w:type="pct"/>
            <w:vMerge/>
            <w:vAlign w:val="center"/>
          </w:tcPr>
          <w:p w:rsidR="00675B34" w:rsidRDefault="00675B34" w:rsidP="005C79C8">
            <w:pPr>
              <w:rPr>
                <w:rFonts w:ascii="Garamond" w:hAnsi="Garamond"/>
                <w:b/>
                <w:sz w:val="20"/>
                <w:szCs w:val="20"/>
              </w:rPr>
            </w:pPr>
          </w:p>
        </w:tc>
        <w:tc>
          <w:tcPr>
            <w:tcW w:w="597" w:type="pct"/>
            <w:vAlign w:val="center"/>
          </w:tcPr>
          <w:p w:rsidR="00675B34" w:rsidRDefault="00675B34" w:rsidP="005C79C8">
            <w:pPr>
              <w:jc w:val="center"/>
              <w:rPr>
                <w:rFonts w:ascii="Garamond" w:hAnsi="Garamond"/>
                <w:b/>
                <w:sz w:val="20"/>
                <w:szCs w:val="20"/>
              </w:rPr>
            </w:pPr>
            <w:r w:rsidRPr="002B538C">
              <w:rPr>
                <w:rFonts w:ascii="Garamond" w:hAnsi="Garamond"/>
                <w:sz w:val="20"/>
                <w:szCs w:val="20"/>
              </w:rPr>
              <w:t>n.121/2018</w:t>
            </w:r>
          </w:p>
        </w:tc>
        <w:tc>
          <w:tcPr>
            <w:tcW w:w="1255" w:type="pct"/>
            <w:vAlign w:val="center"/>
          </w:tcPr>
          <w:p w:rsidR="00675B34" w:rsidRPr="00A77551" w:rsidRDefault="00675B34" w:rsidP="005C79C8">
            <w:pPr>
              <w:jc w:val="center"/>
              <w:rPr>
                <w:rFonts w:ascii="Garamond" w:hAnsi="Garamond"/>
                <w:sz w:val="20"/>
                <w:szCs w:val="20"/>
              </w:rPr>
            </w:pPr>
            <w:r w:rsidRPr="00C478E3">
              <w:rPr>
                <w:rFonts w:ascii="Garamond" w:hAnsi="Garamond"/>
                <w:sz w:val="20"/>
                <w:szCs w:val="20"/>
              </w:rPr>
              <w:t>30/10/2018 a 29/10/2019</w:t>
            </w:r>
          </w:p>
        </w:tc>
        <w:tc>
          <w:tcPr>
            <w:tcW w:w="810" w:type="pct"/>
            <w:vAlign w:val="center"/>
          </w:tcPr>
          <w:p w:rsidR="00675B34" w:rsidRPr="00A77551" w:rsidRDefault="00675B34" w:rsidP="00DE60B7">
            <w:pPr>
              <w:jc w:val="center"/>
              <w:rPr>
                <w:rFonts w:ascii="Garamond" w:hAnsi="Garamond"/>
                <w:sz w:val="20"/>
                <w:szCs w:val="20"/>
              </w:rPr>
            </w:pPr>
            <w:r w:rsidRPr="00A77551">
              <w:rPr>
                <w:rFonts w:ascii="Garamond" w:hAnsi="Garamond"/>
                <w:sz w:val="20"/>
                <w:szCs w:val="20"/>
              </w:rPr>
              <w:t>R$</w:t>
            </w:r>
            <w:r>
              <w:rPr>
                <w:rFonts w:ascii="Garamond" w:hAnsi="Garamond"/>
                <w:sz w:val="20"/>
                <w:szCs w:val="20"/>
              </w:rPr>
              <w:t xml:space="preserve"> </w:t>
            </w:r>
            <w:r w:rsidRPr="00A77551">
              <w:rPr>
                <w:rFonts w:ascii="Garamond" w:hAnsi="Garamond"/>
                <w:sz w:val="20"/>
                <w:szCs w:val="20"/>
              </w:rPr>
              <w:t>47</w:t>
            </w:r>
            <w:r>
              <w:rPr>
                <w:rFonts w:ascii="Garamond" w:hAnsi="Garamond"/>
                <w:sz w:val="20"/>
                <w:szCs w:val="20"/>
              </w:rPr>
              <w:t>.</w:t>
            </w:r>
            <w:r w:rsidRPr="00A77551">
              <w:rPr>
                <w:rFonts w:ascii="Garamond" w:hAnsi="Garamond"/>
                <w:sz w:val="20"/>
                <w:szCs w:val="20"/>
              </w:rPr>
              <w:t>167,02</w:t>
            </w:r>
          </w:p>
        </w:tc>
        <w:tc>
          <w:tcPr>
            <w:tcW w:w="812" w:type="pct"/>
            <w:vMerge/>
            <w:shd w:val="clear" w:color="auto" w:fill="DDD9C3" w:themeFill="background2" w:themeFillShade="E6"/>
            <w:vAlign w:val="center"/>
          </w:tcPr>
          <w:p w:rsidR="00675B34" w:rsidRPr="00A77551" w:rsidRDefault="00675B34" w:rsidP="00DE60B7">
            <w:pPr>
              <w:jc w:val="center"/>
              <w:rPr>
                <w:rFonts w:ascii="Garamond" w:hAnsi="Garamond"/>
                <w:b/>
                <w:sz w:val="20"/>
                <w:szCs w:val="20"/>
              </w:rPr>
            </w:pPr>
          </w:p>
        </w:tc>
      </w:tr>
      <w:tr w:rsidR="00675B34" w:rsidTr="008C50CB">
        <w:tc>
          <w:tcPr>
            <w:tcW w:w="3378" w:type="pct"/>
            <w:gridSpan w:val="3"/>
            <w:shd w:val="clear" w:color="auto" w:fill="auto"/>
            <w:vAlign w:val="center"/>
          </w:tcPr>
          <w:p w:rsidR="00675B34" w:rsidRPr="005952D4" w:rsidRDefault="00675B34" w:rsidP="005C79C8">
            <w:pPr>
              <w:jc w:val="center"/>
              <w:rPr>
                <w:rFonts w:ascii="Garamond" w:hAnsi="Garamond"/>
                <w:b/>
                <w:sz w:val="20"/>
                <w:szCs w:val="20"/>
                <w:highlight w:val="yellow"/>
              </w:rPr>
            </w:pPr>
            <w:r w:rsidRPr="005952D4">
              <w:rPr>
                <w:rFonts w:ascii="Garamond" w:hAnsi="Garamond"/>
                <w:b/>
                <w:sz w:val="20"/>
                <w:szCs w:val="20"/>
              </w:rPr>
              <w:t>Subtotal</w:t>
            </w:r>
          </w:p>
        </w:tc>
        <w:tc>
          <w:tcPr>
            <w:tcW w:w="810" w:type="pct"/>
            <w:vAlign w:val="center"/>
          </w:tcPr>
          <w:p w:rsidR="00675B34" w:rsidRPr="00A77551" w:rsidRDefault="00675B34" w:rsidP="00DE60B7">
            <w:pPr>
              <w:jc w:val="center"/>
              <w:rPr>
                <w:rFonts w:ascii="Garamond" w:hAnsi="Garamond"/>
                <w:sz w:val="20"/>
                <w:szCs w:val="20"/>
              </w:rPr>
            </w:pPr>
            <w:r w:rsidRPr="00A77551">
              <w:rPr>
                <w:rFonts w:ascii="Garamond" w:hAnsi="Garamond"/>
                <w:sz w:val="20"/>
                <w:szCs w:val="20"/>
              </w:rPr>
              <w:t>R$</w:t>
            </w:r>
            <w:r>
              <w:rPr>
                <w:rFonts w:ascii="Garamond" w:hAnsi="Garamond"/>
                <w:sz w:val="20"/>
                <w:szCs w:val="20"/>
              </w:rPr>
              <w:t xml:space="preserve"> </w:t>
            </w:r>
            <w:r w:rsidRPr="00CA21E2">
              <w:rPr>
                <w:rFonts w:ascii="Garamond" w:hAnsi="Garamond"/>
                <w:sz w:val="20"/>
                <w:szCs w:val="20"/>
              </w:rPr>
              <w:t>55.506,82</w:t>
            </w:r>
          </w:p>
        </w:tc>
        <w:tc>
          <w:tcPr>
            <w:tcW w:w="812" w:type="pct"/>
            <w:vMerge/>
            <w:shd w:val="clear" w:color="auto" w:fill="DDD9C3" w:themeFill="background2" w:themeFillShade="E6"/>
            <w:vAlign w:val="center"/>
          </w:tcPr>
          <w:p w:rsidR="00675B34" w:rsidRPr="00A77551" w:rsidRDefault="00675B34" w:rsidP="00DE60B7">
            <w:pPr>
              <w:jc w:val="center"/>
              <w:rPr>
                <w:rFonts w:ascii="Garamond" w:hAnsi="Garamond"/>
                <w:b/>
                <w:sz w:val="20"/>
                <w:szCs w:val="20"/>
              </w:rPr>
            </w:pPr>
          </w:p>
        </w:tc>
      </w:tr>
      <w:tr w:rsidR="00675B34" w:rsidTr="008C50CB">
        <w:tc>
          <w:tcPr>
            <w:tcW w:w="3378" w:type="pct"/>
            <w:gridSpan w:val="3"/>
            <w:shd w:val="clear" w:color="auto" w:fill="DDD9C3" w:themeFill="background2" w:themeFillShade="E6"/>
            <w:vAlign w:val="center"/>
          </w:tcPr>
          <w:p w:rsidR="00675B34" w:rsidRDefault="00675B34" w:rsidP="005C79C8">
            <w:pPr>
              <w:jc w:val="center"/>
              <w:rPr>
                <w:rFonts w:ascii="Garamond" w:hAnsi="Garamond"/>
                <w:b/>
                <w:sz w:val="20"/>
                <w:szCs w:val="20"/>
              </w:rPr>
            </w:pPr>
            <w:r>
              <w:rPr>
                <w:rFonts w:ascii="Garamond" w:hAnsi="Garamond"/>
                <w:b/>
                <w:sz w:val="20"/>
                <w:szCs w:val="20"/>
              </w:rPr>
              <w:t>TOTAL</w:t>
            </w:r>
          </w:p>
        </w:tc>
        <w:tc>
          <w:tcPr>
            <w:tcW w:w="810" w:type="pct"/>
            <w:shd w:val="clear" w:color="auto" w:fill="DDD9C3" w:themeFill="background2" w:themeFillShade="E6"/>
            <w:vAlign w:val="center"/>
          </w:tcPr>
          <w:p w:rsidR="00675B34" w:rsidRPr="008C50CB" w:rsidRDefault="00675B34" w:rsidP="00DE60B7">
            <w:pPr>
              <w:jc w:val="center"/>
              <w:rPr>
                <w:rFonts w:ascii="Garamond" w:hAnsi="Garamond"/>
                <w:b/>
                <w:sz w:val="20"/>
                <w:szCs w:val="20"/>
              </w:rPr>
            </w:pPr>
            <w:r w:rsidRPr="008C50CB">
              <w:rPr>
                <w:rFonts w:ascii="Garamond" w:hAnsi="Garamond"/>
                <w:b/>
                <w:sz w:val="20"/>
                <w:szCs w:val="20"/>
              </w:rPr>
              <w:t xml:space="preserve">R$ </w:t>
            </w:r>
            <w:r w:rsidR="008C50CB" w:rsidRPr="008C50CB">
              <w:rPr>
                <w:rFonts w:ascii="Garamond" w:hAnsi="Garamond"/>
                <w:b/>
                <w:sz w:val="20"/>
                <w:szCs w:val="20"/>
              </w:rPr>
              <w:t>330.052,36</w:t>
            </w:r>
          </w:p>
        </w:tc>
        <w:tc>
          <w:tcPr>
            <w:tcW w:w="812" w:type="pct"/>
            <w:shd w:val="clear" w:color="auto" w:fill="DDD9C3" w:themeFill="background2" w:themeFillShade="E6"/>
            <w:vAlign w:val="center"/>
          </w:tcPr>
          <w:p w:rsidR="00675B34" w:rsidRPr="00A77551" w:rsidRDefault="00675B34" w:rsidP="00DE60B7">
            <w:pPr>
              <w:jc w:val="center"/>
              <w:rPr>
                <w:rFonts w:ascii="Garamond" w:hAnsi="Garamond"/>
                <w:b/>
                <w:sz w:val="20"/>
                <w:szCs w:val="20"/>
              </w:rPr>
            </w:pPr>
            <w:r w:rsidRPr="00A77551">
              <w:rPr>
                <w:rFonts w:ascii="Garamond" w:hAnsi="Garamond"/>
                <w:b/>
                <w:sz w:val="20"/>
                <w:szCs w:val="20"/>
              </w:rPr>
              <w:t>R$</w:t>
            </w:r>
            <w:r w:rsidR="008C50CB" w:rsidRPr="008C50CB">
              <w:rPr>
                <w:rFonts w:ascii="Garamond" w:hAnsi="Garamond"/>
                <w:b/>
                <w:sz w:val="20"/>
                <w:szCs w:val="20"/>
              </w:rPr>
              <w:t>105</w:t>
            </w:r>
            <w:r w:rsidR="008C50CB">
              <w:rPr>
                <w:rFonts w:ascii="Garamond" w:hAnsi="Garamond"/>
                <w:b/>
                <w:sz w:val="20"/>
                <w:szCs w:val="20"/>
              </w:rPr>
              <w:t>.</w:t>
            </w:r>
            <w:r w:rsidR="008C50CB" w:rsidRPr="008C50CB">
              <w:rPr>
                <w:rFonts w:ascii="Garamond" w:hAnsi="Garamond"/>
                <w:b/>
                <w:sz w:val="20"/>
                <w:szCs w:val="20"/>
              </w:rPr>
              <w:t>616,75</w:t>
            </w:r>
          </w:p>
        </w:tc>
      </w:tr>
    </w:tbl>
    <w:p w:rsidR="00675B34" w:rsidRDefault="00675B34" w:rsidP="00B00A51">
      <w:pPr>
        <w:pStyle w:val="PargrafodaLista"/>
        <w:widowControl w:val="0"/>
        <w:spacing w:line="360" w:lineRule="auto"/>
        <w:ind w:left="1418"/>
        <w:jc w:val="both"/>
        <w:rPr>
          <w:rFonts w:ascii="Garamond" w:hAnsi="Garamond" w:cs="Arial"/>
        </w:rPr>
      </w:pPr>
    </w:p>
    <w:p w:rsidR="007D374E" w:rsidRDefault="005C79C8" w:rsidP="00B00A5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Cumpre informar</w:t>
      </w:r>
      <w:r w:rsidR="00C478E3">
        <w:rPr>
          <w:rFonts w:ascii="Garamond" w:hAnsi="Garamond" w:cs="Arial"/>
        </w:rPr>
        <w:t xml:space="preserve"> que, e</w:t>
      </w:r>
      <w:r w:rsidR="00675B34">
        <w:rPr>
          <w:rFonts w:ascii="Garamond" w:hAnsi="Garamond" w:cs="Arial"/>
        </w:rPr>
        <w:t xml:space="preserve">mbora intimada para apresentar toda a fase interna e externa do Pregão Presencial n.190/2013, a Prefeitura Municipal de Itabirito </w:t>
      </w:r>
      <w:r>
        <w:rPr>
          <w:rFonts w:ascii="Garamond" w:hAnsi="Garamond" w:cs="Arial"/>
        </w:rPr>
        <w:t xml:space="preserve">deixou de </w:t>
      </w:r>
      <w:r w:rsidR="00B95B27">
        <w:rPr>
          <w:rFonts w:ascii="Garamond" w:hAnsi="Garamond" w:cs="Arial"/>
        </w:rPr>
        <w:t>encaminhar a</w:t>
      </w:r>
      <w:r w:rsidR="00AE0489">
        <w:rPr>
          <w:rFonts w:ascii="Garamond" w:hAnsi="Garamond" w:cs="Arial"/>
        </w:rPr>
        <w:t>s</w:t>
      </w:r>
      <w:r w:rsidR="00675B34">
        <w:rPr>
          <w:rFonts w:ascii="Garamond" w:hAnsi="Garamond" w:cs="Arial"/>
        </w:rPr>
        <w:t xml:space="preserve"> Ata</w:t>
      </w:r>
      <w:r w:rsidR="00AE0489">
        <w:rPr>
          <w:rFonts w:ascii="Garamond" w:hAnsi="Garamond" w:cs="Arial"/>
        </w:rPr>
        <w:t>s</w:t>
      </w:r>
      <w:r w:rsidR="00675B34">
        <w:rPr>
          <w:rFonts w:ascii="Garamond" w:hAnsi="Garamond" w:cs="Arial"/>
        </w:rPr>
        <w:t xml:space="preserve"> de Registro de Preços</w:t>
      </w:r>
      <w:r w:rsidR="00E809E6">
        <w:rPr>
          <w:rFonts w:ascii="Garamond" w:hAnsi="Garamond" w:cs="Arial"/>
        </w:rPr>
        <w:t xml:space="preserve"> do certame. Em consulta ao SICOM, também não foram identificados os empenhos </w:t>
      </w:r>
      <w:r w:rsidR="007D374E">
        <w:rPr>
          <w:rFonts w:ascii="Garamond" w:hAnsi="Garamond" w:cs="Arial"/>
        </w:rPr>
        <w:t>compatíveis com o período de vigência dos contratos, qual seja, de 24/09/2013 a 31/12/2013.</w:t>
      </w:r>
    </w:p>
    <w:p w:rsidR="007D374E" w:rsidRPr="007D374E" w:rsidRDefault="007D374E" w:rsidP="00B00A51">
      <w:pPr>
        <w:pStyle w:val="PargrafodaLista"/>
        <w:widowControl w:val="0"/>
        <w:spacing w:line="360" w:lineRule="auto"/>
        <w:ind w:left="1418"/>
        <w:jc w:val="both"/>
        <w:rPr>
          <w:rFonts w:ascii="Garamond" w:hAnsi="Garamond" w:cs="Arial"/>
        </w:rPr>
      </w:pPr>
    </w:p>
    <w:p w:rsidR="00675B34" w:rsidRDefault="007D374E" w:rsidP="00B00A5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w:t>
      </w:r>
      <w:r w:rsidR="00675B34">
        <w:rPr>
          <w:rFonts w:ascii="Garamond" w:hAnsi="Garamond" w:cs="Arial"/>
        </w:rPr>
        <w:t xml:space="preserve">ssim, </w:t>
      </w:r>
      <w:r w:rsidR="00675B34" w:rsidRPr="00675B34">
        <w:rPr>
          <w:rFonts w:ascii="Garamond" w:hAnsi="Garamond" w:cs="Arial"/>
        </w:rPr>
        <w:t>foram considerados</w:t>
      </w:r>
      <w:r w:rsidR="00B00A51">
        <w:rPr>
          <w:rFonts w:ascii="Garamond" w:hAnsi="Garamond" w:cs="Arial"/>
        </w:rPr>
        <w:t>,</w:t>
      </w:r>
      <w:r w:rsidR="00675B34" w:rsidRPr="00675B34">
        <w:rPr>
          <w:rFonts w:ascii="Garamond" w:hAnsi="Garamond" w:cs="Arial"/>
        </w:rPr>
        <w:t xml:space="preserve"> para fins de apuração de dano ao erário, os valores </w:t>
      </w:r>
      <w:r w:rsidR="00E809E6">
        <w:rPr>
          <w:rFonts w:ascii="Garamond" w:hAnsi="Garamond" w:cs="Arial"/>
        </w:rPr>
        <w:t xml:space="preserve">globais </w:t>
      </w:r>
      <w:r w:rsidR="00675B34" w:rsidRPr="00675B34">
        <w:rPr>
          <w:rFonts w:ascii="Garamond" w:hAnsi="Garamond" w:cs="Arial"/>
        </w:rPr>
        <w:t>dos contratos firmados entre as licitantes vencedoras integrantes do Cartel e a Prefeitura Municipal de Itabirito.</w:t>
      </w:r>
    </w:p>
    <w:p w:rsidR="00B00A51" w:rsidRPr="00B00A51" w:rsidRDefault="00B00A51" w:rsidP="00B00A51">
      <w:pPr>
        <w:pStyle w:val="PargrafodaLista"/>
        <w:spacing w:line="360" w:lineRule="auto"/>
        <w:rPr>
          <w:rFonts w:ascii="Garamond" w:hAnsi="Garamond" w:cs="Arial"/>
        </w:rPr>
      </w:pPr>
    </w:p>
    <w:p w:rsidR="00B00A51" w:rsidRDefault="00B00A51" w:rsidP="00B00A5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Entretanto, considero necessária a requisição da documentação para fins de conferência e adequação correta do dano ao erário decorrente do Pregão Presencial n.190/2013.</w:t>
      </w:r>
    </w:p>
    <w:p w:rsidR="00C478E3" w:rsidRDefault="00C478E3" w:rsidP="00B00A51">
      <w:pPr>
        <w:pStyle w:val="PargrafodaLista"/>
        <w:widowControl w:val="0"/>
        <w:spacing w:line="360" w:lineRule="auto"/>
        <w:ind w:left="1418"/>
        <w:jc w:val="both"/>
        <w:rPr>
          <w:rFonts w:ascii="Garamond" w:hAnsi="Garamond" w:cs="Arial"/>
        </w:rPr>
      </w:pPr>
    </w:p>
    <w:p w:rsidR="00C478E3" w:rsidRDefault="00C478E3" w:rsidP="00B00A51">
      <w:pPr>
        <w:pStyle w:val="PargrafodaLista"/>
        <w:widowControl w:val="0"/>
        <w:numPr>
          <w:ilvl w:val="0"/>
          <w:numId w:val="3"/>
        </w:numPr>
        <w:spacing w:line="360" w:lineRule="auto"/>
        <w:ind w:left="0" w:firstLine="1418"/>
        <w:jc w:val="both"/>
        <w:rPr>
          <w:rFonts w:ascii="Garamond" w:hAnsi="Garamond" w:cs="Arial"/>
        </w:rPr>
      </w:pPr>
      <w:r w:rsidRPr="00C478E3">
        <w:rPr>
          <w:rFonts w:ascii="Garamond" w:hAnsi="Garamond" w:cs="Arial"/>
        </w:rPr>
        <w:t>Quanto ao Preg</w:t>
      </w:r>
      <w:r>
        <w:rPr>
          <w:rFonts w:ascii="Garamond" w:hAnsi="Garamond" w:cs="Arial"/>
        </w:rPr>
        <w:t>ão Presencial n.12</w:t>
      </w:r>
      <w:r w:rsidR="00B00A51">
        <w:rPr>
          <w:rFonts w:ascii="Garamond" w:hAnsi="Garamond" w:cs="Arial"/>
        </w:rPr>
        <w:t>1/2018, oportuno esclarecer que</w:t>
      </w:r>
      <w:r>
        <w:rPr>
          <w:rFonts w:ascii="Garamond" w:hAnsi="Garamond" w:cs="Arial"/>
        </w:rPr>
        <w:t xml:space="preserve"> </w:t>
      </w:r>
      <w:r w:rsidR="007D374E">
        <w:rPr>
          <w:rFonts w:ascii="Garamond" w:hAnsi="Garamond" w:cs="Arial"/>
        </w:rPr>
        <w:t xml:space="preserve">o último empenho a ser considerado para fins de </w:t>
      </w:r>
      <w:r>
        <w:rPr>
          <w:rFonts w:ascii="Garamond" w:hAnsi="Garamond" w:cs="Arial"/>
        </w:rPr>
        <w:t xml:space="preserve">apuração </w:t>
      </w:r>
      <w:r w:rsidR="007D374E">
        <w:rPr>
          <w:rFonts w:ascii="Garamond" w:hAnsi="Garamond" w:cs="Arial"/>
        </w:rPr>
        <w:t xml:space="preserve">de </w:t>
      </w:r>
      <w:r>
        <w:rPr>
          <w:rFonts w:ascii="Garamond" w:hAnsi="Garamond" w:cs="Arial"/>
        </w:rPr>
        <w:t xml:space="preserve">dano ao erário </w:t>
      </w:r>
      <w:r w:rsidR="007D374E">
        <w:rPr>
          <w:rFonts w:ascii="Garamond" w:hAnsi="Garamond" w:cs="Arial"/>
        </w:rPr>
        <w:t>foi relativo ao</w:t>
      </w:r>
      <w:r>
        <w:rPr>
          <w:rFonts w:ascii="Garamond" w:hAnsi="Garamond" w:cs="Arial"/>
        </w:rPr>
        <w:t xml:space="preserve"> dia 31/07/2019 </w:t>
      </w:r>
      <w:r w:rsidR="007D374E">
        <w:rPr>
          <w:rFonts w:ascii="Garamond" w:hAnsi="Garamond" w:cs="Arial"/>
        </w:rPr>
        <w:t>(</w:t>
      </w:r>
      <w:r>
        <w:rPr>
          <w:rFonts w:ascii="Garamond" w:hAnsi="Garamond" w:cs="Arial"/>
        </w:rPr>
        <w:t xml:space="preserve">data da </w:t>
      </w:r>
      <w:r w:rsidR="00415A2C">
        <w:rPr>
          <w:rFonts w:ascii="Garamond" w:hAnsi="Garamond" w:cs="Arial"/>
        </w:rPr>
        <w:t>elaboração</w:t>
      </w:r>
      <w:r>
        <w:rPr>
          <w:rFonts w:ascii="Garamond" w:hAnsi="Garamond" w:cs="Arial"/>
        </w:rPr>
        <w:t xml:space="preserve"> da presente Representação</w:t>
      </w:r>
      <w:r w:rsidR="007D374E">
        <w:rPr>
          <w:rFonts w:ascii="Garamond" w:hAnsi="Garamond" w:cs="Arial"/>
        </w:rPr>
        <w:t>)</w:t>
      </w:r>
      <w:r>
        <w:rPr>
          <w:rFonts w:ascii="Garamond" w:hAnsi="Garamond" w:cs="Arial"/>
        </w:rPr>
        <w:t xml:space="preserve">, tendo em vista que a Ata de </w:t>
      </w:r>
      <w:r>
        <w:rPr>
          <w:rFonts w:ascii="Garamond" w:hAnsi="Garamond" w:cs="Arial"/>
        </w:rPr>
        <w:lastRenderedPageBreak/>
        <w:t>Registro de Preços ainda se encontra vigente.</w:t>
      </w:r>
    </w:p>
    <w:p w:rsidR="00C478E3" w:rsidRPr="00C478E3" w:rsidRDefault="00C478E3" w:rsidP="00B00A51">
      <w:pPr>
        <w:widowControl w:val="0"/>
        <w:spacing w:line="360" w:lineRule="auto"/>
        <w:jc w:val="both"/>
        <w:rPr>
          <w:rFonts w:ascii="Garamond" w:hAnsi="Garamond" w:cs="Arial"/>
        </w:rPr>
      </w:pPr>
    </w:p>
    <w:p w:rsidR="00031ECC" w:rsidRDefault="00031ECC" w:rsidP="00B00A5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in re ipsa</w:t>
      </w:r>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C478E3">
        <w:rPr>
          <w:rFonts w:ascii="Garamond" w:hAnsi="Garamond" w:cs="Arial"/>
        </w:rPr>
        <w:t>Itabirito</w:t>
      </w:r>
      <w:r w:rsidRPr="00B07A3E">
        <w:rPr>
          <w:rFonts w:ascii="Garamond" w:hAnsi="Garamond" w:cs="Arial"/>
        </w:rPr>
        <w:t>, nos respectivos montantes históricos mencionados na última coluna.</w:t>
      </w:r>
    </w:p>
    <w:p w:rsidR="00B00A51" w:rsidRDefault="00B00A51" w:rsidP="00EE38C1">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00A51">
      <w:pPr>
        <w:pStyle w:val="PargrafodaLista"/>
        <w:widowControl w:val="0"/>
        <w:numPr>
          <w:ilvl w:val="0"/>
          <w:numId w:val="3"/>
        </w:numPr>
        <w:spacing w:line="360" w:lineRule="auto"/>
        <w:ind w:left="142" w:firstLine="1276"/>
        <w:jc w:val="both"/>
        <w:rPr>
          <w:rFonts w:ascii="Garamond" w:hAnsi="Garamond" w:cs="Arial"/>
        </w:rPr>
      </w:pPr>
      <w:r w:rsidRPr="009813B8">
        <w:rPr>
          <w:rFonts w:ascii="Garamond" w:hAnsi="Garamond" w:cs="Arial"/>
        </w:rPr>
        <w:t>Pelo exposto, REQUEIRO:</w:t>
      </w:r>
    </w:p>
    <w:p w:rsidR="001B684C" w:rsidRPr="009813B8" w:rsidRDefault="001B684C" w:rsidP="00D716C5">
      <w:pPr>
        <w:pStyle w:val="PargrafodaLista"/>
        <w:widowControl w:val="0"/>
        <w:spacing w:line="360" w:lineRule="auto"/>
        <w:ind w:left="1418"/>
        <w:jc w:val="both"/>
        <w:rPr>
          <w:rFonts w:ascii="Garamond" w:hAnsi="Garamond" w:cs="Arial"/>
        </w:rPr>
      </w:pPr>
    </w:p>
    <w:p w:rsidR="00B00A51"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rPr>
        <w:t>seja recebida a presente Representação, nos termos dos artigos 310 e 31</w:t>
      </w:r>
      <w:r w:rsidR="00B00A51">
        <w:rPr>
          <w:rFonts w:ascii="Garamond" w:hAnsi="Garamond" w:cs="Arial"/>
        </w:rPr>
        <w:t>2 da Resolução TCEMG n. 12/2008;</w:t>
      </w:r>
    </w:p>
    <w:p w:rsidR="00B00A51" w:rsidRDefault="00B00A51" w:rsidP="00B00A51">
      <w:pPr>
        <w:pStyle w:val="PargrafodaLista"/>
        <w:widowControl w:val="0"/>
        <w:spacing w:line="360" w:lineRule="auto"/>
        <w:ind w:left="1418"/>
        <w:contextualSpacing w:val="0"/>
        <w:jc w:val="both"/>
        <w:rPr>
          <w:rFonts w:ascii="Garamond" w:hAnsi="Garamond" w:cs="Arial"/>
        </w:rPr>
      </w:pPr>
    </w:p>
    <w:p w:rsidR="00B00A51" w:rsidRDefault="00B00A51" w:rsidP="00D716C5">
      <w:pPr>
        <w:pStyle w:val="PargrafodaLista"/>
        <w:widowControl w:val="0"/>
        <w:numPr>
          <w:ilvl w:val="0"/>
          <w:numId w:val="32"/>
        </w:numPr>
        <w:spacing w:line="360" w:lineRule="auto"/>
        <w:ind w:left="1418" w:firstLine="0"/>
        <w:contextualSpacing w:val="0"/>
        <w:jc w:val="both"/>
        <w:rPr>
          <w:rFonts w:ascii="Garamond" w:hAnsi="Garamond" w:cs="Arial"/>
        </w:rPr>
      </w:pPr>
      <w:r>
        <w:rPr>
          <w:rFonts w:ascii="Garamond" w:hAnsi="Garamond" w:cs="Arial"/>
        </w:rPr>
        <w:t>seja realizada diligência à Prefeitura Municipal de Itabirito requisitando o encaminhamento de cópia completa de toda a documentação fiscal (notas de empenho, notas fiscais, notas de liquidação, ordens de pagamento e comprovantes de pagamentos) relativa ao Pregão Presencial n. 190/2013 e ao Pregão Presencial n. 121/2018;</w:t>
      </w:r>
    </w:p>
    <w:p w:rsidR="00B00A51" w:rsidRDefault="00B00A51" w:rsidP="00B00A51">
      <w:pPr>
        <w:pStyle w:val="PargrafodaLista"/>
        <w:widowControl w:val="0"/>
        <w:spacing w:line="360" w:lineRule="auto"/>
        <w:ind w:left="1418"/>
        <w:contextualSpacing w:val="0"/>
        <w:jc w:val="both"/>
        <w:rPr>
          <w:rFonts w:ascii="Garamond" w:hAnsi="Garamond" w:cs="Arial"/>
        </w:rPr>
      </w:pPr>
    </w:p>
    <w:p w:rsidR="001B684C" w:rsidRPr="003C454D" w:rsidRDefault="00B00A51" w:rsidP="00D716C5">
      <w:pPr>
        <w:pStyle w:val="PargrafodaLista"/>
        <w:widowControl w:val="0"/>
        <w:numPr>
          <w:ilvl w:val="0"/>
          <w:numId w:val="32"/>
        </w:numPr>
        <w:spacing w:line="360" w:lineRule="auto"/>
        <w:ind w:left="1418" w:firstLine="0"/>
        <w:contextualSpacing w:val="0"/>
        <w:jc w:val="both"/>
        <w:rPr>
          <w:rFonts w:ascii="Garamond" w:hAnsi="Garamond" w:cs="Arial"/>
        </w:rPr>
      </w:pPr>
      <w:r>
        <w:rPr>
          <w:rFonts w:ascii="Garamond" w:hAnsi="Garamond" w:cs="Arial"/>
        </w:rPr>
        <w:t xml:space="preserve"> seja</w:t>
      </w:r>
      <w:r w:rsidR="001B684C" w:rsidRPr="000F1BEB">
        <w:rPr>
          <w:rFonts w:ascii="Garamond" w:hAnsi="Garamond" w:cs="Arial"/>
        </w:rPr>
        <w:t xml:space="preserve"> determinada a </w:t>
      </w:r>
      <w:r w:rsidR="001B684C" w:rsidRPr="000F1BEB">
        <w:rPr>
          <w:rFonts w:ascii="Garamond" w:hAnsi="Garamond" w:cs="Arial"/>
          <w:u w:val="single"/>
        </w:rPr>
        <w:t>CITAÇÃO DOS RESPONSÁVEIS</w:t>
      </w:r>
      <w:r w:rsidR="001B684C"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D716C5">
      <w:pPr>
        <w:widowControl w:val="0"/>
        <w:spacing w:line="360" w:lineRule="auto"/>
        <w:ind w:left="1418"/>
        <w:jc w:val="both"/>
        <w:rPr>
          <w:rFonts w:ascii="Garamond" w:hAnsi="Garamond" w:cs="Arial"/>
        </w:rPr>
      </w:pPr>
    </w:p>
    <w:p w:rsidR="001B684C" w:rsidRDefault="009E7856" w:rsidP="00D716C5">
      <w:pPr>
        <w:widowControl w:val="0"/>
        <w:spacing w:line="360" w:lineRule="auto"/>
        <w:ind w:left="1418"/>
        <w:jc w:val="both"/>
        <w:rPr>
          <w:rFonts w:ascii="Garamond" w:hAnsi="Garamond" w:cs="Arial"/>
        </w:rPr>
      </w:pPr>
      <w:r>
        <w:rPr>
          <w:rFonts w:ascii="Garamond" w:hAnsi="Garamond" w:cs="Arial"/>
        </w:rPr>
        <w:lastRenderedPageBreak/>
        <w:t>C</w:t>
      </w:r>
      <w:r w:rsidR="001B684C" w:rsidRPr="004B6648">
        <w:rPr>
          <w:rFonts w:ascii="Garamond" w:hAnsi="Garamond" w:cs="Arial"/>
        </w:rPr>
        <w:t xml:space="preserve">.1) </w:t>
      </w:r>
      <w:r w:rsidR="001B684C" w:rsidRPr="004D4BE3">
        <w:rPr>
          <w:rFonts w:ascii="Garamond" w:hAnsi="Garamond" w:cs="Arial"/>
        </w:rPr>
        <w:t xml:space="preserve">Fraude </w:t>
      </w:r>
      <w:r w:rsidR="009A0411" w:rsidRPr="004D4BE3">
        <w:rPr>
          <w:rFonts w:ascii="Garamond" w:hAnsi="Garamond" w:cs="Arial"/>
        </w:rPr>
        <w:t xml:space="preserve">ao Pregão Presencial n. </w:t>
      </w:r>
      <w:r w:rsidR="004D4BE3" w:rsidRPr="004D4BE3">
        <w:rPr>
          <w:rFonts w:ascii="Garamond" w:hAnsi="Garamond" w:cs="Arial"/>
        </w:rPr>
        <w:t>121/2018</w:t>
      </w:r>
      <w:r w:rsidR="00B00A51">
        <w:rPr>
          <w:rFonts w:ascii="Garamond" w:hAnsi="Garamond" w:cs="Arial"/>
        </w:rPr>
        <w:t>, promovido</w:t>
      </w:r>
      <w:r w:rsidR="009A0411" w:rsidRPr="004D4BE3">
        <w:rPr>
          <w:rFonts w:ascii="Garamond" w:hAnsi="Garamond" w:cs="Arial"/>
        </w:rPr>
        <w:t xml:space="preserve"> pelo município de </w:t>
      </w:r>
      <w:r w:rsidR="004D4BE3" w:rsidRPr="004D4BE3">
        <w:rPr>
          <w:rFonts w:ascii="Garamond" w:hAnsi="Garamond" w:cs="Arial"/>
        </w:rPr>
        <w:t>Itabirito</w:t>
      </w:r>
      <w:r w:rsidR="001B684C" w:rsidRPr="00670C27">
        <w:rPr>
          <w:rFonts w:ascii="Garamond" w:hAnsi="Garamond" w:cs="Arial"/>
        </w:rPr>
        <w:t xml:space="preserve"> – Conluio entre empresas pertencentes ao mesmo proprietário e/ou a parentes próximos, e representadas por funcionários</w:t>
      </w:r>
      <w:r w:rsidR="00B07A3E">
        <w:rPr>
          <w:rFonts w:ascii="Garamond" w:hAnsi="Garamond" w:cs="Arial"/>
        </w:rPr>
        <w:t xml:space="preserve"> e/ou sócios</w:t>
      </w:r>
      <w:r w:rsidR="001B684C" w:rsidRPr="00670C27">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r w:rsidR="004D4BE3">
        <w:rPr>
          <w:rFonts w:ascii="Garamond" w:hAnsi="Garamond" w:cs="Arial"/>
        </w:rPr>
        <w:t>Itabirito</w:t>
      </w:r>
      <w:r w:rsidR="001B684C" w:rsidRPr="00670C27">
        <w:rPr>
          <w:rFonts w:ascii="Garamond" w:hAnsi="Garamond" w:cs="Arial"/>
        </w:rPr>
        <w:t xml:space="preserve"> – Jurisprudência do TCU e do TCEMG</w:t>
      </w:r>
    </w:p>
    <w:p w:rsidR="009A0411" w:rsidRPr="00452801" w:rsidRDefault="009A0411" w:rsidP="009E7856">
      <w:pPr>
        <w:pStyle w:val="PargrafodaLista"/>
        <w:widowControl w:val="0"/>
        <w:numPr>
          <w:ilvl w:val="0"/>
          <w:numId w:val="43"/>
        </w:numPr>
        <w:spacing w:line="360" w:lineRule="auto"/>
        <w:ind w:left="1418" w:firstLine="0"/>
        <w:jc w:val="both"/>
        <w:rPr>
          <w:rFonts w:ascii="Garamond" w:hAnsi="Garamond" w:cs="Arial"/>
          <w:u w:val="single"/>
        </w:rPr>
      </w:pPr>
      <w:r w:rsidRPr="00452801">
        <w:rPr>
          <w:rFonts w:ascii="Garamond" w:hAnsi="Garamond" w:cs="Arial"/>
          <w:u w:val="single"/>
        </w:rPr>
        <w:t>CAIÇARA PEÇAS DIESEL EIRELI – ME,</w:t>
      </w:r>
      <w:r w:rsidRPr="00452801">
        <w:rPr>
          <w:rFonts w:ascii="Garamond" w:hAnsi="Garamond" w:cs="Arial"/>
        </w:rPr>
        <w:t xml:space="preserve"> na qualidade de vencedora do Pregão Presencial n. </w:t>
      </w:r>
      <w:r w:rsidR="00452801" w:rsidRPr="00452801">
        <w:rPr>
          <w:rFonts w:ascii="Garamond" w:hAnsi="Garamond" w:cs="Arial"/>
        </w:rPr>
        <w:t>121/2018</w:t>
      </w:r>
      <w:r w:rsidRPr="00452801">
        <w:rPr>
          <w:rFonts w:ascii="Garamond" w:hAnsi="Garamond" w:cs="Arial"/>
        </w:rPr>
        <w:t>;</w:t>
      </w:r>
    </w:p>
    <w:p w:rsidR="009A0411" w:rsidRPr="00452801" w:rsidRDefault="009A0411" w:rsidP="009E7856">
      <w:pPr>
        <w:pStyle w:val="PargrafodaLista"/>
        <w:widowControl w:val="0"/>
        <w:numPr>
          <w:ilvl w:val="0"/>
          <w:numId w:val="43"/>
        </w:numPr>
        <w:spacing w:line="360" w:lineRule="auto"/>
        <w:ind w:left="1418" w:firstLine="0"/>
        <w:jc w:val="both"/>
        <w:rPr>
          <w:rFonts w:ascii="Garamond" w:hAnsi="Garamond" w:cs="Arial"/>
          <w:u w:val="single"/>
        </w:rPr>
      </w:pPr>
      <w:r w:rsidRPr="00452801">
        <w:rPr>
          <w:rFonts w:ascii="Garamond" w:hAnsi="Garamond" w:cs="Arial"/>
          <w:u w:val="single"/>
        </w:rPr>
        <w:t>DEMOSTHENES MENEZES DE OLIVEIRA JUNIOR,</w:t>
      </w:r>
      <w:r w:rsidRPr="00452801">
        <w:rPr>
          <w:rFonts w:ascii="Garamond" w:hAnsi="Garamond" w:cs="Arial"/>
        </w:rPr>
        <w:t xml:space="preserve"> na qualidade de sócio administrador da Caiçara Peças Diesel Eireli – ME;</w:t>
      </w:r>
    </w:p>
    <w:p w:rsidR="001B684C" w:rsidRPr="00452801" w:rsidRDefault="009A0411" w:rsidP="009E7856">
      <w:pPr>
        <w:pStyle w:val="PargrafodaLista"/>
        <w:widowControl w:val="0"/>
        <w:numPr>
          <w:ilvl w:val="0"/>
          <w:numId w:val="43"/>
        </w:numPr>
        <w:spacing w:line="360" w:lineRule="auto"/>
        <w:ind w:left="1418" w:firstLine="0"/>
        <w:jc w:val="both"/>
        <w:rPr>
          <w:rFonts w:ascii="Garamond" w:hAnsi="Garamond" w:cs="Arial"/>
        </w:rPr>
      </w:pPr>
      <w:r w:rsidRPr="00452801">
        <w:rPr>
          <w:rFonts w:ascii="Garamond" w:hAnsi="Garamond" w:cs="Arial"/>
          <w:u w:val="single"/>
        </w:rPr>
        <w:t>TRATORENZZO COMÉRCIO E SERVIÇOS LTDA. – EPP,</w:t>
      </w:r>
      <w:r w:rsidRPr="00452801">
        <w:rPr>
          <w:rFonts w:ascii="Garamond" w:hAnsi="Garamond" w:cs="Arial"/>
        </w:rPr>
        <w:t xml:space="preserve"> na qualidade vencedora do Pregão Presencial n. </w:t>
      </w:r>
      <w:r w:rsidR="00452801">
        <w:rPr>
          <w:rFonts w:ascii="Garamond" w:hAnsi="Garamond" w:cs="Arial"/>
        </w:rPr>
        <w:t>121/2018</w:t>
      </w:r>
      <w:r w:rsidRPr="00452801">
        <w:rPr>
          <w:rFonts w:ascii="Garamond" w:hAnsi="Garamond" w:cs="Arial"/>
        </w:rPr>
        <w:t>;</w:t>
      </w:r>
    </w:p>
    <w:p w:rsidR="009A0411" w:rsidRPr="00452801" w:rsidRDefault="009A0411" w:rsidP="009E7856">
      <w:pPr>
        <w:pStyle w:val="PargrafodaLista"/>
        <w:widowControl w:val="0"/>
        <w:numPr>
          <w:ilvl w:val="0"/>
          <w:numId w:val="43"/>
        </w:numPr>
        <w:spacing w:line="360" w:lineRule="auto"/>
        <w:ind w:left="1418" w:firstLine="0"/>
        <w:jc w:val="both"/>
        <w:rPr>
          <w:rFonts w:ascii="Garamond" w:hAnsi="Garamond" w:cs="Arial"/>
        </w:rPr>
      </w:pPr>
      <w:r w:rsidRPr="00452801">
        <w:rPr>
          <w:rFonts w:ascii="Garamond" w:hAnsi="Garamond" w:cs="Arial"/>
          <w:u w:val="single"/>
        </w:rPr>
        <w:t>RONALDO CORDEIRO SOARES,</w:t>
      </w:r>
      <w:r w:rsidRPr="00452801">
        <w:rPr>
          <w:rFonts w:ascii="Garamond" w:hAnsi="Garamond" w:cs="Arial"/>
        </w:rPr>
        <w:t xml:space="preserve"> na qualidade de sócio administrador da Tratorenzzo Comércio e Serviços Ltda. – EPP;</w:t>
      </w:r>
    </w:p>
    <w:p w:rsidR="00FD2246" w:rsidRPr="00FD2246" w:rsidRDefault="00FD2246" w:rsidP="00D716C5">
      <w:pPr>
        <w:pStyle w:val="PargrafodaLista"/>
        <w:widowControl w:val="0"/>
        <w:spacing w:line="360" w:lineRule="auto"/>
        <w:ind w:left="1701"/>
        <w:jc w:val="both"/>
        <w:rPr>
          <w:rFonts w:ascii="Garamond" w:hAnsi="Garamond" w:cs="Arial"/>
        </w:rPr>
      </w:pPr>
    </w:p>
    <w:p w:rsidR="001B684C" w:rsidRDefault="009E7856" w:rsidP="00D716C5">
      <w:pPr>
        <w:widowControl w:val="0"/>
        <w:spacing w:line="360" w:lineRule="auto"/>
        <w:ind w:left="1418"/>
        <w:jc w:val="both"/>
        <w:rPr>
          <w:rFonts w:ascii="Garamond" w:hAnsi="Garamond" w:cs="Arial"/>
        </w:rPr>
      </w:pPr>
      <w:r>
        <w:rPr>
          <w:rFonts w:ascii="Garamond" w:hAnsi="Garamond" w:cs="Arial"/>
        </w:rPr>
        <w:t>C</w:t>
      </w:r>
      <w:r w:rsidR="001B684C">
        <w:rPr>
          <w:rFonts w:ascii="Garamond" w:hAnsi="Garamond" w:cs="Arial"/>
        </w:rPr>
        <w:t xml:space="preserve">.2) </w:t>
      </w:r>
      <w:r w:rsidR="001B684C" w:rsidRPr="00C751C1">
        <w:rPr>
          <w:rFonts w:ascii="Garamond" w:hAnsi="Garamond" w:cs="Arial"/>
        </w:rPr>
        <w:t>Dano presumido (</w:t>
      </w:r>
      <w:r w:rsidR="001B684C" w:rsidRPr="00C751C1">
        <w:rPr>
          <w:rFonts w:ascii="Garamond" w:hAnsi="Garamond" w:cs="Arial"/>
          <w:i/>
        </w:rPr>
        <w:t>in re ipsa</w:t>
      </w:r>
      <w:r w:rsidR="00B07A3E">
        <w:rPr>
          <w:rFonts w:ascii="Garamond" w:hAnsi="Garamond" w:cs="Arial"/>
        </w:rPr>
        <w:t>) decorrente da frust</w:t>
      </w:r>
      <w:r w:rsidR="003605A3">
        <w:rPr>
          <w:rFonts w:ascii="Garamond" w:hAnsi="Garamond" w:cs="Arial"/>
        </w:rPr>
        <w:t>ração dos procedimentos licitat</w:t>
      </w:r>
      <w:r w:rsidR="00B07A3E">
        <w:rPr>
          <w:rFonts w:ascii="Garamond" w:hAnsi="Garamond" w:cs="Arial"/>
        </w:rPr>
        <w:t xml:space="preserve">órios </w:t>
      </w:r>
      <w:r w:rsidR="00FD2246">
        <w:rPr>
          <w:rFonts w:ascii="Garamond" w:hAnsi="Garamond" w:cs="Arial"/>
        </w:rPr>
        <w:t xml:space="preserve">de </w:t>
      </w:r>
      <w:r w:rsidR="00452801">
        <w:rPr>
          <w:rFonts w:ascii="Garamond" w:hAnsi="Garamond" w:cs="Arial"/>
        </w:rPr>
        <w:t>Itabirito</w:t>
      </w:r>
      <w:r w:rsidR="00FD2246">
        <w:rPr>
          <w:rFonts w:ascii="Garamond" w:hAnsi="Garamond" w:cs="Arial"/>
        </w:rPr>
        <w:t xml:space="preserve"> </w:t>
      </w:r>
      <w:r w:rsidR="001B684C" w:rsidRPr="000373E9">
        <w:rPr>
          <w:rFonts w:ascii="Garamond" w:hAnsi="Garamond" w:cs="Arial"/>
        </w:rPr>
        <w:t xml:space="preserve">– Artigo 49, </w:t>
      </w:r>
      <w:r w:rsidR="001B684C" w:rsidRPr="000373E9">
        <w:rPr>
          <w:rFonts w:ascii="Garamond" w:hAnsi="Garamond" w:cs="Arial"/>
          <w:i/>
        </w:rPr>
        <w:t xml:space="preserve">caput </w:t>
      </w:r>
      <w:r w:rsidR="001B684C" w:rsidRPr="000373E9">
        <w:rPr>
          <w:rFonts w:ascii="Garamond" w:hAnsi="Garamond" w:cs="Arial"/>
        </w:rPr>
        <w:t xml:space="preserve">e parágrafo 2º c/c o artigo 59, caput e parágrafo único, da Lei n. 8.666/1993 – Artigo 10, </w:t>
      </w:r>
      <w:r w:rsidR="001B684C" w:rsidRPr="000373E9">
        <w:rPr>
          <w:rFonts w:ascii="Garamond" w:hAnsi="Garamond" w:cs="Arial"/>
          <w:i/>
        </w:rPr>
        <w:t xml:space="preserve">caput </w:t>
      </w:r>
      <w:r w:rsidR="001B684C" w:rsidRPr="000373E9">
        <w:rPr>
          <w:rFonts w:ascii="Garamond" w:hAnsi="Garamond" w:cs="Arial"/>
        </w:rPr>
        <w:t>e inciso VIII, da Lei n. 8.429/1992 – Jurisprudência do Superior Tribunal de Justiça</w:t>
      </w:r>
    </w:p>
    <w:p w:rsidR="00CC7767" w:rsidRPr="00CC7767" w:rsidRDefault="00CC7767" w:rsidP="009E7856">
      <w:pPr>
        <w:pStyle w:val="PargrafodaLista"/>
        <w:widowControl w:val="0"/>
        <w:numPr>
          <w:ilvl w:val="0"/>
          <w:numId w:val="33"/>
        </w:numPr>
        <w:spacing w:line="360" w:lineRule="auto"/>
        <w:ind w:left="1418" w:firstLine="0"/>
        <w:jc w:val="both"/>
        <w:rPr>
          <w:rFonts w:ascii="Garamond" w:hAnsi="Garamond" w:cs="Arial"/>
        </w:rPr>
      </w:pPr>
      <w:r w:rsidRPr="00CC7767">
        <w:rPr>
          <w:rFonts w:ascii="Garamond" w:hAnsi="Garamond" w:cs="Arial"/>
          <w:u w:val="single"/>
        </w:rPr>
        <w:t>BRASIL VEÍCULOS E MÁQUINAS LTDA.,</w:t>
      </w:r>
      <w:r w:rsidRPr="00CC7767">
        <w:rPr>
          <w:rFonts w:ascii="Garamond" w:hAnsi="Garamond" w:cs="Arial"/>
        </w:rPr>
        <w:t xml:space="preserve"> na qualidade de vencedora do Pregão Presencial n. 190/2013;</w:t>
      </w:r>
    </w:p>
    <w:p w:rsidR="00CC7767" w:rsidRPr="00CC7767" w:rsidRDefault="00CC7767" w:rsidP="009E7856">
      <w:pPr>
        <w:pStyle w:val="PargrafodaLista"/>
        <w:widowControl w:val="0"/>
        <w:numPr>
          <w:ilvl w:val="0"/>
          <w:numId w:val="33"/>
        </w:numPr>
        <w:spacing w:line="360" w:lineRule="auto"/>
        <w:ind w:left="1418" w:firstLine="0"/>
        <w:jc w:val="both"/>
        <w:rPr>
          <w:rFonts w:ascii="Garamond" w:hAnsi="Garamond" w:cs="Arial"/>
        </w:rPr>
      </w:pPr>
      <w:r w:rsidRPr="00CC7767">
        <w:rPr>
          <w:rFonts w:ascii="Garamond" w:hAnsi="Garamond" w:cs="Arial"/>
          <w:u w:val="single"/>
        </w:rPr>
        <w:t>CAIÇARA PEÇAS DIESEL EIRELI – ME,</w:t>
      </w:r>
      <w:r w:rsidRPr="00CC7767">
        <w:rPr>
          <w:rFonts w:ascii="Garamond" w:hAnsi="Garamond" w:cs="Arial"/>
        </w:rPr>
        <w:t xml:space="preserve"> na qualidade de vencedora do Pregão Presencial n. 121/2018;</w:t>
      </w:r>
    </w:p>
    <w:p w:rsidR="00CC7767" w:rsidRPr="00CC7767" w:rsidRDefault="00CC7767" w:rsidP="009E7856">
      <w:pPr>
        <w:pStyle w:val="PargrafodaLista"/>
        <w:widowControl w:val="0"/>
        <w:numPr>
          <w:ilvl w:val="0"/>
          <w:numId w:val="33"/>
        </w:numPr>
        <w:spacing w:line="360" w:lineRule="auto"/>
        <w:ind w:left="1418" w:firstLine="0"/>
        <w:jc w:val="both"/>
        <w:rPr>
          <w:rFonts w:ascii="Garamond" w:hAnsi="Garamond" w:cs="Arial"/>
        </w:rPr>
      </w:pPr>
      <w:r w:rsidRPr="00CC7767">
        <w:rPr>
          <w:rFonts w:ascii="Garamond" w:hAnsi="Garamond" w:cs="Arial"/>
          <w:u w:val="single"/>
        </w:rPr>
        <w:t>RETENGROL COMÉRCIO DE PEÇAS E SERVIÇOS EIRELI,</w:t>
      </w:r>
      <w:r w:rsidRPr="00CC7767">
        <w:rPr>
          <w:rFonts w:ascii="Garamond" w:hAnsi="Garamond" w:cs="Arial"/>
        </w:rPr>
        <w:t xml:space="preserve"> na qualidade de vencedora do Pregão Presencial n.190/2013;</w:t>
      </w:r>
    </w:p>
    <w:p w:rsidR="00CC7767" w:rsidRDefault="00CC7767" w:rsidP="009E7856">
      <w:pPr>
        <w:pStyle w:val="PargrafodaLista"/>
        <w:widowControl w:val="0"/>
        <w:numPr>
          <w:ilvl w:val="0"/>
          <w:numId w:val="33"/>
        </w:numPr>
        <w:spacing w:line="360" w:lineRule="auto"/>
        <w:ind w:left="1418" w:firstLine="0"/>
        <w:jc w:val="both"/>
        <w:rPr>
          <w:rFonts w:ascii="Garamond" w:hAnsi="Garamond" w:cs="Arial"/>
        </w:rPr>
      </w:pPr>
      <w:r w:rsidRPr="00CC7767">
        <w:rPr>
          <w:rFonts w:ascii="Garamond" w:hAnsi="Garamond" w:cs="Arial"/>
          <w:u w:val="single"/>
        </w:rPr>
        <w:lastRenderedPageBreak/>
        <w:t>RETRO-MINAS COMÉRCIO DE PEÇAS SERVIÇOS E MANUTENÇÃO EIRELI-ME</w:t>
      </w:r>
      <w:r w:rsidRPr="00CC7767">
        <w:rPr>
          <w:rFonts w:ascii="Garamond" w:hAnsi="Garamond" w:cs="Arial"/>
        </w:rPr>
        <w:t>, na qualidade de vencedora do Pregão Presencial n. 190/2013;</w:t>
      </w:r>
    </w:p>
    <w:p w:rsidR="00487E9D" w:rsidRPr="00670C27" w:rsidRDefault="00487E9D" w:rsidP="009E7856">
      <w:pPr>
        <w:pStyle w:val="PargrafodaLista"/>
        <w:widowControl w:val="0"/>
        <w:numPr>
          <w:ilvl w:val="0"/>
          <w:numId w:val="33"/>
        </w:numPr>
        <w:spacing w:line="360" w:lineRule="auto"/>
        <w:ind w:left="1418" w:firstLine="0"/>
        <w:jc w:val="both"/>
        <w:rPr>
          <w:rFonts w:ascii="Garamond" w:hAnsi="Garamond" w:cs="Arial"/>
        </w:rPr>
      </w:pPr>
      <w:r w:rsidRPr="00670C27">
        <w:rPr>
          <w:rFonts w:ascii="Garamond" w:hAnsi="Garamond" w:cs="Arial"/>
          <w:u w:val="single"/>
        </w:rPr>
        <w:t>SINTRACTOR PEÇAS E SERVIÇOS LTDA.,</w:t>
      </w:r>
      <w:r w:rsidRPr="00670C27">
        <w:rPr>
          <w:rFonts w:ascii="Garamond" w:hAnsi="Garamond" w:cs="Arial"/>
        </w:rPr>
        <w:t xml:space="preserve"> na qualidade de vencedora do Pregão Presencial n. </w:t>
      </w:r>
      <w:r>
        <w:rPr>
          <w:rFonts w:ascii="Garamond" w:hAnsi="Garamond" w:cs="Arial"/>
        </w:rPr>
        <w:t>190/2013;</w:t>
      </w:r>
    </w:p>
    <w:p w:rsidR="00CC7767" w:rsidRPr="00CC7767" w:rsidRDefault="00CC7767" w:rsidP="009E7856">
      <w:pPr>
        <w:pStyle w:val="PargrafodaLista"/>
        <w:widowControl w:val="0"/>
        <w:numPr>
          <w:ilvl w:val="0"/>
          <w:numId w:val="33"/>
        </w:numPr>
        <w:spacing w:line="360" w:lineRule="auto"/>
        <w:ind w:left="1418" w:firstLine="0"/>
        <w:jc w:val="both"/>
        <w:rPr>
          <w:rFonts w:ascii="Garamond" w:hAnsi="Garamond" w:cs="Arial"/>
        </w:rPr>
      </w:pPr>
      <w:r w:rsidRPr="00CC7767">
        <w:rPr>
          <w:rFonts w:ascii="Garamond" w:hAnsi="Garamond" w:cs="Arial"/>
          <w:u w:val="single"/>
        </w:rPr>
        <w:t>TOTAL TRATORES DO BRASIL COMÉRCIO E MANUTENÇÃO LTDA.,</w:t>
      </w:r>
      <w:r w:rsidRPr="00CC7767">
        <w:rPr>
          <w:rFonts w:ascii="Garamond" w:hAnsi="Garamond" w:cs="Arial"/>
        </w:rPr>
        <w:t xml:space="preserve"> na qualidade de vencedora do Pregão Presencial n. 190/2013;</w:t>
      </w:r>
    </w:p>
    <w:p w:rsidR="009A0411" w:rsidRPr="00CC7767" w:rsidRDefault="00CC7767" w:rsidP="009E7856">
      <w:pPr>
        <w:pStyle w:val="PargrafodaLista"/>
        <w:widowControl w:val="0"/>
        <w:numPr>
          <w:ilvl w:val="0"/>
          <w:numId w:val="33"/>
        </w:numPr>
        <w:spacing w:line="360" w:lineRule="auto"/>
        <w:ind w:left="1418" w:firstLine="0"/>
        <w:jc w:val="both"/>
        <w:rPr>
          <w:rFonts w:ascii="Garamond" w:hAnsi="Garamond" w:cs="Arial"/>
        </w:rPr>
      </w:pPr>
      <w:r w:rsidRPr="00CC7767">
        <w:rPr>
          <w:rFonts w:ascii="Garamond" w:hAnsi="Garamond" w:cs="Arial"/>
          <w:u w:val="single"/>
        </w:rPr>
        <w:t>TRATORENZZO COMÉRCIO E SERVIÇOS LTDA. – EPP,</w:t>
      </w:r>
      <w:r w:rsidRPr="00CC7767">
        <w:rPr>
          <w:rFonts w:ascii="Garamond" w:hAnsi="Garamond" w:cs="Arial"/>
        </w:rPr>
        <w:t xml:space="preserve"> na qualidade vencedora do Pregão Presencial n. 190/2013 e do Pregão Presencial n.121/2018.</w:t>
      </w:r>
    </w:p>
    <w:p w:rsidR="00F8235A" w:rsidRPr="000373E9" w:rsidRDefault="00F8235A" w:rsidP="00CC7767">
      <w:pPr>
        <w:widowControl w:val="0"/>
        <w:spacing w:line="360" w:lineRule="auto"/>
        <w:ind w:left="1702" w:hanging="284"/>
        <w:jc w:val="both"/>
        <w:rPr>
          <w:rFonts w:ascii="Garamond" w:hAnsi="Garamond" w:cs="Arial"/>
        </w:rPr>
      </w:pPr>
    </w:p>
    <w:p w:rsidR="001B684C" w:rsidRPr="000373E9"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9E7856" w:rsidP="00D716C5">
      <w:pPr>
        <w:pStyle w:val="PargrafodaLista"/>
        <w:widowControl w:val="0"/>
        <w:spacing w:line="360" w:lineRule="auto"/>
        <w:ind w:left="1418"/>
        <w:contextualSpacing w:val="0"/>
        <w:jc w:val="both"/>
        <w:rPr>
          <w:rFonts w:ascii="Garamond" w:hAnsi="Garamond" w:cs="Arial"/>
        </w:rPr>
      </w:pPr>
      <w:r>
        <w:rPr>
          <w:rFonts w:ascii="Garamond" w:hAnsi="Garamond" w:cs="Arial"/>
        </w:rPr>
        <w:t>D</w:t>
      </w:r>
      <w:r w:rsidR="001B684C">
        <w:rPr>
          <w:rFonts w:ascii="Garamond" w:hAnsi="Garamond" w:cs="Arial"/>
        </w:rPr>
        <w:t xml:space="preserve">.1) sejam </w:t>
      </w:r>
      <w:r w:rsidR="001B684C" w:rsidRPr="004F2033">
        <w:rPr>
          <w:rFonts w:ascii="Garamond" w:hAnsi="Garamond" w:cs="Arial"/>
          <w:u w:val="single"/>
        </w:rPr>
        <w:t>CONFIRMADAS AS IRREGULARIDADES</w:t>
      </w:r>
      <w:r w:rsidR="001B684C" w:rsidRPr="004F2033">
        <w:rPr>
          <w:rFonts w:ascii="Garamond" w:hAnsi="Garamond" w:cs="Arial"/>
        </w:rPr>
        <w:t xml:space="preserve"> constantes nesta Representação, </w:t>
      </w:r>
      <w:r w:rsidR="001B684C" w:rsidRPr="004F2033">
        <w:rPr>
          <w:rFonts w:ascii="Garamond" w:hAnsi="Garamond" w:cs="Arial"/>
          <w:u w:val="single"/>
        </w:rPr>
        <w:t>APLICADAS AS SANÇÕES CABÍVEIS AOS RESPONSÁVEIS</w:t>
      </w:r>
      <w:r w:rsidR="001B684C">
        <w:rPr>
          <w:rFonts w:ascii="Garamond" w:hAnsi="Garamond" w:cs="Arial"/>
          <w:u w:val="single"/>
        </w:rPr>
        <w:t xml:space="preserve"> ELENCADOS NO ITEM “A”</w:t>
      </w:r>
      <w:r w:rsidR="001B684C" w:rsidRPr="004F2033">
        <w:rPr>
          <w:rFonts w:ascii="Garamond" w:hAnsi="Garamond" w:cs="Arial"/>
        </w:rPr>
        <w:t>, nos termos dos artigos 83, I e 85, II d</w:t>
      </w:r>
      <w:r w:rsidR="001B684C">
        <w:rPr>
          <w:rFonts w:ascii="Garamond" w:hAnsi="Garamond" w:cs="Arial"/>
        </w:rPr>
        <w:t>a Lei Complementar n. 102/2008;</w:t>
      </w:r>
    </w:p>
    <w:p w:rsidR="001B684C" w:rsidRDefault="009E7856" w:rsidP="00D716C5">
      <w:pPr>
        <w:pStyle w:val="PargrafodaLista"/>
        <w:widowControl w:val="0"/>
        <w:spacing w:line="360" w:lineRule="auto"/>
        <w:ind w:left="1418"/>
        <w:contextualSpacing w:val="0"/>
        <w:jc w:val="both"/>
        <w:rPr>
          <w:rFonts w:ascii="Garamond" w:hAnsi="Garamond" w:cs="Arial"/>
        </w:rPr>
      </w:pPr>
      <w:r>
        <w:rPr>
          <w:rFonts w:ascii="Garamond" w:hAnsi="Garamond" w:cs="Arial"/>
        </w:rPr>
        <w:t>D</w:t>
      </w:r>
      <w:r w:rsidR="001B684C">
        <w:rPr>
          <w:rFonts w:ascii="Garamond" w:hAnsi="Garamond" w:cs="Arial"/>
        </w:rPr>
        <w:t xml:space="preserve">.2) </w:t>
      </w:r>
      <w:r w:rsidR="001B684C">
        <w:rPr>
          <w:rFonts w:ascii="Garamond" w:hAnsi="Garamond" w:cs="Arial"/>
          <w:u w:val="single"/>
        </w:rPr>
        <w:t>CONDENADAS AS PESSOAS JURÍDICAS ABAIXO RELACIONADAS À RESTITUIÇÃO AOS COFRES PÚBLICOS</w:t>
      </w:r>
      <w:r w:rsidR="001B684C" w:rsidRPr="004F2033">
        <w:rPr>
          <w:rFonts w:ascii="Garamond" w:hAnsi="Garamond" w:cs="Arial"/>
          <w:u w:val="single"/>
        </w:rPr>
        <w:t>,</w:t>
      </w:r>
      <w:r w:rsidR="001B684C" w:rsidRPr="004F2033">
        <w:rPr>
          <w:rFonts w:ascii="Garamond" w:hAnsi="Garamond" w:cs="Arial"/>
        </w:rPr>
        <w:t xml:space="preserve"> </w:t>
      </w:r>
      <w:r w:rsidR="001B684C">
        <w:rPr>
          <w:rFonts w:ascii="Garamond" w:hAnsi="Garamond" w:cs="Arial"/>
        </w:rPr>
        <w:t>d</w:t>
      </w:r>
      <w:r w:rsidR="001B684C" w:rsidRPr="004F2033">
        <w:rPr>
          <w:rFonts w:ascii="Garamond" w:hAnsi="Garamond" w:cs="Arial"/>
        </w:rPr>
        <w:t>os respectivos montantes históricos totais, com fundamento no artigo 94, caput, da Lei Complementar n. 102/2008, sem preju</w:t>
      </w:r>
      <w:r w:rsidR="001B684C">
        <w:rPr>
          <w:rFonts w:ascii="Garamond" w:hAnsi="Garamond" w:cs="Arial"/>
        </w:rPr>
        <w:t>ízo das demais sanções cabíveis:</w:t>
      </w:r>
    </w:p>
    <w:p w:rsidR="00F70E13" w:rsidRPr="0020398F" w:rsidRDefault="00F70E13" w:rsidP="009E7856">
      <w:pPr>
        <w:pStyle w:val="PargrafodaLista"/>
        <w:widowControl w:val="0"/>
        <w:numPr>
          <w:ilvl w:val="0"/>
          <w:numId w:val="33"/>
        </w:numPr>
        <w:spacing w:line="360" w:lineRule="auto"/>
        <w:ind w:left="1418" w:firstLine="0"/>
        <w:jc w:val="both"/>
        <w:rPr>
          <w:rFonts w:ascii="Garamond" w:hAnsi="Garamond" w:cs="Arial"/>
        </w:rPr>
      </w:pPr>
      <w:r w:rsidRPr="0020398F">
        <w:rPr>
          <w:rFonts w:ascii="Garamond" w:hAnsi="Garamond" w:cs="Arial"/>
          <w:u w:val="single"/>
        </w:rPr>
        <w:t>BRASIL VEÍCULOS E MÁQUINAS LTDA.,</w:t>
      </w:r>
      <w:r w:rsidRPr="0020398F">
        <w:rPr>
          <w:rFonts w:ascii="Garamond" w:hAnsi="Garamond" w:cs="Arial"/>
        </w:rPr>
        <w:t xml:space="preserve"> na qualidade de vencedora do Pregão Presencial n. 190/2013,</w:t>
      </w:r>
      <w:r w:rsidRPr="0020398F">
        <w:rPr>
          <w:rFonts w:ascii="Garamond" w:hAnsi="Garamond" w:cs="Arial"/>
          <w:b/>
        </w:rPr>
        <w:t xml:space="preserve"> no montante histórico total de R$ </w:t>
      </w:r>
      <w:r w:rsidR="0020398F" w:rsidRPr="0020398F">
        <w:rPr>
          <w:rFonts w:ascii="Garamond" w:hAnsi="Garamond"/>
          <w:b/>
        </w:rPr>
        <w:t>1.788,16</w:t>
      </w:r>
      <w:r w:rsidRPr="0020398F">
        <w:rPr>
          <w:rFonts w:ascii="Garamond" w:hAnsi="Garamond" w:cs="Arial"/>
        </w:rPr>
        <w:t>;</w:t>
      </w:r>
    </w:p>
    <w:p w:rsidR="00F70E13" w:rsidRPr="0020398F" w:rsidRDefault="00F70E13" w:rsidP="009E7856">
      <w:pPr>
        <w:pStyle w:val="PargrafodaLista"/>
        <w:widowControl w:val="0"/>
        <w:numPr>
          <w:ilvl w:val="0"/>
          <w:numId w:val="33"/>
        </w:numPr>
        <w:spacing w:line="360" w:lineRule="auto"/>
        <w:ind w:left="1418" w:firstLine="0"/>
        <w:jc w:val="both"/>
        <w:rPr>
          <w:rFonts w:ascii="Garamond" w:hAnsi="Garamond" w:cs="Arial"/>
        </w:rPr>
      </w:pPr>
      <w:r w:rsidRPr="0020398F">
        <w:rPr>
          <w:rFonts w:ascii="Garamond" w:hAnsi="Garamond" w:cs="Arial"/>
          <w:u w:val="single"/>
        </w:rPr>
        <w:t>CAIÇARA PEÇAS DIESEL EIRELI – ME,</w:t>
      </w:r>
      <w:r w:rsidRPr="0020398F">
        <w:rPr>
          <w:rFonts w:ascii="Garamond" w:hAnsi="Garamond" w:cs="Arial"/>
        </w:rPr>
        <w:t xml:space="preserve"> na qualidade de vencedora do Pregão Presencial n. 121/2018,</w:t>
      </w:r>
      <w:r w:rsidRPr="0020398F">
        <w:rPr>
          <w:rFonts w:ascii="Garamond" w:hAnsi="Garamond" w:cs="Arial"/>
          <w:b/>
        </w:rPr>
        <w:t xml:space="preserve"> no montante histórico total de R$ </w:t>
      </w:r>
      <w:r w:rsidR="0020398F" w:rsidRPr="0020398F">
        <w:rPr>
          <w:rFonts w:ascii="Garamond" w:hAnsi="Garamond"/>
          <w:b/>
        </w:rPr>
        <w:t>84.533,61</w:t>
      </w:r>
      <w:r w:rsidRPr="0020398F">
        <w:rPr>
          <w:rFonts w:ascii="Garamond" w:hAnsi="Garamond" w:cs="Arial"/>
        </w:rPr>
        <w:t>;</w:t>
      </w:r>
    </w:p>
    <w:p w:rsidR="00F70E13" w:rsidRPr="0020398F" w:rsidRDefault="00F70E13" w:rsidP="009E7856">
      <w:pPr>
        <w:pStyle w:val="PargrafodaLista"/>
        <w:widowControl w:val="0"/>
        <w:numPr>
          <w:ilvl w:val="0"/>
          <w:numId w:val="33"/>
        </w:numPr>
        <w:spacing w:line="360" w:lineRule="auto"/>
        <w:ind w:left="1418" w:firstLine="0"/>
        <w:jc w:val="both"/>
        <w:rPr>
          <w:rFonts w:ascii="Garamond" w:hAnsi="Garamond" w:cs="Arial"/>
        </w:rPr>
      </w:pPr>
      <w:r w:rsidRPr="0020398F">
        <w:rPr>
          <w:rFonts w:ascii="Garamond" w:hAnsi="Garamond" w:cs="Arial"/>
          <w:u w:val="single"/>
        </w:rPr>
        <w:lastRenderedPageBreak/>
        <w:t>RETENGROL COMÉRCIO DE PEÇAS E SERVIÇOS EIRELI,</w:t>
      </w:r>
      <w:r w:rsidRPr="0020398F">
        <w:rPr>
          <w:rFonts w:ascii="Garamond" w:hAnsi="Garamond" w:cs="Arial"/>
        </w:rPr>
        <w:t xml:space="preserve"> na qualidade de vencedora do Pregão Presencial n.190/2013,</w:t>
      </w:r>
      <w:r w:rsidRPr="0020398F">
        <w:rPr>
          <w:rFonts w:ascii="Garamond" w:hAnsi="Garamond" w:cs="Arial"/>
          <w:b/>
        </w:rPr>
        <w:t xml:space="preserve"> no montante histórico total de R$ </w:t>
      </w:r>
      <w:r w:rsidR="0020398F" w:rsidRPr="0020398F">
        <w:rPr>
          <w:rFonts w:ascii="Garamond" w:hAnsi="Garamond"/>
          <w:b/>
        </w:rPr>
        <w:t>60,80</w:t>
      </w:r>
      <w:r w:rsidRPr="0020398F">
        <w:rPr>
          <w:rFonts w:ascii="Garamond" w:hAnsi="Garamond" w:cs="Arial"/>
        </w:rPr>
        <w:t>;</w:t>
      </w:r>
    </w:p>
    <w:p w:rsidR="00F70E13" w:rsidRDefault="00F70E13" w:rsidP="009E7856">
      <w:pPr>
        <w:pStyle w:val="PargrafodaLista"/>
        <w:widowControl w:val="0"/>
        <w:numPr>
          <w:ilvl w:val="0"/>
          <w:numId w:val="33"/>
        </w:numPr>
        <w:spacing w:line="360" w:lineRule="auto"/>
        <w:ind w:left="1418" w:firstLine="0"/>
        <w:jc w:val="both"/>
        <w:rPr>
          <w:rFonts w:ascii="Garamond" w:hAnsi="Garamond" w:cs="Arial"/>
        </w:rPr>
      </w:pPr>
      <w:r w:rsidRPr="0020398F">
        <w:rPr>
          <w:rFonts w:ascii="Garamond" w:hAnsi="Garamond" w:cs="Arial"/>
          <w:u w:val="single"/>
        </w:rPr>
        <w:t>RETRO-MINAS COMÉRCIO DE PEÇAS SERVIÇOS E MANUTENÇÃO EIRELI-ME</w:t>
      </w:r>
      <w:r w:rsidRPr="0020398F">
        <w:rPr>
          <w:rFonts w:ascii="Garamond" w:hAnsi="Garamond" w:cs="Arial"/>
        </w:rPr>
        <w:t>, na qualidade de vencedora do Pregão Presencial n. 190/2013,</w:t>
      </w:r>
      <w:r w:rsidRPr="0020398F">
        <w:rPr>
          <w:rFonts w:ascii="Garamond" w:hAnsi="Garamond" w:cs="Arial"/>
          <w:b/>
        </w:rPr>
        <w:t xml:space="preserve"> no montante histórico total de R$ </w:t>
      </w:r>
      <w:r w:rsidR="0020398F" w:rsidRPr="0020398F">
        <w:rPr>
          <w:rFonts w:ascii="Garamond" w:hAnsi="Garamond"/>
          <w:b/>
        </w:rPr>
        <w:t>790,08</w:t>
      </w:r>
      <w:r w:rsidRPr="0020398F">
        <w:rPr>
          <w:rFonts w:ascii="Garamond" w:hAnsi="Garamond" w:cs="Arial"/>
        </w:rPr>
        <w:t>;</w:t>
      </w:r>
    </w:p>
    <w:p w:rsidR="00487E9D" w:rsidRPr="00487E9D" w:rsidRDefault="00487E9D" w:rsidP="009E7856">
      <w:pPr>
        <w:pStyle w:val="PargrafodaLista"/>
        <w:widowControl w:val="0"/>
        <w:numPr>
          <w:ilvl w:val="0"/>
          <w:numId w:val="33"/>
        </w:numPr>
        <w:spacing w:line="360" w:lineRule="auto"/>
        <w:ind w:left="1418" w:firstLine="0"/>
        <w:jc w:val="both"/>
        <w:rPr>
          <w:rFonts w:ascii="Garamond" w:hAnsi="Garamond" w:cs="Arial"/>
        </w:rPr>
      </w:pPr>
      <w:r w:rsidRPr="00487E9D">
        <w:rPr>
          <w:rFonts w:ascii="Garamond" w:hAnsi="Garamond" w:cs="Arial"/>
          <w:u w:val="single"/>
        </w:rPr>
        <w:t xml:space="preserve">SINTRACTOR PEÇAS E SERVIÇOS LTDA., </w:t>
      </w:r>
      <w:r w:rsidRPr="00487E9D">
        <w:rPr>
          <w:rFonts w:ascii="Garamond" w:hAnsi="Garamond" w:cs="Arial"/>
        </w:rPr>
        <w:t xml:space="preserve">na qualidade de vencedora do Pregão Presencial n.007/2017, </w:t>
      </w:r>
      <w:r w:rsidRPr="00487E9D">
        <w:rPr>
          <w:rFonts w:ascii="Garamond" w:hAnsi="Garamond" w:cs="Arial"/>
          <w:b/>
        </w:rPr>
        <w:t xml:space="preserve">no montante histórico total de </w:t>
      </w:r>
      <w:r w:rsidRPr="00487E9D">
        <w:rPr>
          <w:rFonts w:ascii="Garamond" w:hAnsi="Garamond"/>
          <w:b/>
        </w:rPr>
        <w:t>R$ 665,28.</w:t>
      </w:r>
    </w:p>
    <w:p w:rsidR="00F70E13" w:rsidRPr="0020398F" w:rsidRDefault="00F70E13" w:rsidP="009E7856">
      <w:pPr>
        <w:pStyle w:val="PargrafodaLista"/>
        <w:widowControl w:val="0"/>
        <w:numPr>
          <w:ilvl w:val="0"/>
          <w:numId w:val="33"/>
        </w:numPr>
        <w:spacing w:line="360" w:lineRule="auto"/>
        <w:ind w:left="1418" w:firstLine="0"/>
        <w:jc w:val="both"/>
        <w:rPr>
          <w:rFonts w:ascii="Garamond" w:hAnsi="Garamond" w:cs="Arial"/>
        </w:rPr>
      </w:pPr>
      <w:r w:rsidRPr="0020398F">
        <w:rPr>
          <w:rFonts w:ascii="Garamond" w:hAnsi="Garamond" w:cs="Arial"/>
          <w:u w:val="single"/>
        </w:rPr>
        <w:t>TOTAL TRATORES DO BRASIL COMÉRCIO E MANUTENÇÃO LTDA.,</w:t>
      </w:r>
      <w:r w:rsidRPr="0020398F">
        <w:rPr>
          <w:rFonts w:ascii="Garamond" w:hAnsi="Garamond" w:cs="Arial"/>
        </w:rPr>
        <w:t xml:space="preserve"> na qualidade de vencedora do Pregão Presencial n. 190/2013,</w:t>
      </w:r>
      <w:r w:rsidRPr="0020398F">
        <w:rPr>
          <w:rFonts w:ascii="Garamond" w:hAnsi="Garamond" w:cs="Arial"/>
          <w:b/>
        </w:rPr>
        <w:t xml:space="preserve"> no montante histórico total de R$ </w:t>
      </w:r>
      <w:r w:rsidR="0020398F" w:rsidRPr="0020398F">
        <w:rPr>
          <w:rFonts w:ascii="Garamond" w:hAnsi="Garamond"/>
          <w:b/>
        </w:rPr>
        <w:t>16,64</w:t>
      </w:r>
      <w:r w:rsidRPr="0020398F">
        <w:rPr>
          <w:rFonts w:ascii="Garamond" w:hAnsi="Garamond" w:cs="Arial"/>
        </w:rPr>
        <w:t>;</w:t>
      </w:r>
    </w:p>
    <w:p w:rsidR="00F70E13" w:rsidRPr="0020398F" w:rsidRDefault="00F70E13" w:rsidP="009E7856">
      <w:pPr>
        <w:pStyle w:val="PargrafodaLista"/>
        <w:widowControl w:val="0"/>
        <w:numPr>
          <w:ilvl w:val="0"/>
          <w:numId w:val="33"/>
        </w:numPr>
        <w:spacing w:line="360" w:lineRule="auto"/>
        <w:ind w:left="1418" w:firstLine="0"/>
        <w:jc w:val="both"/>
        <w:rPr>
          <w:rFonts w:ascii="Garamond" w:hAnsi="Garamond" w:cs="Arial"/>
        </w:rPr>
      </w:pPr>
      <w:r w:rsidRPr="0020398F">
        <w:rPr>
          <w:rFonts w:ascii="Garamond" w:hAnsi="Garamond" w:cs="Arial"/>
          <w:u w:val="single"/>
        </w:rPr>
        <w:t>TRATORENZZO COMÉRCIO E SERVIÇOS LTDA. – EPP,</w:t>
      </w:r>
      <w:r w:rsidRPr="0020398F">
        <w:rPr>
          <w:rFonts w:ascii="Garamond" w:hAnsi="Garamond" w:cs="Arial"/>
        </w:rPr>
        <w:t xml:space="preserve"> na qualidade vencedora do Pregão Presencial n. 190/2013 e do Pregão Presencial n.121/2018,</w:t>
      </w:r>
      <w:r w:rsidRPr="0020398F">
        <w:rPr>
          <w:rFonts w:ascii="Garamond" w:hAnsi="Garamond" w:cs="Arial"/>
          <w:b/>
        </w:rPr>
        <w:t xml:space="preserve"> no montante histórico total de R$ </w:t>
      </w:r>
      <w:r w:rsidR="0020398F" w:rsidRPr="0020398F">
        <w:rPr>
          <w:rFonts w:ascii="Garamond" w:hAnsi="Garamond"/>
          <w:b/>
        </w:rPr>
        <w:t>17.762,18</w:t>
      </w:r>
      <w:r w:rsidRPr="0020398F">
        <w:rPr>
          <w:rFonts w:ascii="Garamond" w:hAnsi="Garamond" w:cs="Arial"/>
        </w:rPr>
        <w:t>.</w:t>
      </w:r>
    </w:p>
    <w:p w:rsidR="00B07A3E" w:rsidRDefault="00B07A3E" w:rsidP="00D716C5">
      <w:pPr>
        <w:pStyle w:val="PargrafodaLista"/>
        <w:widowControl w:val="0"/>
        <w:spacing w:line="360" w:lineRule="auto"/>
        <w:ind w:left="1843"/>
        <w:jc w:val="both"/>
        <w:rPr>
          <w:rFonts w:ascii="Garamond" w:hAnsi="Garamond" w:cs="Arial"/>
        </w:rPr>
      </w:pPr>
    </w:p>
    <w:p w:rsidR="0020398F" w:rsidRPr="00FA5847" w:rsidRDefault="00493920" w:rsidP="0020398F">
      <w:pPr>
        <w:widowControl w:val="0"/>
        <w:spacing w:line="360" w:lineRule="auto"/>
        <w:ind w:left="1418"/>
        <w:jc w:val="both"/>
        <w:rPr>
          <w:rFonts w:ascii="Garamond" w:hAnsi="Garamond" w:cs="Arial"/>
        </w:rPr>
      </w:pPr>
      <w:r>
        <w:rPr>
          <w:rFonts w:ascii="Garamond" w:hAnsi="Garamond" w:cs="Arial"/>
        </w:rPr>
        <w:t>D</w:t>
      </w:r>
      <w:r w:rsidR="001B684C">
        <w:rPr>
          <w:rFonts w:ascii="Garamond" w:hAnsi="Garamond" w:cs="Arial"/>
        </w:rPr>
        <w:t xml:space="preserve">.3) </w:t>
      </w:r>
      <w:r w:rsidR="00374EFD" w:rsidRPr="00B06E3D">
        <w:rPr>
          <w:rFonts w:ascii="Garamond" w:hAnsi="Garamond" w:cs="Arial"/>
          <w:u w:val="single"/>
        </w:rPr>
        <w:t xml:space="preserve">DECLARADA A INIDONEIDADE PARA LICITAR DE CADA UMA DAS PESSOAS JURÍDICAS INDICADAS NO ITEM </w:t>
      </w:r>
      <w:r w:rsidR="00374EFD">
        <w:rPr>
          <w:rFonts w:ascii="Garamond" w:hAnsi="Garamond" w:cs="Arial"/>
          <w:u w:val="single"/>
        </w:rPr>
        <w:t>“</w:t>
      </w:r>
      <w:r>
        <w:rPr>
          <w:rFonts w:ascii="Garamond" w:hAnsi="Garamond" w:cs="Arial"/>
          <w:u w:val="single"/>
        </w:rPr>
        <w:t>C.1</w:t>
      </w:r>
      <w:r w:rsidR="00374EFD">
        <w:rPr>
          <w:rFonts w:ascii="Garamond" w:hAnsi="Garamond" w:cs="Arial"/>
          <w:u w:val="single"/>
        </w:rPr>
        <w:t>”</w:t>
      </w:r>
      <w:r w:rsidR="00374EFD" w:rsidRPr="00B06E3D">
        <w:rPr>
          <w:rFonts w:ascii="Garamond" w:hAnsi="Garamond" w:cs="Arial"/>
        </w:rPr>
        <w:t>, nos termos do artigo 93 da Lei Complementar n. 102/2008</w:t>
      </w:r>
      <w:r w:rsidR="0020398F">
        <w:rPr>
          <w:rFonts w:ascii="Garamond" w:hAnsi="Garamond" w:cs="Arial"/>
        </w:rPr>
        <w:t>.</w:t>
      </w:r>
    </w:p>
    <w:p w:rsidR="0020398F" w:rsidRDefault="00AF0884" w:rsidP="00AF0884">
      <w:pPr>
        <w:widowControl w:val="0"/>
        <w:tabs>
          <w:tab w:val="left" w:pos="4530"/>
        </w:tabs>
        <w:spacing w:line="360" w:lineRule="auto"/>
        <w:ind w:left="1418"/>
        <w:jc w:val="both"/>
        <w:rPr>
          <w:rFonts w:ascii="Garamond" w:hAnsi="Garamond" w:cs="Arial"/>
        </w:rPr>
      </w:pPr>
      <w:r>
        <w:rPr>
          <w:rFonts w:ascii="Garamond" w:hAnsi="Garamond" w:cs="Arial"/>
        </w:rPr>
        <w:tab/>
      </w: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B07A3E" w:rsidRPr="003F0924" w:rsidRDefault="00B07A3E"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DF4667">
        <w:rPr>
          <w:rFonts w:ascii="Garamond" w:hAnsi="Garamond" w:cs="Arial"/>
        </w:rPr>
        <w:t>29</w:t>
      </w:r>
      <w:bookmarkStart w:id="3" w:name="_GoBack"/>
      <w:bookmarkEnd w:id="3"/>
      <w:r w:rsidR="00B00A51">
        <w:rPr>
          <w:rFonts w:ascii="Garamond" w:hAnsi="Garamond" w:cs="Arial"/>
        </w:rPr>
        <w:t xml:space="preserve"> de outubro</w:t>
      </w:r>
      <w:r w:rsidR="00D716C5">
        <w:rPr>
          <w:rFonts w:ascii="Garamond" w:hAnsi="Garamond" w:cs="Arial"/>
        </w:rPr>
        <w:t xml:space="preserve"> de</w:t>
      </w:r>
      <w:r w:rsidR="00FD2246">
        <w:rPr>
          <w:rFonts w:ascii="Garamond" w:hAnsi="Garamond" w:cs="Arial"/>
        </w:rPr>
        <w:t xml:space="preserve"> 2019</w:t>
      </w:r>
      <w:r>
        <w:rPr>
          <w:rFonts w:ascii="Garamond" w:hAnsi="Garamond" w:cs="Arial"/>
        </w:rPr>
        <w:t>.</w:t>
      </w:r>
    </w:p>
    <w:p w:rsidR="001B684C" w:rsidRDefault="001B684C" w:rsidP="001B684C">
      <w:pPr>
        <w:widowControl w:val="0"/>
        <w:spacing w:line="360" w:lineRule="auto"/>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A0411" w:rsidRPr="00D716C5" w:rsidRDefault="001B684C" w:rsidP="00D716C5">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p w:rsidR="009A0411" w:rsidRPr="00BE3BDC" w:rsidRDefault="009A0411" w:rsidP="00BE3BDC">
      <w:pPr>
        <w:pStyle w:val="PargrafodaLista"/>
        <w:widowControl w:val="0"/>
        <w:spacing w:line="360" w:lineRule="auto"/>
        <w:ind w:left="0"/>
        <w:jc w:val="center"/>
        <w:rPr>
          <w:rFonts w:ascii="Garamond" w:hAnsi="Garamond" w:cs="Arial"/>
        </w:rPr>
      </w:pPr>
    </w:p>
    <w:sectPr w:rsidR="009A0411" w:rsidRPr="00BE3BDC" w:rsidSect="009C2195">
      <w:headerReference w:type="even" r:id="rId11"/>
      <w:headerReference w:type="default" r:id="rId12"/>
      <w:footerReference w:type="default" r:id="rId13"/>
      <w:headerReference w:type="first" r:id="rId14"/>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E86" w:rsidRDefault="009A1E86" w:rsidP="00D607FC">
      <w:r>
        <w:separator/>
      </w:r>
    </w:p>
  </w:endnote>
  <w:endnote w:type="continuationSeparator" w:id="0">
    <w:p w:rsidR="009A1E86" w:rsidRDefault="009A1E86"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9A1E86" w:rsidRDefault="009A1E86" w:rsidP="00117B47">
        <w:pPr>
          <w:pStyle w:val="Rodap"/>
          <w:jc w:val="center"/>
          <w:rPr>
            <w:rFonts w:ascii="Garamond" w:hAnsi="Garamond"/>
            <w:sz w:val="16"/>
            <w:szCs w:val="16"/>
          </w:rPr>
        </w:pPr>
      </w:p>
      <w:p w:rsidR="009A1E86" w:rsidRDefault="009A1E86">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DF4667">
          <w:rPr>
            <w:rFonts w:ascii="Garamond" w:hAnsi="Garamond"/>
            <w:noProof/>
            <w:sz w:val="16"/>
            <w:szCs w:val="16"/>
          </w:rPr>
          <w:t>59</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 62</w:t>
        </w:r>
      </w:p>
    </w:sdtContent>
  </w:sdt>
  <w:p w:rsidR="009A1E86" w:rsidRDefault="009A1E86"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E86" w:rsidRDefault="009A1E86" w:rsidP="00D607FC">
      <w:r>
        <w:separator/>
      </w:r>
    </w:p>
  </w:footnote>
  <w:footnote w:type="continuationSeparator" w:id="0">
    <w:p w:rsidR="009A1E86" w:rsidRDefault="009A1E86" w:rsidP="00D607FC">
      <w:r>
        <w:continuationSeparator/>
      </w:r>
    </w:p>
  </w:footnote>
  <w:footnote w:id="1">
    <w:p w:rsidR="009A1E86" w:rsidRPr="00ED4FAD" w:rsidRDefault="009A1E86" w:rsidP="002B6742">
      <w:pPr>
        <w:pStyle w:val="Textodenotaderodap"/>
        <w:jc w:val="both"/>
        <w:rPr>
          <w:rFonts w:ascii="Garamond" w:hAnsi="Garamond"/>
          <w:sz w:val="16"/>
          <w:szCs w:val="16"/>
        </w:rPr>
      </w:pPr>
      <w:r w:rsidRPr="00ED4FAD">
        <w:rPr>
          <w:rStyle w:val="Refdenotaderodap"/>
          <w:rFonts w:ascii="Garamond" w:hAnsi="Garamond"/>
          <w:sz w:val="16"/>
          <w:szCs w:val="16"/>
        </w:rPr>
        <w:footnoteRef/>
      </w:r>
      <w:r w:rsidRPr="00ED4FAD">
        <w:rPr>
          <w:rFonts w:ascii="Garamond" w:hAnsi="Garamond"/>
          <w:sz w:val="16"/>
          <w:szCs w:val="16"/>
        </w:rPr>
        <w:t xml:space="preserve"> Correção aos dados já apresentados em outras Representações, em que se identificou 22 (vinte e dois) municípios ainda sob a investigação deste MPC, sendo que o correto são 18 (dezoito) municípios.</w:t>
      </w:r>
    </w:p>
  </w:footnote>
  <w:footnote w:id="2">
    <w:p w:rsidR="009A1E86" w:rsidRPr="00ED4FAD" w:rsidRDefault="009A1E86" w:rsidP="002B6742">
      <w:pPr>
        <w:pStyle w:val="Textodenotaderodap"/>
        <w:jc w:val="both"/>
        <w:rPr>
          <w:rFonts w:ascii="Garamond" w:hAnsi="Garamond"/>
          <w:sz w:val="16"/>
          <w:szCs w:val="16"/>
        </w:rPr>
      </w:pPr>
      <w:r w:rsidRPr="00ED4FAD">
        <w:rPr>
          <w:rStyle w:val="Refdenotaderodap"/>
          <w:rFonts w:ascii="Garamond" w:hAnsi="Garamond"/>
          <w:sz w:val="16"/>
          <w:szCs w:val="16"/>
        </w:rPr>
        <w:footnoteRef/>
      </w:r>
      <w:r w:rsidRPr="00ED4FAD">
        <w:rPr>
          <w:rFonts w:ascii="Garamond" w:hAnsi="Garamond"/>
          <w:sz w:val="16"/>
          <w:szCs w:val="16"/>
        </w:rPr>
        <w:t xml:space="preserve"> Cartilha do CADE, maio de 2016. &lt;Http://www.cade.gov.br/acesso-a-informacao/publicacoes-institucionais/cartilha-do-cade.pdf&gt;</w:t>
      </w:r>
    </w:p>
  </w:footnote>
  <w:footnote w:id="3">
    <w:p w:rsidR="009A1E86" w:rsidRPr="009C2195" w:rsidRDefault="009A1E86"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9A1E86" w:rsidRPr="009C2195" w:rsidRDefault="009A1E86"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4">
    <w:p w:rsidR="009A1E86" w:rsidRPr="002A7D8F" w:rsidRDefault="009A1E86"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(acessado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E86" w:rsidRDefault="00DF466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9A1E86" w:rsidTr="00787876">
      <w:tc>
        <w:tcPr>
          <w:tcW w:w="7870" w:type="dxa"/>
        </w:tcPr>
        <w:p w:rsidR="009A1E86" w:rsidRDefault="009A1E86" w:rsidP="0096713D">
          <w:pPr>
            <w:pStyle w:val="Cabealho"/>
            <w:jc w:val="center"/>
            <w:rPr>
              <w:rFonts w:ascii="Arial" w:hAnsi="Arial" w:cs="Arial"/>
              <w:noProof/>
            </w:rPr>
          </w:pPr>
          <w:r>
            <w:rPr>
              <w:rFonts w:ascii="Arial" w:hAnsi="Arial" w:cs="Arial"/>
              <w:noProof/>
            </w:rPr>
            <w:t xml:space="preserve">         </w:t>
          </w:r>
        </w:p>
        <w:p w:rsidR="009A1E86" w:rsidRPr="003278D6" w:rsidRDefault="009A1E86"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9A1E86" w:rsidRPr="003278D6" w:rsidRDefault="009A1E86" w:rsidP="0096713D">
          <w:pPr>
            <w:pStyle w:val="Cabealho"/>
            <w:jc w:val="center"/>
            <w:rPr>
              <w:rFonts w:ascii="Arial" w:hAnsi="Arial" w:cs="Arial"/>
              <w:sz w:val="16"/>
            </w:rPr>
          </w:pPr>
          <w:r>
            <w:rPr>
              <w:rFonts w:ascii="Arial" w:hAnsi="Arial" w:cs="Arial"/>
            </w:rPr>
            <w:t xml:space="preserve">              </w:t>
          </w:r>
        </w:p>
      </w:tc>
      <w:tc>
        <w:tcPr>
          <w:tcW w:w="1341" w:type="dxa"/>
        </w:tcPr>
        <w:p w:rsidR="009A1E86" w:rsidRPr="003278D6" w:rsidRDefault="009A1E86" w:rsidP="0096713D">
          <w:pPr>
            <w:pStyle w:val="Cabealho"/>
            <w:jc w:val="center"/>
            <w:rPr>
              <w:rFonts w:ascii="Arial" w:hAnsi="Arial" w:cs="Arial"/>
              <w:sz w:val="16"/>
            </w:rPr>
          </w:pPr>
        </w:p>
      </w:tc>
    </w:tr>
    <w:tr w:rsidR="009A1E86" w:rsidTr="00787876">
      <w:tc>
        <w:tcPr>
          <w:tcW w:w="9211" w:type="dxa"/>
          <w:gridSpan w:val="2"/>
        </w:tcPr>
        <w:p w:rsidR="009A1E86" w:rsidRPr="00E119C8" w:rsidRDefault="009A1E86"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9A1E86" w:rsidTr="00787876">
      <w:tc>
        <w:tcPr>
          <w:tcW w:w="9211" w:type="dxa"/>
          <w:gridSpan w:val="2"/>
        </w:tcPr>
        <w:p w:rsidR="009A1E86" w:rsidRPr="0096713D" w:rsidRDefault="009A1E86"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9A1E86" w:rsidRPr="0096713D" w:rsidRDefault="00DF4667" w:rsidP="0096713D">
    <w:pPr>
      <w:pStyle w:val="Cabealho"/>
    </w:pPr>
    <w:r>
      <w:rPr>
        <w:b/>
        <w:noProof/>
        <w:sz w:val="16"/>
        <w:szCs w:val="16"/>
      </w:rPr>
      <w:pict>
        <v:rect id="Rectangle 5" o:spid="_x0000_s2055"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E86" w:rsidRDefault="00DF466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7"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8"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4FE6A8A"/>
    <w:multiLevelType w:val="hybridMultilevel"/>
    <w:tmpl w:val="CF100D42"/>
    <w:lvl w:ilvl="0" w:tplc="19D66C74">
      <w:start w:val="1"/>
      <w:numFmt w:val="decimal"/>
      <w:lvlText w:val="%1."/>
      <w:lvlJc w:val="left"/>
      <w:pPr>
        <w:ind w:left="3762"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3BF26B3C"/>
    <w:multiLevelType w:val="hybridMultilevel"/>
    <w:tmpl w:val="C1882EC0"/>
    <w:lvl w:ilvl="0" w:tplc="0F929D38">
      <w:start w:val="1"/>
      <w:numFmt w:val="lowerLetter"/>
      <w:lvlText w:val="%1)"/>
      <w:lvlJc w:val="left"/>
      <w:pPr>
        <w:ind w:left="2486"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1"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5"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7"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8"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69E253F4"/>
    <w:multiLevelType w:val="hybridMultilevel"/>
    <w:tmpl w:val="09B83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B2A7BE4"/>
    <w:multiLevelType w:val="hybridMultilevel"/>
    <w:tmpl w:val="3BA8EA2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5"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38"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9"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1"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3"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28"/>
  </w:num>
  <w:num w:numId="2">
    <w:abstractNumId w:val="7"/>
  </w:num>
  <w:num w:numId="3">
    <w:abstractNumId w:val="13"/>
  </w:num>
  <w:num w:numId="4">
    <w:abstractNumId w:val="0"/>
  </w:num>
  <w:num w:numId="5">
    <w:abstractNumId w:val="39"/>
  </w:num>
  <w:num w:numId="6">
    <w:abstractNumId w:val="25"/>
  </w:num>
  <w:num w:numId="7">
    <w:abstractNumId w:val="22"/>
  </w:num>
  <w:num w:numId="8">
    <w:abstractNumId w:val="12"/>
  </w:num>
  <w:num w:numId="9">
    <w:abstractNumId w:val="29"/>
  </w:num>
  <w:num w:numId="10">
    <w:abstractNumId w:val="24"/>
  </w:num>
  <w:num w:numId="11">
    <w:abstractNumId w:val="21"/>
  </w:num>
  <w:num w:numId="12">
    <w:abstractNumId w:val="4"/>
  </w:num>
  <w:num w:numId="13">
    <w:abstractNumId w:val="26"/>
  </w:num>
  <w:num w:numId="14">
    <w:abstractNumId w:val="31"/>
  </w:num>
  <w:num w:numId="15">
    <w:abstractNumId w:val="30"/>
  </w:num>
  <w:num w:numId="16">
    <w:abstractNumId w:val="1"/>
  </w:num>
  <w:num w:numId="17">
    <w:abstractNumId w:val="32"/>
  </w:num>
  <w:num w:numId="18">
    <w:abstractNumId w:val="9"/>
  </w:num>
  <w:num w:numId="19">
    <w:abstractNumId w:val="5"/>
  </w:num>
  <w:num w:numId="20">
    <w:abstractNumId w:val="6"/>
  </w:num>
  <w:num w:numId="21">
    <w:abstractNumId w:val="19"/>
  </w:num>
  <w:num w:numId="22">
    <w:abstractNumId w:val="35"/>
  </w:num>
  <w:num w:numId="23">
    <w:abstractNumId w:val="14"/>
  </w:num>
  <w:num w:numId="24">
    <w:abstractNumId w:val="11"/>
  </w:num>
  <w:num w:numId="25">
    <w:abstractNumId w:val="15"/>
  </w:num>
  <w:num w:numId="26">
    <w:abstractNumId w:val="23"/>
  </w:num>
  <w:num w:numId="27">
    <w:abstractNumId w:val="18"/>
  </w:num>
  <w:num w:numId="28">
    <w:abstractNumId w:val="38"/>
  </w:num>
  <w:num w:numId="29">
    <w:abstractNumId w:val="36"/>
  </w:num>
  <w:num w:numId="30">
    <w:abstractNumId w:val="41"/>
  </w:num>
  <w:num w:numId="31">
    <w:abstractNumId w:val="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16"/>
  </w:num>
  <w:num w:numId="35">
    <w:abstractNumId w:val="2"/>
  </w:num>
  <w:num w:numId="36">
    <w:abstractNumId w:val="17"/>
  </w:num>
  <w:num w:numId="37">
    <w:abstractNumId w:val="3"/>
  </w:num>
  <w:num w:numId="38">
    <w:abstractNumId w:val="37"/>
  </w:num>
  <w:num w:numId="39">
    <w:abstractNumId w:val="20"/>
  </w:num>
  <w:num w:numId="40">
    <w:abstractNumId w:val="40"/>
  </w:num>
  <w:num w:numId="41">
    <w:abstractNumId w:val="42"/>
  </w:num>
  <w:num w:numId="42">
    <w:abstractNumId w:val="27"/>
  </w:num>
  <w:num w:numId="43">
    <w:abstractNumId w:val="33"/>
  </w:num>
  <w:num w:numId="44">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defaultTabStop w:val="708"/>
  <w:hyphenationZone w:val="425"/>
  <w:drawingGridHorizontalSpacing w:val="12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A8F"/>
    <w:rsid w:val="00014982"/>
    <w:rsid w:val="00017599"/>
    <w:rsid w:val="0001759D"/>
    <w:rsid w:val="00020899"/>
    <w:rsid w:val="00021B5E"/>
    <w:rsid w:val="00024FBD"/>
    <w:rsid w:val="00025415"/>
    <w:rsid w:val="000269E0"/>
    <w:rsid w:val="000275E9"/>
    <w:rsid w:val="00027C73"/>
    <w:rsid w:val="00027D89"/>
    <w:rsid w:val="00031ABA"/>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6A"/>
    <w:rsid w:val="000501BE"/>
    <w:rsid w:val="00050901"/>
    <w:rsid w:val="00050B0E"/>
    <w:rsid w:val="00051665"/>
    <w:rsid w:val="000517DC"/>
    <w:rsid w:val="00051BA8"/>
    <w:rsid w:val="0005352F"/>
    <w:rsid w:val="00053568"/>
    <w:rsid w:val="00053DBA"/>
    <w:rsid w:val="000542BE"/>
    <w:rsid w:val="000547C8"/>
    <w:rsid w:val="000547DE"/>
    <w:rsid w:val="00060DD1"/>
    <w:rsid w:val="0006111A"/>
    <w:rsid w:val="000619AB"/>
    <w:rsid w:val="000631B9"/>
    <w:rsid w:val="00064B7F"/>
    <w:rsid w:val="000656AC"/>
    <w:rsid w:val="00066716"/>
    <w:rsid w:val="00066DCA"/>
    <w:rsid w:val="00067C48"/>
    <w:rsid w:val="00070D8E"/>
    <w:rsid w:val="0007319E"/>
    <w:rsid w:val="00073B75"/>
    <w:rsid w:val="000749F4"/>
    <w:rsid w:val="0007648A"/>
    <w:rsid w:val="000767CB"/>
    <w:rsid w:val="00076E06"/>
    <w:rsid w:val="00077390"/>
    <w:rsid w:val="00077AE2"/>
    <w:rsid w:val="000800D1"/>
    <w:rsid w:val="0008013C"/>
    <w:rsid w:val="000817DA"/>
    <w:rsid w:val="00082B55"/>
    <w:rsid w:val="000838D7"/>
    <w:rsid w:val="00083A18"/>
    <w:rsid w:val="000854C5"/>
    <w:rsid w:val="000856FC"/>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20A6"/>
    <w:rsid w:val="000A3656"/>
    <w:rsid w:val="000A3703"/>
    <w:rsid w:val="000A3925"/>
    <w:rsid w:val="000A4C38"/>
    <w:rsid w:val="000A550E"/>
    <w:rsid w:val="000A5B6E"/>
    <w:rsid w:val="000A6B16"/>
    <w:rsid w:val="000A727C"/>
    <w:rsid w:val="000A7281"/>
    <w:rsid w:val="000B0962"/>
    <w:rsid w:val="000B18ED"/>
    <w:rsid w:val="000B1DFE"/>
    <w:rsid w:val="000B29B0"/>
    <w:rsid w:val="000B2B65"/>
    <w:rsid w:val="000B3934"/>
    <w:rsid w:val="000B3F38"/>
    <w:rsid w:val="000B6DCC"/>
    <w:rsid w:val="000C130A"/>
    <w:rsid w:val="000C1B82"/>
    <w:rsid w:val="000C6470"/>
    <w:rsid w:val="000D2159"/>
    <w:rsid w:val="000D2807"/>
    <w:rsid w:val="000D2D68"/>
    <w:rsid w:val="000D389C"/>
    <w:rsid w:val="000D4E51"/>
    <w:rsid w:val="000D6556"/>
    <w:rsid w:val="000D6615"/>
    <w:rsid w:val="000D66D9"/>
    <w:rsid w:val="000D6C87"/>
    <w:rsid w:val="000D748A"/>
    <w:rsid w:val="000E1476"/>
    <w:rsid w:val="000E187A"/>
    <w:rsid w:val="000E1A62"/>
    <w:rsid w:val="000E21BD"/>
    <w:rsid w:val="000E2385"/>
    <w:rsid w:val="000E253A"/>
    <w:rsid w:val="000E2A2C"/>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5D0A"/>
    <w:rsid w:val="000F65C4"/>
    <w:rsid w:val="000F6C6D"/>
    <w:rsid w:val="00100227"/>
    <w:rsid w:val="00100E67"/>
    <w:rsid w:val="001013C2"/>
    <w:rsid w:val="001015E1"/>
    <w:rsid w:val="00101F09"/>
    <w:rsid w:val="001022F3"/>
    <w:rsid w:val="0010245E"/>
    <w:rsid w:val="00102611"/>
    <w:rsid w:val="00102894"/>
    <w:rsid w:val="00103749"/>
    <w:rsid w:val="001039A1"/>
    <w:rsid w:val="0010500E"/>
    <w:rsid w:val="00105E25"/>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39A2"/>
    <w:rsid w:val="001246A6"/>
    <w:rsid w:val="001266D5"/>
    <w:rsid w:val="00126EF2"/>
    <w:rsid w:val="00130568"/>
    <w:rsid w:val="00131640"/>
    <w:rsid w:val="001325CD"/>
    <w:rsid w:val="00132620"/>
    <w:rsid w:val="00132899"/>
    <w:rsid w:val="00132C93"/>
    <w:rsid w:val="00133FF1"/>
    <w:rsid w:val="001347CA"/>
    <w:rsid w:val="001353BF"/>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5F1"/>
    <w:rsid w:val="001647A9"/>
    <w:rsid w:val="001657EE"/>
    <w:rsid w:val="00166D30"/>
    <w:rsid w:val="00166D73"/>
    <w:rsid w:val="00166EFF"/>
    <w:rsid w:val="00167630"/>
    <w:rsid w:val="001679EA"/>
    <w:rsid w:val="00167B52"/>
    <w:rsid w:val="00170051"/>
    <w:rsid w:val="0017172C"/>
    <w:rsid w:val="00172E0D"/>
    <w:rsid w:val="00172E71"/>
    <w:rsid w:val="00173745"/>
    <w:rsid w:val="00173A8D"/>
    <w:rsid w:val="00174C36"/>
    <w:rsid w:val="00174C8B"/>
    <w:rsid w:val="00174CAE"/>
    <w:rsid w:val="00174D6B"/>
    <w:rsid w:val="00175F84"/>
    <w:rsid w:val="001764C9"/>
    <w:rsid w:val="0017684B"/>
    <w:rsid w:val="00177241"/>
    <w:rsid w:val="00177361"/>
    <w:rsid w:val="00177565"/>
    <w:rsid w:val="00180C4D"/>
    <w:rsid w:val="00180DA3"/>
    <w:rsid w:val="001810E4"/>
    <w:rsid w:val="001814C0"/>
    <w:rsid w:val="00181D70"/>
    <w:rsid w:val="0018238D"/>
    <w:rsid w:val="0018245B"/>
    <w:rsid w:val="00182D04"/>
    <w:rsid w:val="00183854"/>
    <w:rsid w:val="00185087"/>
    <w:rsid w:val="001852C5"/>
    <w:rsid w:val="00186518"/>
    <w:rsid w:val="00187178"/>
    <w:rsid w:val="00187461"/>
    <w:rsid w:val="001877AD"/>
    <w:rsid w:val="00187D73"/>
    <w:rsid w:val="0019122D"/>
    <w:rsid w:val="0019210E"/>
    <w:rsid w:val="00193C09"/>
    <w:rsid w:val="00196992"/>
    <w:rsid w:val="00196C8E"/>
    <w:rsid w:val="00196FE5"/>
    <w:rsid w:val="00197A30"/>
    <w:rsid w:val="001A08D8"/>
    <w:rsid w:val="001A10AC"/>
    <w:rsid w:val="001A2447"/>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173"/>
    <w:rsid w:val="001E2F55"/>
    <w:rsid w:val="001E32E1"/>
    <w:rsid w:val="001E36E9"/>
    <w:rsid w:val="001E569D"/>
    <w:rsid w:val="001E7F6C"/>
    <w:rsid w:val="001F2932"/>
    <w:rsid w:val="001F366C"/>
    <w:rsid w:val="001F5736"/>
    <w:rsid w:val="001F6041"/>
    <w:rsid w:val="00200850"/>
    <w:rsid w:val="00200DFC"/>
    <w:rsid w:val="00200F85"/>
    <w:rsid w:val="00201782"/>
    <w:rsid w:val="00202D71"/>
    <w:rsid w:val="00203690"/>
    <w:rsid w:val="0020398F"/>
    <w:rsid w:val="00203D7F"/>
    <w:rsid w:val="00203F78"/>
    <w:rsid w:val="00203F8E"/>
    <w:rsid w:val="002046E6"/>
    <w:rsid w:val="002055E2"/>
    <w:rsid w:val="002058B5"/>
    <w:rsid w:val="002063F3"/>
    <w:rsid w:val="00207111"/>
    <w:rsid w:val="00207FC9"/>
    <w:rsid w:val="00211DC2"/>
    <w:rsid w:val="00213006"/>
    <w:rsid w:val="00213CED"/>
    <w:rsid w:val="002142EE"/>
    <w:rsid w:val="002159B1"/>
    <w:rsid w:val="00215A94"/>
    <w:rsid w:val="00217D68"/>
    <w:rsid w:val="002211BC"/>
    <w:rsid w:val="00221CE8"/>
    <w:rsid w:val="00223438"/>
    <w:rsid w:val="00227955"/>
    <w:rsid w:val="00227C7D"/>
    <w:rsid w:val="0023037E"/>
    <w:rsid w:val="0023161D"/>
    <w:rsid w:val="00231A30"/>
    <w:rsid w:val="00231CC1"/>
    <w:rsid w:val="00231E39"/>
    <w:rsid w:val="002329C6"/>
    <w:rsid w:val="00232D4D"/>
    <w:rsid w:val="00233429"/>
    <w:rsid w:val="00233F8D"/>
    <w:rsid w:val="00234ECB"/>
    <w:rsid w:val="002350F2"/>
    <w:rsid w:val="0023530E"/>
    <w:rsid w:val="00235F30"/>
    <w:rsid w:val="0023634B"/>
    <w:rsid w:val="00237835"/>
    <w:rsid w:val="00237C45"/>
    <w:rsid w:val="0024601B"/>
    <w:rsid w:val="002466BE"/>
    <w:rsid w:val="00247438"/>
    <w:rsid w:val="00251651"/>
    <w:rsid w:val="0025244A"/>
    <w:rsid w:val="00253AD5"/>
    <w:rsid w:val="0025415B"/>
    <w:rsid w:val="0025477D"/>
    <w:rsid w:val="00256769"/>
    <w:rsid w:val="002577AC"/>
    <w:rsid w:val="002577F0"/>
    <w:rsid w:val="002611B2"/>
    <w:rsid w:val="00261EB3"/>
    <w:rsid w:val="0026368C"/>
    <w:rsid w:val="0026410B"/>
    <w:rsid w:val="00267B4E"/>
    <w:rsid w:val="00270C8D"/>
    <w:rsid w:val="00271B5F"/>
    <w:rsid w:val="00271BA2"/>
    <w:rsid w:val="002725E7"/>
    <w:rsid w:val="00273059"/>
    <w:rsid w:val="0027402E"/>
    <w:rsid w:val="00274ABC"/>
    <w:rsid w:val="00280903"/>
    <w:rsid w:val="00280D60"/>
    <w:rsid w:val="002817E7"/>
    <w:rsid w:val="0028232E"/>
    <w:rsid w:val="0028297B"/>
    <w:rsid w:val="0028329A"/>
    <w:rsid w:val="00283606"/>
    <w:rsid w:val="002836C4"/>
    <w:rsid w:val="00283A9B"/>
    <w:rsid w:val="00284C36"/>
    <w:rsid w:val="00286D67"/>
    <w:rsid w:val="002873B7"/>
    <w:rsid w:val="002875A7"/>
    <w:rsid w:val="00287F97"/>
    <w:rsid w:val="002936BB"/>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46F1"/>
    <w:rsid w:val="002B52A4"/>
    <w:rsid w:val="002B5ACD"/>
    <w:rsid w:val="002B5F26"/>
    <w:rsid w:val="002B6742"/>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D7CCD"/>
    <w:rsid w:val="002E03C5"/>
    <w:rsid w:val="002E14D0"/>
    <w:rsid w:val="002E1D27"/>
    <w:rsid w:val="002E31D2"/>
    <w:rsid w:val="002E387F"/>
    <w:rsid w:val="002E424E"/>
    <w:rsid w:val="002E4295"/>
    <w:rsid w:val="002E53F8"/>
    <w:rsid w:val="002E559B"/>
    <w:rsid w:val="002E5BCF"/>
    <w:rsid w:val="002E7838"/>
    <w:rsid w:val="002F02C8"/>
    <w:rsid w:val="002F130C"/>
    <w:rsid w:val="002F5C33"/>
    <w:rsid w:val="002F68E7"/>
    <w:rsid w:val="002F73FA"/>
    <w:rsid w:val="002F7A4F"/>
    <w:rsid w:val="002F7D65"/>
    <w:rsid w:val="003017B4"/>
    <w:rsid w:val="00301AF5"/>
    <w:rsid w:val="003026F0"/>
    <w:rsid w:val="0030362F"/>
    <w:rsid w:val="00303F89"/>
    <w:rsid w:val="003046BA"/>
    <w:rsid w:val="0030501D"/>
    <w:rsid w:val="00306EBE"/>
    <w:rsid w:val="003074B1"/>
    <w:rsid w:val="003079B8"/>
    <w:rsid w:val="00307CE0"/>
    <w:rsid w:val="00310509"/>
    <w:rsid w:val="00311183"/>
    <w:rsid w:val="00312FB5"/>
    <w:rsid w:val="00314C0F"/>
    <w:rsid w:val="00314D3D"/>
    <w:rsid w:val="003171EC"/>
    <w:rsid w:val="00321A7B"/>
    <w:rsid w:val="00321E0E"/>
    <w:rsid w:val="0032214E"/>
    <w:rsid w:val="00322608"/>
    <w:rsid w:val="00322FF7"/>
    <w:rsid w:val="003230AF"/>
    <w:rsid w:val="0032355E"/>
    <w:rsid w:val="00323974"/>
    <w:rsid w:val="0032500B"/>
    <w:rsid w:val="00325985"/>
    <w:rsid w:val="0032686F"/>
    <w:rsid w:val="00326EBC"/>
    <w:rsid w:val="00327CE0"/>
    <w:rsid w:val="00332143"/>
    <w:rsid w:val="00332910"/>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5E20"/>
    <w:rsid w:val="00357CE6"/>
    <w:rsid w:val="003605A3"/>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4EFD"/>
    <w:rsid w:val="003751AD"/>
    <w:rsid w:val="003767B9"/>
    <w:rsid w:val="00377D8D"/>
    <w:rsid w:val="003801C9"/>
    <w:rsid w:val="00381B5E"/>
    <w:rsid w:val="00382214"/>
    <w:rsid w:val="00383D36"/>
    <w:rsid w:val="00391536"/>
    <w:rsid w:val="00391F20"/>
    <w:rsid w:val="003926AA"/>
    <w:rsid w:val="003926EE"/>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3E2E"/>
    <w:rsid w:val="003C454D"/>
    <w:rsid w:val="003C52D9"/>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2A0"/>
    <w:rsid w:val="00403441"/>
    <w:rsid w:val="00403790"/>
    <w:rsid w:val="0040424A"/>
    <w:rsid w:val="0040487A"/>
    <w:rsid w:val="0040500E"/>
    <w:rsid w:val="0040524A"/>
    <w:rsid w:val="00405307"/>
    <w:rsid w:val="004068C1"/>
    <w:rsid w:val="0040796D"/>
    <w:rsid w:val="00411CED"/>
    <w:rsid w:val="004129A3"/>
    <w:rsid w:val="0041315B"/>
    <w:rsid w:val="00413A81"/>
    <w:rsid w:val="00414E6E"/>
    <w:rsid w:val="00415A2C"/>
    <w:rsid w:val="00416914"/>
    <w:rsid w:val="0041737C"/>
    <w:rsid w:val="004179E6"/>
    <w:rsid w:val="00417A68"/>
    <w:rsid w:val="0042089E"/>
    <w:rsid w:val="00421574"/>
    <w:rsid w:val="0042195E"/>
    <w:rsid w:val="004221C3"/>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6B59"/>
    <w:rsid w:val="004475BB"/>
    <w:rsid w:val="00447C7C"/>
    <w:rsid w:val="00447F59"/>
    <w:rsid w:val="00450BFC"/>
    <w:rsid w:val="004511EC"/>
    <w:rsid w:val="00451758"/>
    <w:rsid w:val="00451C22"/>
    <w:rsid w:val="00452292"/>
    <w:rsid w:val="00452801"/>
    <w:rsid w:val="004529F6"/>
    <w:rsid w:val="0045348C"/>
    <w:rsid w:val="00453CA9"/>
    <w:rsid w:val="00455A48"/>
    <w:rsid w:val="00456709"/>
    <w:rsid w:val="004577B6"/>
    <w:rsid w:val="00457DAD"/>
    <w:rsid w:val="004626EF"/>
    <w:rsid w:val="00464989"/>
    <w:rsid w:val="00464A0C"/>
    <w:rsid w:val="0046574F"/>
    <w:rsid w:val="004658DC"/>
    <w:rsid w:val="004659E7"/>
    <w:rsid w:val="00467546"/>
    <w:rsid w:val="004709B0"/>
    <w:rsid w:val="004727D5"/>
    <w:rsid w:val="00472D44"/>
    <w:rsid w:val="00473C2F"/>
    <w:rsid w:val="004741A5"/>
    <w:rsid w:val="00474C65"/>
    <w:rsid w:val="00476319"/>
    <w:rsid w:val="00477288"/>
    <w:rsid w:val="0047730F"/>
    <w:rsid w:val="00481EA6"/>
    <w:rsid w:val="00482279"/>
    <w:rsid w:val="00482379"/>
    <w:rsid w:val="00482E77"/>
    <w:rsid w:val="004839E7"/>
    <w:rsid w:val="00483D60"/>
    <w:rsid w:val="004855F7"/>
    <w:rsid w:val="00486BC8"/>
    <w:rsid w:val="004871B7"/>
    <w:rsid w:val="00487E9D"/>
    <w:rsid w:val="00487EF6"/>
    <w:rsid w:val="0049273F"/>
    <w:rsid w:val="00493920"/>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6127"/>
    <w:rsid w:val="004A70B3"/>
    <w:rsid w:val="004A7164"/>
    <w:rsid w:val="004A743D"/>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100A"/>
    <w:rsid w:val="004C2296"/>
    <w:rsid w:val="004C2766"/>
    <w:rsid w:val="004C2DD7"/>
    <w:rsid w:val="004C2F5F"/>
    <w:rsid w:val="004C36BB"/>
    <w:rsid w:val="004C3C5D"/>
    <w:rsid w:val="004C47FD"/>
    <w:rsid w:val="004C5472"/>
    <w:rsid w:val="004C6632"/>
    <w:rsid w:val="004C7650"/>
    <w:rsid w:val="004C77FA"/>
    <w:rsid w:val="004D00CF"/>
    <w:rsid w:val="004D0853"/>
    <w:rsid w:val="004D1015"/>
    <w:rsid w:val="004D24D5"/>
    <w:rsid w:val="004D2DBA"/>
    <w:rsid w:val="004D389B"/>
    <w:rsid w:val="004D4A8D"/>
    <w:rsid w:val="004D4BE3"/>
    <w:rsid w:val="004D5116"/>
    <w:rsid w:val="004D53AF"/>
    <w:rsid w:val="004D6314"/>
    <w:rsid w:val="004D67B0"/>
    <w:rsid w:val="004D6E0D"/>
    <w:rsid w:val="004D70AA"/>
    <w:rsid w:val="004D73AE"/>
    <w:rsid w:val="004D7A05"/>
    <w:rsid w:val="004E0E42"/>
    <w:rsid w:val="004E16DB"/>
    <w:rsid w:val="004E1CDB"/>
    <w:rsid w:val="004E2BD8"/>
    <w:rsid w:val="004E2BEA"/>
    <w:rsid w:val="004E3344"/>
    <w:rsid w:val="004E4625"/>
    <w:rsid w:val="004E522D"/>
    <w:rsid w:val="004E6CB9"/>
    <w:rsid w:val="004E6FFD"/>
    <w:rsid w:val="004E7687"/>
    <w:rsid w:val="004E7C0E"/>
    <w:rsid w:val="004E7C75"/>
    <w:rsid w:val="004E7FED"/>
    <w:rsid w:val="004F19CF"/>
    <w:rsid w:val="004F1FA8"/>
    <w:rsid w:val="004F2033"/>
    <w:rsid w:val="004F40FC"/>
    <w:rsid w:val="004F5510"/>
    <w:rsid w:val="004F6813"/>
    <w:rsid w:val="004F7A1F"/>
    <w:rsid w:val="004F7AC0"/>
    <w:rsid w:val="005002D8"/>
    <w:rsid w:val="005009F8"/>
    <w:rsid w:val="005018F4"/>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020D"/>
    <w:rsid w:val="005205C5"/>
    <w:rsid w:val="0052116C"/>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3E3E"/>
    <w:rsid w:val="005741C3"/>
    <w:rsid w:val="00574271"/>
    <w:rsid w:val="00574B3A"/>
    <w:rsid w:val="00575084"/>
    <w:rsid w:val="00575CA5"/>
    <w:rsid w:val="00576110"/>
    <w:rsid w:val="0057657C"/>
    <w:rsid w:val="00580355"/>
    <w:rsid w:val="00580540"/>
    <w:rsid w:val="00582975"/>
    <w:rsid w:val="00582F10"/>
    <w:rsid w:val="00582F70"/>
    <w:rsid w:val="00582FF1"/>
    <w:rsid w:val="00584AA4"/>
    <w:rsid w:val="0058558D"/>
    <w:rsid w:val="00586443"/>
    <w:rsid w:val="00587033"/>
    <w:rsid w:val="0058730B"/>
    <w:rsid w:val="005909BC"/>
    <w:rsid w:val="00592FA9"/>
    <w:rsid w:val="00592FD5"/>
    <w:rsid w:val="00593DF6"/>
    <w:rsid w:val="00594C1D"/>
    <w:rsid w:val="00594DA0"/>
    <w:rsid w:val="0059544B"/>
    <w:rsid w:val="0059678B"/>
    <w:rsid w:val="0059693E"/>
    <w:rsid w:val="00597C5C"/>
    <w:rsid w:val="005A09C7"/>
    <w:rsid w:val="005A1BBF"/>
    <w:rsid w:val="005A1F22"/>
    <w:rsid w:val="005A340A"/>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41AF"/>
    <w:rsid w:val="005C5D34"/>
    <w:rsid w:val="005C6F08"/>
    <w:rsid w:val="005C79BD"/>
    <w:rsid w:val="005C79C8"/>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F27"/>
    <w:rsid w:val="00630422"/>
    <w:rsid w:val="006329E4"/>
    <w:rsid w:val="0063355C"/>
    <w:rsid w:val="00634517"/>
    <w:rsid w:val="006347C1"/>
    <w:rsid w:val="00634C65"/>
    <w:rsid w:val="00634E19"/>
    <w:rsid w:val="006358C1"/>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26D6"/>
    <w:rsid w:val="006748FA"/>
    <w:rsid w:val="00674CBE"/>
    <w:rsid w:val="00675381"/>
    <w:rsid w:val="00675B34"/>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8BF"/>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A6F"/>
    <w:rsid w:val="006B2E3D"/>
    <w:rsid w:val="006B3037"/>
    <w:rsid w:val="006B55BB"/>
    <w:rsid w:val="006B64B9"/>
    <w:rsid w:val="006B6881"/>
    <w:rsid w:val="006B6BF1"/>
    <w:rsid w:val="006B73D2"/>
    <w:rsid w:val="006C19A5"/>
    <w:rsid w:val="006C32AA"/>
    <w:rsid w:val="006C3DA3"/>
    <w:rsid w:val="006C53E1"/>
    <w:rsid w:val="006C560D"/>
    <w:rsid w:val="006C6230"/>
    <w:rsid w:val="006C7761"/>
    <w:rsid w:val="006D12B0"/>
    <w:rsid w:val="006D262B"/>
    <w:rsid w:val="006D3DE1"/>
    <w:rsid w:val="006D4317"/>
    <w:rsid w:val="006D4BE4"/>
    <w:rsid w:val="006D54CD"/>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E77AF"/>
    <w:rsid w:val="006F0B69"/>
    <w:rsid w:val="006F0BE4"/>
    <w:rsid w:val="006F1239"/>
    <w:rsid w:val="006F16AB"/>
    <w:rsid w:val="006F2453"/>
    <w:rsid w:val="006F2CBE"/>
    <w:rsid w:val="006F2D40"/>
    <w:rsid w:val="006F3F3D"/>
    <w:rsid w:val="006F582E"/>
    <w:rsid w:val="006F6455"/>
    <w:rsid w:val="00700F40"/>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C5F"/>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22D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66E3E"/>
    <w:rsid w:val="00770555"/>
    <w:rsid w:val="00771140"/>
    <w:rsid w:val="00772137"/>
    <w:rsid w:val="00773F94"/>
    <w:rsid w:val="00774BAD"/>
    <w:rsid w:val="0077693B"/>
    <w:rsid w:val="0077785C"/>
    <w:rsid w:val="007806E4"/>
    <w:rsid w:val="00780A4C"/>
    <w:rsid w:val="00780CF6"/>
    <w:rsid w:val="00781B18"/>
    <w:rsid w:val="00783407"/>
    <w:rsid w:val="00785945"/>
    <w:rsid w:val="00785A01"/>
    <w:rsid w:val="00785F62"/>
    <w:rsid w:val="00787876"/>
    <w:rsid w:val="00790701"/>
    <w:rsid w:val="00790AD9"/>
    <w:rsid w:val="00790AFC"/>
    <w:rsid w:val="007916F6"/>
    <w:rsid w:val="007918C7"/>
    <w:rsid w:val="00791EE2"/>
    <w:rsid w:val="007944E2"/>
    <w:rsid w:val="007945D1"/>
    <w:rsid w:val="007946BA"/>
    <w:rsid w:val="00794A47"/>
    <w:rsid w:val="0079543F"/>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4ECE"/>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74E"/>
    <w:rsid w:val="007D38DC"/>
    <w:rsid w:val="007D3B24"/>
    <w:rsid w:val="007D425B"/>
    <w:rsid w:val="007D6AB4"/>
    <w:rsid w:val="007D7658"/>
    <w:rsid w:val="007D7B52"/>
    <w:rsid w:val="007D7D11"/>
    <w:rsid w:val="007E1F27"/>
    <w:rsid w:val="007E2BF5"/>
    <w:rsid w:val="007E3B8D"/>
    <w:rsid w:val="007E42D3"/>
    <w:rsid w:val="007E4893"/>
    <w:rsid w:val="007E4CAE"/>
    <w:rsid w:val="007E522E"/>
    <w:rsid w:val="007E61AA"/>
    <w:rsid w:val="007E7010"/>
    <w:rsid w:val="007F0D48"/>
    <w:rsid w:val="007F0F0B"/>
    <w:rsid w:val="007F1275"/>
    <w:rsid w:val="007F1C58"/>
    <w:rsid w:val="007F336D"/>
    <w:rsid w:val="007F3BC2"/>
    <w:rsid w:val="007F4C57"/>
    <w:rsid w:val="007F566C"/>
    <w:rsid w:val="007F5867"/>
    <w:rsid w:val="007F6419"/>
    <w:rsid w:val="007F6949"/>
    <w:rsid w:val="008006A0"/>
    <w:rsid w:val="008016D1"/>
    <w:rsid w:val="00801710"/>
    <w:rsid w:val="008059EB"/>
    <w:rsid w:val="00810189"/>
    <w:rsid w:val="00810665"/>
    <w:rsid w:val="00810D0B"/>
    <w:rsid w:val="00812E35"/>
    <w:rsid w:val="00813E53"/>
    <w:rsid w:val="00814B0B"/>
    <w:rsid w:val="00814FEB"/>
    <w:rsid w:val="0081622B"/>
    <w:rsid w:val="00817044"/>
    <w:rsid w:val="0081745F"/>
    <w:rsid w:val="00820676"/>
    <w:rsid w:val="00820818"/>
    <w:rsid w:val="00820C0F"/>
    <w:rsid w:val="00820E37"/>
    <w:rsid w:val="008214CB"/>
    <w:rsid w:val="008215CD"/>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01B"/>
    <w:rsid w:val="008526DB"/>
    <w:rsid w:val="00852CEF"/>
    <w:rsid w:val="00853331"/>
    <w:rsid w:val="00853DFE"/>
    <w:rsid w:val="008540C7"/>
    <w:rsid w:val="00854E3F"/>
    <w:rsid w:val="00856319"/>
    <w:rsid w:val="00856AF8"/>
    <w:rsid w:val="0085756C"/>
    <w:rsid w:val="0086059D"/>
    <w:rsid w:val="00861647"/>
    <w:rsid w:val="00862F75"/>
    <w:rsid w:val="00863379"/>
    <w:rsid w:val="00863694"/>
    <w:rsid w:val="00864263"/>
    <w:rsid w:val="00864A52"/>
    <w:rsid w:val="00864D17"/>
    <w:rsid w:val="008669B7"/>
    <w:rsid w:val="0086760F"/>
    <w:rsid w:val="008702C0"/>
    <w:rsid w:val="00870453"/>
    <w:rsid w:val="00870AE7"/>
    <w:rsid w:val="00870F29"/>
    <w:rsid w:val="00872A02"/>
    <w:rsid w:val="00872F37"/>
    <w:rsid w:val="008745A3"/>
    <w:rsid w:val="00874B6F"/>
    <w:rsid w:val="008752A5"/>
    <w:rsid w:val="00875A37"/>
    <w:rsid w:val="00875A88"/>
    <w:rsid w:val="00875DB0"/>
    <w:rsid w:val="00876553"/>
    <w:rsid w:val="00876E25"/>
    <w:rsid w:val="008772B2"/>
    <w:rsid w:val="00877491"/>
    <w:rsid w:val="0087788A"/>
    <w:rsid w:val="00880AF2"/>
    <w:rsid w:val="0088128B"/>
    <w:rsid w:val="00882A3E"/>
    <w:rsid w:val="00882C02"/>
    <w:rsid w:val="00883FE1"/>
    <w:rsid w:val="00884379"/>
    <w:rsid w:val="008856FE"/>
    <w:rsid w:val="00885F3B"/>
    <w:rsid w:val="00886839"/>
    <w:rsid w:val="00886FFC"/>
    <w:rsid w:val="0088751A"/>
    <w:rsid w:val="00887A36"/>
    <w:rsid w:val="008910EE"/>
    <w:rsid w:val="00891824"/>
    <w:rsid w:val="0089208A"/>
    <w:rsid w:val="00892252"/>
    <w:rsid w:val="00892455"/>
    <w:rsid w:val="00892EC0"/>
    <w:rsid w:val="00893592"/>
    <w:rsid w:val="00894D9D"/>
    <w:rsid w:val="00895116"/>
    <w:rsid w:val="00896CE8"/>
    <w:rsid w:val="008A02EB"/>
    <w:rsid w:val="008A031F"/>
    <w:rsid w:val="008A051D"/>
    <w:rsid w:val="008A1B68"/>
    <w:rsid w:val="008A21D3"/>
    <w:rsid w:val="008A21F9"/>
    <w:rsid w:val="008A2610"/>
    <w:rsid w:val="008A263D"/>
    <w:rsid w:val="008A3A81"/>
    <w:rsid w:val="008A408D"/>
    <w:rsid w:val="008A40A1"/>
    <w:rsid w:val="008A46FD"/>
    <w:rsid w:val="008A4737"/>
    <w:rsid w:val="008A6267"/>
    <w:rsid w:val="008A63D2"/>
    <w:rsid w:val="008A77F8"/>
    <w:rsid w:val="008A7938"/>
    <w:rsid w:val="008A7F65"/>
    <w:rsid w:val="008B0125"/>
    <w:rsid w:val="008B16FC"/>
    <w:rsid w:val="008B1A18"/>
    <w:rsid w:val="008B2235"/>
    <w:rsid w:val="008B4A53"/>
    <w:rsid w:val="008B50D6"/>
    <w:rsid w:val="008B5E01"/>
    <w:rsid w:val="008B723E"/>
    <w:rsid w:val="008B7A02"/>
    <w:rsid w:val="008B7C60"/>
    <w:rsid w:val="008B7D34"/>
    <w:rsid w:val="008C0195"/>
    <w:rsid w:val="008C1336"/>
    <w:rsid w:val="008C2470"/>
    <w:rsid w:val="008C37DC"/>
    <w:rsid w:val="008C50CB"/>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0A1F"/>
    <w:rsid w:val="008E113C"/>
    <w:rsid w:val="008E17D4"/>
    <w:rsid w:val="008E280E"/>
    <w:rsid w:val="008E38D3"/>
    <w:rsid w:val="008E3F62"/>
    <w:rsid w:val="008E413F"/>
    <w:rsid w:val="008E4B1E"/>
    <w:rsid w:val="008E5CE9"/>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EC4"/>
    <w:rsid w:val="00910394"/>
    <w:rsid w:val="00910AFA"/>
    <w:rsid w:val="009137AA"/>
    <w:rsid w:val="00914CB4"/>
    <w:rsid w:val="00914D77"/>
    <w:rsid w:val="009155BF"/>
    <w:rsid w:val="0091704D"/>
    <w:rsid w:val="009172C6"/>
    <w:rsid w:val="00917D10"/>
    <w:rsid w:val="00917E12"/>
    <w:rsid w:val="00920034"/>
    <w:rsid w:val="009200B8"/>
    <w:rsid w:val="0092117E"/>
    <w:rsid w:val="009237E9"/>
    <w:rsid w:val="00924F3E"/>
    <w:rsid w:val="009268FD"/>
    <w:rsid w:val="00931B48"/>
    <w:rsid w:val="00933F92"/>
    <w:rsid w:val="00934092"/>
    <w:rsid w:val="00935275"/>
    <w:rsid w:val="009362E0"/>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1A52"/>
    <w:rsid w:val="00971E82"/>
    <w:rsid w:val="00972B1D"/>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BC0"/>
    <w:rsid w:val="009A0411"/>
    <w:rsid w:val="009A115B"/>
    <w:rsid w:val="009A17BD"/>
    <w:rsid w:val="009A1896"/>
    <w:rsid w:val="009A1E8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0649"/>
    <w:rsid w:val="009D155A"/>
    <w:rsid w:val="009D1EA3"/>
    <w:rsid w:val="009D2986"/>
    <w:rsid w:val="009D3B90"/>
    <w:rsid w:val="009D3F2B"/>
    <w:rsid w:val="009D40C8"/>
    <w:rsid w:val="009D4356"/>
    <w:rsid w:val="009D45BD"/>
    <w:rsid w:val="009D6DAB"/>
    <w:rsid w:val="009D7BB8"/>
    <w:rsid w:val="009E21FE"/>
    <w:rsid w:val="009E267D"/>
    <w:rsid w:val="009E417E"/>
    <w:rsid w:val="009E571D"/>
    <w:rsid w:val="009E61E1"/>
    <w:rsid w:val="009E7856"/>
    <w:rsid w:val="009E7C45"/>
    <w:rsid w:val="009F1504"/>
    <w:rsid w:val="009F23AE"/>
    <w:rsid w:val="009F274E"/>
    <w:rsid w:val="009F2991"/>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F7B"/>
    <w:rsid w:val="00A053CD"/>
    <w:rsid w:val="00A05C9C"/>
    <w:rsid w:val="00A0618E"/>
    <w:rsid w:val="00A06674"/>
    <w:rsid w:val="00A07BF1"/>
    <w:rsid w:val="00A10A94"/>
    <w:rsid w:val="00A13E6A"/>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1999"/>
    <w:rsid w:val="00A32956"/>
    <w:rsid w:val="00A33E4C"/>
    <w:rsid w:val="00A3430D"/>
    <w:rsid w:val="00A35D60"/>
    <w:rsid w:val="00A36B46"/>
    <w:rsid w:val="00A40073"/>
    <w:rsid w:val="00A40581"/>
    <w:rsid w:val="00A4093C"/>
    <w:rsid w:val="00A409DB"/>
    <w:rsid w:val="00A41080"/>
    <w:rsid w:val="00A4112F"/>
    <w:rsid w:val="00A411B2"/>
    <w:rsid w:val="00A4354B"/>
    <w:rsid w:val="00A43D89"/>
    <w:rsid w:val="00A44B9A"/>
    <w:rsid w:val="00A45A82"/>
    <w:rsid w:val="00A45DAD"/>
    <w:rsid w:val="00A47493"/>
    <w:rsid w:val="00A5043C"/>
    <w:rsid w:val="00A51907"/>
    <w:rsid w:val="00A53E18"/>
    <w:rsid w:val="00A54053"/>
    <w:rsid w:val="00A54C17"/>
    <w:rsid w:val="00A554C2"/>
    <w:rsid w:val="00A57DC7"/>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9F"/>
    <w:rsid w:val="00A747C2"/>
    <w:rsid w:val="00A74978"/>
    <w:rsid w:val="00A7611D"/>
    <w:rsid w:val="00A77E41"/>
    <w:rsid w:val="00A8038C"/>
    <w:rsid w:val="00A809BF"/>
    <w:rsid w:val="00A823C7"/>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49C0"/>
    <w:rsid w:val="00AB4ADB"/>
    <w:rsid w:val="00AB5FE6"/>
    <w:rsid w:val="00AB7661"/>
    <w:rsid w:val="00AB7B89"/>
    <w:rsid w:val="00AC0932"/>
    <w:rsid w:val="00AC0C13"/>
    <w:rsid w:val="00AC3AC0"/>
    <w:rsid w:val="00AC4BE4"/>
    <w:rsid w:val="00AC4FE1"/>
    <w:rsid w:val="00AC54D3"/>
    <w:rsid w:val="00AC63C6"/>
    <w:rsid w:val="00AC7369"/>
    <w:rsid w:val="00AC78D7"/>
    <w:rsid w:val="00AD1FC6"/>
    <w:rsid w:val="00AD2327"/>
    <w:rsid w:val="00AD551C"/>
    <w:rsid w:val="00AD6232"/>
    <w:rsid w:val="00AD7026"/>
    <w:rsid w:val="00AD742A"/>
    <w:rsid w:val="00AE01F6"/>
    <w:rsid w:val="00AE0489"/>
    <w:rsid w:val="00AE0F4D"/>
    <w:rsid w:val="00AE1166"/>
    <w:rsid w:val="00AE1C26"/>
    <w:rsid w:val="00AE5853"/>
    <w:rsid w:val="00AE5E92"/>
    <w:rsid w:val="00AE635C"/>
    <w:rsid w:val="00AE7482"/>
    <w:rsid w:val="00AF0884"/>
    <w:rsid w:val="00AF209D"/>
    <w:rsid w:val="00AF7510"/>
    <w:rsid w:val="00AF7D32"/>
    <w:rsid w:val="00B00268"/>
    <w:rsid w:val="00B00473"/>
    <w:rsid w:val="00B00A51"/>
    <w:rsid w:val="00B017BA"/>
    <w:rsid w:val="00B023F6"/>
    <w:rsid w:val="00B025AA"/>
    <w:rsid w:val="00B0362E"/>
    <w:rsid w:val="00B05AB4"/>
    <w:rsid w:val="00B072E5"/>
    <w:rsid w:val="00B0764E"/>
    <w:rsid w:val="00B07A3E"/>
    <w:rsid w:val="00B10711"/>
    <w:rsid w:val="00B11017"/>
    <w:rsid w:val="00B12161"/>
    <w:rsid w:val="00B1244E"/>
    <w:rsid w:val="00B126FF"/>
    <w:rsid w:val="00B12F0A"/>
    <w:rsid w:val="00B13622"/>
    <w:rsid w:val="00B13C1F"/>
    <w:rsid w:val="00B17027"/>
    <w:rsid w:val="00B23B99"/>
    <w:rsid w:val="00B247A9"/>
    <w:rsid w:val="00B248C8"/>
    <w:rsid w:val="00B24BBF"/>
    <w:rsid w:val="00B26B7F"/>
    <w:rsid w:val="00B26FB9"/>
    <w:rsid w:val="00B27890"/>
    <w:rsid w:val="00B309CE"/>
    <w:rsid w:val="00B31D6C"/>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079F"/>
    <w:rsid w:val="00B51204"/>
    <w:rsid w:val="00B5618C"/>
    <w:rsid w:val="00B56BD4"/>
    <w:rsid w:val="00B571EF"/>
    <w:rsid w:val="00B57325"/>
    <w:rsid w:val="00B57339"/>
    <w:rsid w:val="00B576D5"/>
    <w:rsid w:val="00B60225"/>
    <w:rsid w:val="00B60A2D"/>
    <w:rsid w:val="00B6109F"/>
    <w:rsid w:val="00B61143"/>
    <w:rsid w:val="00B6271F"/>
    <w:rsid w:val="00B62E33"/>
    <w:rsid w:val="00B668DD"/>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5B27"/>
    <w:rsid w:val="00B960A2"/>
    <w:rsid w:val="00B9756B"/>
    <w:rsid w:val="00B976AE"/>
    <w:rsid w:val="00B9786B"/>
    <w:rsid w:val="00B97E96"/>
    <w:rsid w:val="00BA18D0"/>
    <w:rsid w:val="00BA24C5"/>
    <w:rsid w:val="00BA2944"/>
    <w:rsid w:val="00BA2C4F"/>
    <w:rsid w:val="00BA2C58"/>
    <w:rsid w:val="00BA34C2"/>
    <w:rsid w:val="00BA36E7"/>
    <w:rsid w:val="00BA51C4"/>
    <w:rsid w:val="00BA5A11"/>
    <w:rsid w:val="00BA7C41"/>
    <w:rsid w:val="00BB05FA"/>
    <w:rsid w:val="00BB0A7E"/>
    <w:rsid w:val="00BB0E92"/>
    <w:rsid w:val="00BB146B"/>
    <w:rsid w:val="00BB3A44"/>
    <w:rsid w:val="00BB3E3E"/>
    <w:rsid w:val="00BB5021"/>
    <w:rsid w:val="00BB64AE"/>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5D00"/>
    <w:rsid w:val="00BF66CD"/>
    <w:rsid w:val="00BF6901"/>
    <w:rsid w:val="00C0077C"/>
    <w:rsid w:val="00C0162F"/>
    <w:rsid w:val="00C037E5"/>
    <w:rsid w:val="00C03913"/>
    <w:rsid w:val="00C04978"/>
    <w:rsid w:val="00C04F2D"/>
    <w:rsid w:val="00C05E98"/>
    <w:rsid w:val="00C074A9"/>
    <w:rsid w:val="00C07737"/>
    <w:rsid w:val="00C10198"/>
    <w:rsid w:val="00C104BB"/>
    <w:rsid w:val="00C105A9"/>
    <w:rsid w:val="00C11400"/>
    <w:rsid w:val="00C11441"/>
    <w:rsid w:val="00C1173D"/>
    <w:rsid w:val="00C12449"/>
    <w:rsid w:val="00C127F5"/>
    <w:rsid w:val="00C157AA"/>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049D"/>
    <w:rsid w:val="00C312CE"/>
    <w:rsid w:val="00C3275D"/>
    <w:rsid w:val="00C356E0"/>
    <w:rsid w:val="00C35907"/>
    <w:rsid w:val="00C37723"/>
    <w:rsid w:val="00C4057D"/>
    <w:rsid w:val="00C44BAA"/>
    <w:rsid w:val="00C453BD"/>
    <w:rsid w:val="00C45B42"/>
    <w:rsid w:val="00C478E3"/>
    <w:rsid w:val="00C47C77"/>
    <w:rsid w:val="00C505DF"/>
    <w:rsid w:val="00C5060A"/>
    <w:rsid w:val="00C51200"/>
    <w:rsid w:val="00C51248"/>
    <w:rsid w:val="00C51EAF"/>
    <w:rsid w:val="00C530E9"/>
    <w:rsid w:val="00C540A5"/>
    <w:rsid w:val="00C55239"/>
    <w:rsid w:val="00C5635C"/>
    <w:rsid w:val="00C56673"/>
    <w:rsid w:val="00C57932"/>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A055E"/>
    <w:rsid w:val="00CA2776"/>
    <w:rsid w:val="00CA2B46"/>
    <w:rsid w:val="00CA39DC"/>
    <w:rsid w:val="00CA3A80"/>
    <w:rsid w:val="00CA5EFC"/>
    <w:rsid w:val="00CA6C27"/>
    <w:rsid w:val="00CA6FAE"/>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C7767"/>
    <w:rsid w:val="00CD00E1"/>
    <w:rsid w:val="00CD057F"/>
    <w:rsid w:val="00CD16E0"/>
    <w:rsid w:val="00CD1D19"/>
    <w:rsid w:val="00CD3364"/>
    <w:rsid w:val="00CD4880"/>
    <w:rsid w:val="00CD498E"/>
    <w:rsid w:val="00CD5540"/>
    <w:rsid w:val="00CD5A97"/>
    <w:rsid w:val="00CD63E9"/>
    <w:rsid w:val="00CD7433"/>
    <w:rsid w:val="00CD7CC5"/>
    <w:rsid w:val="00CE14AD"/>
    <w:rsid w:val="00CE353E"/>
    <w:rsid w:val="00CE3D4F"/>
    <w:rsid w:val="00CE3EDE"/>
    <w:rsid w:val="00CE3F2B"/>
    <w:rsid w:val="00CE54E0"/>
    <w:rsid w:val="00CE5545"/>
    <w:rsid w:val="00CE5B66"/>
    <w:rsid w:val="00CE60F8"/>
    <w:rsid w:val="00CE68D9"/>
    <w:rsid w:val="00CE70FC"/>
    <w:rsid w:val="00CE7B4F"/>
    <w:rsid w:val="00CF043A"/>
    <w:rsid w:val="00CF05F9"/>
    <w:rsid w:val="00CF1076"/>
    <w:rsid w:val="00CF17F1"/>
    <w:rsid w:val="00CF1EA1"/>
    <w:rsid w:val="00CF24FA"/>
    <w:rsid w:val="00CF3117"/>
    <w:rsid w:val="00CF392A"/>
    <w:rsid w:val="00CF3FE2"/>
    <w:rsid w:val="00CF4280"/>
    <w:rsid w:val="00CF54C1"/>
    <w:rsid w:val="00D00163"/>
    <w:rsid w:val="00D00271"/>
    <w:rsid w:val="00D020F8"/>
    <w:rsid w:val="00D0259F"/>
    <w:rsid w:val="00D04412"/>
    <w:rsid w:val="00D04477"/>
    <w:rsid w:val="00D04BED"/>
    <w:rsid w:val="00D04F39"/>
    <w:rsid w:val="00D074C6"/>
    <w:rsid w:val="00D10C64"/>
    <w:rsid w:val="00D11B91"/>
    <w:rsid w:val="00D12A6B"/>
    <w:rsid w:val="00D13AC7"/>
    <w:rsid w:val="00D1482C"/>
    <w:rsid w:val="00D14E42"/>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3267"/>
    <w:rsid w:val="00D35E83"/>
    <w:rsid w:val="00D36E71"/>
    <w:rsid w:val="00D36F7A"/>
    <w:rsid w:val="00D374CE"/>
    <w:rsid w:val="00D40781"/>
    <w:rsid w:val="00D415C2"/>
    <w:rsid w:val="00D41DC6"/>
    <w:rsid w:val="00D42112"/>
    <w:rsid w:val="00D42393"/>
    <w:rsid w:val="00D433CE"/>
    <w:rsid w:val="00D462FD"/>
    <w:rsid w:val="00D46786"/>
    <w:rsid w:val="00D46924"/>
    <w:rsid w:val="00D471DB"/>
    <w:rsid w:val="00D47E9E"/>
    <w:rsid w:val="00D50F87"/>
    <w:rsid w:val="00D5100B"/>
    <w:rsid w:val="00D51059"/>
    <w:rsid w:val="00D51E52"/>
    <w:rsid w:val="00D52A9D"/>
    <w:rsid w:val="00D53B42"/>
    <w:rsid w:val="00D5462F"/>
    <w:rsid w:val="00D576A5"/>
    <w:rsid w:val="00D60578"/>
    <w:rsid w:val="00D607FC"/>
    <w:rsid w:val="00D613E5"/>
    <w:rsid w:val="00D62626"/>
    <w:rsid w:val="00D63AB6"/>
    <w:rsid w:val="00D642B6"/>
    <w:rsid w:val="00D656C7"/>
    <w:rsid w:val="00D67063"/>
    <w:rsid w:val="00D671BF"/>
    <w:rsid w:val="00D67C41"/>
    <w:rsid w:val="00D713D9"/>
    <w:rsid w:val="00D716C5"/>
    <w:rsid w:val="00D72F3C"/>
    <w:rsid w:val="00D7465D"/>
    <w:rsid w:val="00D74D0F"/>
    <w:rsid w:val="00D752B4"/>
    <w:rsid w:val="00D755A6"/>
    <w:rsid w:val="00D75F37"/>
    <w:rsid w:val="00D7677A"/>
    <w:rsid w:val="00D80305"/>
    <w:rsid w:val="00D80D72"/>
    <w:rsid w:val="00D81107"/>
    <w:rsid w:val="00D83452"/>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170E"/>
    <w:rsid w:val="00DA2044"/>
    <w:rsid w:val="00DA2379"/>
    <w:rsid w:val="00DA28B2"/>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60B7"/>
    <w:rsid w:val="00DE7339"/>
    <w:rsid w:val="00DF08D7"/>
    <w:rsid w:val="00DF0A1D"/>
    <w:rsid w:val="00DF1EF6"/>
    <w:rsid w:val="00DF4474"/>
    <w:rsid w:val="00DF4667"/>
    <w:rsid w:val="00DF4E51"/>
    <w:rsid w:val="00DF5646"/>
    <w:rsid w:val="00DF5ED4"/>
    <w:rsid w:val="00DF66A3"/>
    <w:rsid w:val="00DF7BDE"/>
    <w:rsid w:val="00E03820"/>
    <w:rsid w:val="00E0391A"/>
    <w:rsid w:val="00E03948"/>
    <w:rsid w:val="00E06AB5"/>
    <w:rsid w:val="00E07277"/>
    <w:rsid w:val="00E072B9"/>
    <w:rsid w:val="00E10289"/>
    <w:rsid w:val="00E1038A"/>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2D32"/>
    <w:rsid w:val="00E250C3"/>
    <w:rsid w:val="00E255B2"/>
    <w:rsid w:val="00E25693"/>
    <w:rsid w:val="00E257E9"/>
    <w:rsid w:val="00E2648D"/>
    <w:rsid w:val="00E26677"/>
    <w:rsid w:val="00E30D8C"/>
    <w:rsid w:val="00E3197C"/>
    <w:rsid w:val="00E31EC4"/>
    <w:rsid w:val="00E32127"/>
    <w:rsid w:val="00E3246A"/>
    <w:rsid w:val="00E32C43"/>
    <w:rsid w:val="00E341D4"/>
    <w:rsid w:val="00E352A4"/>
    <w:rsid w:val="00E35D15"/>
    <w:rsid w:val="00E35F59"/>
    <w:rsid w:val="00E37123"/>
    <w:rsid w:val="00E427A9"/>
    <w:rsid w:val="00E427EA"/>
    <w:rsid w:val="00E43082"/>
    <w:rsid w:val="00E43875"/>
    <w:rsid w:val="00E44E05"/>
    <w:rsid w:val="00E44FC8"/>
    <w:rsid w:val="00E45698"/>
    <w:rsid w:val="00E45F16"/>
    <w:rsid w:val="00E45FB3"/>
    <w:rsid w:val="00E4618A"/>
    <w:rsid w:val="00E4731D"/>
    <w:rsid w:val="00E53187"/>
    <w:rsid w:val="00E54031"/>
    <w:rsid w:val="00E54E30"/>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09E6"/>
    <w:rsid w:val="00E81397"/>
    <w:rsid w:val="00E8216E"/>
    <w:rsid w:val="00E82645"/>
    <w:rsid w:val="00E83ADE"/>
    <w:rsid w:val="00E856D2"/>
    <w:rsid w:val="00E85F63"/>
    <w:rsid w:val="00E87149"/>
    <w:rsid w:val="00E91604"/>
    <w:rsid w:val="00E91D2A"/>
    <w:rsid w:val="00E91D4F"/>
    <w:rsid w:val="00E91E07"/>
    <w:rsid w:val="00E92280"/>
    <w:rsid w:val="00E92944"/>
    <w:rsid w:val="00E955FE"/>
    <w:rsid w:val="00E95E33"/>
    <w:rsid w:val="00E96214"/>
    <w:rsid w:val="00E96C05"/>
    <w:rsid w:val="00EA03F0"/>
    <w:rsid w:val="00EA0B3D"/>
    <w:rsid w:val="00EA1461"/>
    <w:rsid w:val="00EA1A9B"/>
    <w:rsid w:val="00EA311B"/>
    <w:rsid w:val="00EA415C"/>
    <w:rsid w:val="00EA4790"/>
    <w:rsid w:val="00EA5CC6"/>
    <w:rsid w:val="00EA74C0"/>
    <w:rsid w:val="00EB1BFA"/>
    <w:rsid w:val="00EB2AEA"/>
    <w:rsid w:val="00EB2CE1"/>
    <w:rsid w:val="00EB3838"/>
    <w:rsid w:val="00EB4877"/>
    <w:rsid w:val="00EB5D59"/>
    <w:rsid w:val="00EB691D"/>
    <w:rsid w:val="00EB7412"/>
    <w:rsid w:val="00EB7CF3"/>
    <w:rsid w:val="00EC03D1"/>
    <w:rsid w:val="00EC0923"/>
    <w:rsid w:val="00EC10F0"/>
    <w:rsid w:val="00EC1160"/>
    <w:rsid w:val="00EC2E60"/>
    <w:rsid w:val="00EC3F83"/>
    <w:rsid w:val="00EC778E"/>
    <w:rsid w:val="00ED0F66"/>
    <w:rsid w:val="00ED11FF"/>
    <w:rsid w:val="00ED2516"/>
    <w:rsid w:val="00ED3C42"/>
    <w:rsid w:val="00ED4FAD"/>
    <w:rsid w:val="00ED74F9"/>
    <w:rsid w:val="00EE00C3"/>
    <w:rsid w:val="00EE08FC"/>
    <w:rsid w:val="00EE1152"/>
    <w:rsid w:val="00EE1A7A"/>
    <w:rsid w:val="00EE3767"/>
    <w:rsid w:val="00EE38C1"/>
    <w:rsid w:val="00EE38FF"/>
    <w:rsid w:val="00EE3CC5"/>
    <w:rsid w:val="00EE4072"/>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40A6"/>
    <w:rsid w:val="00F3448B"/>
    <w:rsid w:val="00F34DB9"/>
    <w:rsid w:val="00F35168"/>
    <w:rsid w:val="00F358C6"/>
    <w:rsid w:val="00F36BD3"/>
    <w:rsid w:val="00F36CCA"/>
    <w:rsid w:val="00F36E63"/>
    <w:rsid w:val="00F37CD5"/>
    <w:rsid w:val="00F40FC9"/>
    <w:rsid w:val="00F42493"/>
    <w:rsid w:val="00F43211"/>
    <w:rsid w:val="00F44136"/>
    <w:rsid w:val="00F46613"/>
    <w:rsid w:val="00F47E1E"/>
    <w:rsid w:val="00F50471"/>
    <w:rsid w:val="00F50FB9"/>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0E13"/>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6F92"/>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4347"/>
    <w:rsid w:val="00FA5847"/>
    <w:rsid w:val="00FA5878"/>
    <w:rsid w:val="00FA63D7"/>
    <w:rsid w:val="00FA672C"/>
    <w:rsid w:val="00FA6733"/>
    <w:rsid w:val="00FA7686"/>
    <w:rsid w:val="00FA7D92"/>
    <w:rsid w:val="00FB0FA2"/>
    <w:rsid w:val="00FB203C"/>
    <w:rsid w:val="00FB2D60"/>
    <w:rsid w:val="00FB2EF2"/>
    <w:rsid w:val="00FB379E"/>
    <w:rsid w:val="00FB38C6"/>
    <w:rsid w:val="00FB3903"/>
    <w:rsid w:val="00FB466D"/>
    <w:rsid w:val="00FB69E9"/>
    <w:rsid w:val="00FB72BD"/>
    <w:rsid w:val="00FC0177"/>
    <w:rsid w:val="00FC04B1"/>
    <w:rsid w:val="00FC1890"/>
    <w:rsid w:val="00FC1C62"/>
    <w:rsid w:val="00FC23CD"/>
    <w:rsid w:val="00FC2D73"/>
    <w:rsid w:val="00FC3756"/>
    <w:rsid w:val="00FC3C06"/>
    <w:rsid w:val="00FC5F38"/>
    <w:rsid w:val="00FC6AAD"/>
    <w:rsid w:val="00FC73A5"/>
    <w:rsid w:val="00FD02A7"/>
    <w:rsid w:val="00FD0F87"/>
    <w:rsid w:val="00FD19E8"/>
    <w:rsid w:val="00FD2246"/>
    <w:rsid w:val="00FD26F3"/>
    <w:rsid w:val="00FD6055"/>
    <w:rsid w:val="00FD69BF"/>
    <w:rsid w:val="00FD6FE0"/>
    <w:rsid w:val="00FD73B1"/>
    <w:rsid w:val="00FD7E8A"/>
    <w:rsid w:val="00FE16B0"/>
    <w:rsid w:val="00FE22ED"/>
    <w:rsid w:val="00FE2821"/>
    <w:rsid w:val="00FE2AE2"/>
    <w:rsid w:val="00FE327D"/>
    <w:rsid w:val="00FE379B"/>
    <w:rsid w:val="00FE3ECF"/>
    <w:rsid w:val="00FE4091"/>
    <w:rsid w:val="00FE689B"/>
    <w:rsid w:val="00FE6F43"/>
    <w:rsid w:val="00FE795A"/>
    <w:rsid w:val="00FE7BF2"/>
    <w:rsid w:val="00FF027D"/>
    <w:rsid w:val="00FF0392"/>
    <w:rsid w:val="00FF099C"/>
    <w:rsid w:val="00FF09F1"/>
    <w:rsid w:val="00FF0A5F"/>
    <w:rsid w:val="00FF1C02"/>
    <w:rsid w:val="00FF3077"/>
    <w:rsid w:val="00FF4301"/>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rules v:ext="edit">
        <o:r id="V:Rule3" type="connector" idref="#Conector de seta reta 161"/>
        <o:r id="V:Rule4" type="connector" idref="#Conector de seta reta 164"/>
      </o:rules>
    </o:shapelayout>
  </w:shapeDefaults>
  <w:decimalSymbol w:val=","/>
  <w:listSeparator w:val=";"/>
  <w15:docId w15:val="{1D761D8C-77DF-4427-B3BA-DE895D2ED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3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52124458">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842823127">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76681438">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8143771">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1296325790">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94598849">
          <w:marLeft w:val="0"/>
          <w:marRight w:val="0"/>
          <w:marTop w:val="0"/>
          <w:marBottom w:val="0"/>
          <w:divBdr>
            <w:top w:val="none" w:sz="0" w:space="0" w:color="auto"/>
            <w:left w:val="none" w:sz="0" w:space="0" w:color="auto"/>
            <w:bottom w:val="none" w:sz="0" w:space="0" w:color="auto"/>
            <w:right w:val="none" w:sz="0" w:space="0" w:color="auto"/>
          </w:divBdr>
        </w:div>
        <w:div w:id="162204812">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36391814">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578103571">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1205684">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720403630">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593554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 w:id="1726563280">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147378714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2144078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63084132">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238759277">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001734193">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274334752">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1855335608">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21053661">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89666181">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1272205128">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20135503">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 w:id="1932621005">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56982359">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328169065">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9279282">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251310867">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93018566">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2117098341">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39463515">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115868935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47922776">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769355487">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198277555">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665744786">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0710954">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 w:id="1335572998">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58528802">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430203583">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492723626">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041906372">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227541920">
          <w:marLeft w:val="0"/>
          <w:marRight w:val="0"/>
          <w:marTop w:val="0"/>
          <w:marBottom w:val="0"/>
          <w:divBdr>
            <w:top w:val="none" w:sz="0" w:space="0" w:color="auto"/>
            <w:left w:val="none" w:sz="0" w:space="0" w:color="auto"/>
            <w:bottom w:val="none" w:sz="0" w:space="0" w:color="auto"/>
            <w:right w:val="none" w:sz="0" w:space="0" w:color="auto"/>
          </w:divBdr>
        </w:div>
        <w:div w:id="47876566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97E-2"/>
                  <c:y val="9.1049664875164513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17"/>
                  <c:y val="-6.9032168568077548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45E-2"/>
                  <c:y val="0.35803197136361464"/>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79"/>
                  <c:y val="7.498092708585860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r9MkTPOTZ9pKCvnwBQnfMO/v5gNCNW/mDjvbhOBAeRk=</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9f4/84A6gXqZDKtCVYXYfmnaAVtJcbelo5x7zLkSIOQ=</DigestValue>
    </Reference>
  </SignedInfo>
  <SignatureValue>L/Q4oeVdBSfo4yaQtpe9ibvKd39JDyi5IgjkBToH4WRPMJH3wIcGS9NFR8c/2a0pGfjEIgkDjqeQ
YZKitulGAJGbfC2Qv/PmwVPYXXa/beD5n+O+OzVsel4VDsmaVqwae5/bOuvDv1khgevx+4fldL73
wt2sxoIsu8ZOwPVs0ucFXSNGe5z77Vz3ZeXF0eNGsRtize0KQCTT5QOAiNJnpXHT6ZW2px9Wj9Mz
/PArDf/+SgTGQx/J+DPNf3DbXofPBcWb8yLYZ+vXx4ChN73IMY3b9sNDjGJR6e4X14caW3aYPIBM
3QgyDmeVNcfv4SZx+lpR7o+H91w3uGwdyphTkQ==</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1/04/xmlenc#sha256"/>
        <DigestValue>f1UmkiePSf+Bd4UdPKdS+Ch8Onb0AwRanv1bgch1NZc=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H22kDTxZl+brsfCfmlfq8yahQ/Ou7DkZ3EY+5aA+bk0=</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BQim5Q2i9BuvyDBhzTuJQvoh4cAxiNHFAnOmyEd4CME=</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WCQaK698TF6LfbCU7cJcksa7iMeJzyzegbC+epYEZVA=</DigestValue>
      </Reference>
      <Reference URI="/word/fontTable.xml?ContentType=application/vnd.openxmlformats-officedocument.wordprocessingml.fontTable+xml">
        <DigestMethod Algorithm="http://www.w3.org/2001/04/xmlenc#sha256"/>
        <DigestValue>lsZEo60jl9O6dh6lFsN8+8tTbYo0W3CvqbOtS+cCUnA=</DigestValue>
      </Reference>
      <Reference URI="/word/footer1.xml?ContentType=application/vnd.openxmlformats-officedocument.wordprocessingml.footer+xml">
        <DigestMethod Algorithm="http://www.w3.org/2001/04/xmlenc#sha256"/>
        <DigestValue>ZTlhChlk3L5Cy0597I4vDSjIEqQVvxJ6hvB0mKng9JI=</DigestValue>
      </Reference>
      <Reference URI="/word/footnotes.xml?ContentType=application/vnd.openxmlformats-officedocument.wordprocessingml.footnotes+xml">
        <DigestMethod Algorithm="http://www.w3.org/2001/04/xmlenc#sha256"/>
        <DigestValue>16C+o4NrGBerJWJozXr5BgwTgjFAi1ogRzFr2hqwt8w=</DigestValue>
      </Reference>
      <Reference URI="/word/header1.xml?ContentType=application/vnd.openxmlformats-officedocument.wordprocessingml.header+xml">
        <DigestMethod Algorithm="http://www.w3.org/2001/04/xmlenc#sha256"/>
        <DigestValue>sZvvlU5RBy+NXjNN5XvmMSqZYbEJ1azSMaU2rarR7OA=</DigestValue>
      </Reference>
      <Reference URI="/word/header2.xml?ContentType=application/vnd.openxmlformats-officedocument.wordprocessingml.header+xml">
        <DigestMethod Algorithm="http://www.w3.org/2001/04/xmlenc#sha256"/>
        <DigestValue>egrU/I6XsSAK0PLLboWDXXnIVjNw0Oq5S1Yg3n1ZX+8=</DigestValue>
      </Reference>
      <Reference URI="/word/header3.xml?ContentType=application/vnd.openxmlformats-officedocument.wordprocessingml.header+xml">
        <DigestMethod Algorithm="http://www.w3.org/2001/04/xmlenc#sha256"/>
        <DigestValue>O5AkUXr1KYFhAsOhk0X9NWEiR1TjJltuUgHZ7CEG/aY=</DigestValue>
      </Reference>
      <Reference URI="/word/media/image1.jpeg?ContentType=image/jpeg">
        <DigestMethod Algorithm="http://www.w3.org/2001/04/xmlenc#sha256"/>
        <DigestValue>XIbCEfxXR1NvwUWCQgGckdvxF2FxmJF2jEtRiKwrbJo=</DigestValue>
      </Reference>
      <Reference URI="/word/media/image2.jpeg?ContentType=image/jpeg">
        <DigestMethod Algorithm="http://www.w3.org/2001/04/xmlenc#sha256"/>
        <DigestValue>0nAscS84z07VMmOhuEGj76LPOq4sb9yJ7Ac/9oHDNJY=</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OxhuGnWlNwmYc914Q9HwgDCZoNHSWCI+LnpIiFqUJcw=</DigestValue>
      </Reference>
      <Reference URI="/word/settings.xml?ContentType=application/vnd.openxmlformats-officedocument.wordprocessingml.settings+xml">
        <DigestMethod Algorithm="http://www.w3.org/2001/04/xmlenc#sha256"/>
        <DigestValue>2EflSABYryiPJ3EbKNUlZDOIMMH05I1Wg+2N7zxepUE=</DigestValue>
      </Reference>
      <Reference URI="/word/styles.xml?ContentType=application/vnd.openxmlformats-officedocument.wordprocessingml.styles+xml">
        <DigestMethod Algorithm="http://www.w3.org/2001/04/xmlenc#sha256"/>
        <DigestValue>dy6eHXq0k2Lzr5s4dGXsgiJXtfPHGcjQ10kA2BXoDk4=</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LRPZzZ4fp72KxeehxAj6V/B+GsFGQcgvhmJNyVQt+eU=</DigestValue>
      </Reference>
    </Manifest>
    <SignatureProperties>
      <SignatureProperty Id="idSignatureTime" Target="#idPackageSignature">
        <mdssi:SignatureTime xmlns:mdssi="http://schemas.openxmlformats.org/package/2006/digital-signature">
          <mdssi:Format>YYYY-MM-DDThh:mm:ssTZD</mdssi:Format>
          <mdssi:Value>2019-10-29T20:03:19Z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2019-10-29T20:03:19Z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30F0A-3C20-4EEE-96A4-331EF3880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62</Pages>
  <Words>12972</Words>
  <Characters>70051</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82858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Tribunal de Contas de MG</dc:creator>
  <cp:keywords/>
  <dc:description/>
  <cp:lastModifiedBy>ANA PAULA VASCONCELOS COSTA</cp:lastModifiedBy>
  <cp:revision>50</cp:revision>
  <cp:lastPrinted>2018-04-19T19:47:00Z</cp:lastPrinted>
  <dcterms:created xsi:type="dcterms:W3CDTF">2019-08-07T15:34:00Z</dcterms:created>
  <dcterms:modified xsi:type="dcterms:W3CDTF">2019-10-29T14:40:00Z</dcterms:modified>
</cp:coreProperties>
</file>