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65D1F" w:rsidRDefault="00F65D1F" w:rsidP="00B9607E">
      <w:pPr>
        <w:widowControl w:val="0"/>
        <w:spacing w:line="276" w:lineRule="auto"/>
        <w:ind w:left="1418"/>
        <w:jc w:val="both"/>
        <w:rPr>
          <w:rFonts w:ascii="Garamond" w:hAnsi="Garamond" w:cs="Arial"/>
          <w:b/>
        </w:rPr>
      </w:pPr>
    </w:p>
    <w:p w:rsidR="008D72C5" w:rsidRDefault="008D72C5"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F65D1F" w:rsidP="002E14D0">
      <w:pPr>
        <w:widowControl w:val="0"/>
        <w:spacing w:before="240" w:line="276" w:lineRule="auto"/>
        <w:ind w:left="1418"/>
        <w:jc w:val="both"/>
        <w:rPr>
          <w:rFonts w:ascii="Garamond" w:hAnsi="Garamond" w:cs="Arial"/>
        </w:rPr>
      </w:pPr>
      <w:r>
        <w:rPr>
          <w:rFonts w:ascii="Garamond" w:hAnsi="Garamond" w:cs="Arial"/>
          <w:b/>
          <w:u w:val="single"/>
        </w:rPr>
        <w:t>ROMULO GONÇALVES DE OLIVEIRA</w:t>
      </w:r>
      <w:r w:rsidR="008D72C5">
        <w:rPr>
          <w:rFonts w:ascii="Garamond" w:hAnsi="Garamond" w:cs="Arial"/>
          <w:b/>
          <w:u w:val="single"/>
        </w:rPr>
        <w:t>,</w:t>
      </w:r>
      <w:r>
        <w:rPr>
          <w:rFonts w:ascii="Garamond" w:hAnsi="Garamond" w:cs="Arial"/>
        </w:rPr>
        <w:t xml:space="preserve"> na qualidade de ex-Prefeito</w:t>
      </w:r>
      <w:r w:rsidR="008D72C5">
        <w:rPr>
          <w:rFonts w:ascii="Garamond" w:hAnsi="Garamond" w:cs="Arial"/>
        </w:rPr>
        <w:t xml:space="preserve"> Municipal de </w:t>
      </w:r>
      <w:r>
        <w:rPr>
          <w:rFonts w:ascii="Garamond" w:hAnsi="Garamond" w:cs="Arial"/>
        </w:rPr>
        <w:t>Galileia, no exercício</w:t>
      </w:r>
      <w:r w:rsidR="008D72C5">
        <w:rPr>
          <w:rFonts w:ascii="Garamond" w:hAnsi="Garamond" w:cs="Arial"/>
        </w:rPr>
        <w:t xml:space="preserve"> de 2013</w:t>
      </w:r>
      <w:r>
        <w:rPr>
          <w:rFonts w:ascii="Garamond" w:hAnsi="Garamond" w:cs="Arial"/>
        </w:rPr>
        <w:t>, subscritor</w:t>
      </w:r>
      <w:r w:rsidR="008D72C5">
        <w:rPr>
          <w:rFonts w:ascii="Garamond" w:hAnsi="Garamond" w:cs="Arial"/>
        </w:rPr>
        <w:t xml:space="preserve"> do ato de homologação do Pregão Presencial n. </w:t>
      </w:r>
      <w:r>
        <w:rPr>
          <w:rFonts w:ascii="Garamond" w:hAnsi="Garamond" w:cs="Arial"/>
        </w:rPr>
        <w:t>016/2013 e signatário</w:t>
      </w:r>
      <w:r w:rsidR="008D72C5">
        <w:rPr>
          <w:rFonts w:ascii="Garamond" w:hAnsi="Garamond" w:cs="Arial"/>
        </w:rPr>
        <w:t xml:space="preserve"> dos contratos </w:t>
      </w:r>
      <w:r>
        <w:rPr>
          <w:rFonts w:ascii="Garamond" w:hAnsi="Garamond" w:cs="Arial"/>
        </w:rPr>
        <w:t>assinados com as empresas</w:t>
      </w:r>
      <w:r w:rsidR="008D72C5">
        <w:rPr>
          <w:rFonts w:ascii="Garamond" w:hAnsi="Garamond" w:cs="Arial"/>
        </w:rPr>
        <w:t xml:space="preserve"> Ângela Mayara Ribeiro Serra – ME</w:t>
      </w:r>
      <w:r>
        <w:rPr>
          <w:rFonts w:ascii="Garamond" w:hAnsi="Garamond" w:cs="Arial"/>
        </w:rPr>
        <w:t xml:space="preserve"> e João Mendes Soares – ME;</w:t>
      </w:r>
    </w:p>
    <w:p w:rsidR="008D72C5" w:rsidRPr="008D72C5" w:rsidRDefault="00F65D1F" w:rsidP="002E14D0">
      <w:pPr>
        <w:widowControl w:val="0"/>
        <w:spacing w:before="240" w:line="276" w:lineRule="auto"/>
        <w:ind w:left="1418"/>
        <w:jc w:val="both"/>
        <w:rPr>
          <w:rFonts w:ascii="Garamond" w:hAnsi="Garamond" w:cs="Arial"/>
        </w:rPr>
      </w:pPr>
      <w:r>
        <w:rPr>
          <w:rFonts w:ascii="Garamond" w:hAnsi="Garamond" w:cs="Arial"/>
          <w:b/>
          <w:u w:val="single"/>
        </w:rPr>
        <w:t>LAURINHA ALVES FERNANDES,</w:t>
      </w:r>
      <w:r w:rsidR="008D72C5">
        <w:rPr>
          <w:rFonts w:ascii="Garamond" w:hAnsi="Garamond" w:cs="Arial"/>
        </w:rPr>
        <w:t xml:space="preserve"> na qualidade de ex-Secretária Municipal de Educação de </w:t>
      </w:r>
      <w:r>
        <w:rPr>
          <w:rFonts w:ascii="Garamond" w:hAnsi="Garamond" w:cs="Arial"/>
        </w:rPr>
        <w:t>Galileia</w:t>
      </w:r>
      <w:r w:rsidR="008D72C5">
        <w:rPr>
          <w:rFonts w:ascii="Garamond" w:hAnsi="Garamond" w:cs="Arial"/>
        </w:rPr>
        <w:t xml:space="preserve">, </w:t>
      </w:r>
      <w:r>
        <w:rPr>
          <w:rFonts w:ascii="Garamond" w:hAnsi="Garamond" w:cs="Arial"/>
        </w:rPr>
        <w:t>no exercício de 2013</w:t>
      </w:r>
      <w:r w:rsidR="008D72C5">
        <w:rPr>
          <w:rFonts w:ascii="Garamond" w:hAnsi="Garamond" w:cs="Arial"/>
        </w:rPr>
        <w:t xml:space="preserve">, requisitante do Pregão Presencial n. </w:t>
      </w:r>
      <w:r>
        <w:rPr>
          <w:rFonts w:ascii="Garamond" w:hAnsi="Garamond" w:cs="Arial"/>
        </w:rPr>
        <w:t>016/2013</w:t>
      </w:r>
      <w:r w:rsidR="008D72C5">
        <w:rPr>
          <w:rFonts w:ascii="Garamond" w:hAnsi="Garamond" w:cs="Arial"/>
        </w:rPr>
        <w:t>;</w:t>
      </w:r>
    </w:p>
    <w:p w:rsidR="00EF1206" w:rsidRDefault="00532256"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 – ME,</w:t>
      </w:r>
      <w:r>
        <w:rPr>
          <w:rFonts w:ascii="Garamond" w:hAnsi="Garamond" w:cs="Arial"/>
        </w:rPr>
        <w:t xml:space="preserve"> atualmente denominada Potência Acessórios Automotivos Ltda., na qualidade de vencedora do Pregão Presencial n. </w:t>
      </w:r>
      <w:r w:rsidR="00F65D1F">
        <w:rPr>
          <w:rFonts w:ascii="Garamond" w:hAnsi="Garamond" w:cs="Arial"/>
        </w:rPr>
        <w:t>016</w:t>
      </w:r>
      <w:r w:rsidR="009C5B84">
        <w:rPr>
          <w:rFonts w:ascii="Garamond" w:hAnsi="Garamond" w:cs="Arial"/>
        </w:rPr>
        <w:t>/2013</w:t>
      </w:r>
      <w:r>
        <w:rPr>
          <w:rFonts w:ascii="Garamond" w:hAnsi="Garamond" w:cs="Arial"/>
        </w:rPr>
        <w:t xml:space="preserve">, </w:t>
      </w:r>
      <w:r w:rsidR="007F1E4B">
        <w:rPr>
          <w:rFonts w:ascii="Garamond" w:hAnsi="Garamond" w:cs="Arial"/>
        </w:rPr>
        <w:t xml:space="preserve">promovido pelo município de </w:t>
      </w:r>
      <w:r w:rsidR="00F65D1F">
        <w:rPr>
          <w:rFonts w:ascii="Garamond" w:hAnsi="Garamond" w:cs="Arial"/>
        </w:rPr>
        <w:t>Galileia</w:t>
      </w:r>
      <w:r w:rsidR="007F1E4B">
        <w:rPr>
          <w:rFonts w:ascii="Garamond" w:hAnsi="Garamond" w:cs="Arial"/>
        </w:rPr>
        <w:t xml:space="preserve">, </w:t>
      </w:r>
      <w:r>
        <w:rPr>
          <w:rFonts w:ascii="Garamond" w:hAnsi="Garamond" w:cs="Arial"/>
        </w:rPr>
        <w:t>CNPJ 08.538.642/0001-50</w:t>
      </w:r>
      <w:r w:rsidR="007F1E4B">
        <w:rPr>
          <w:rFonts w:ascii="Garamond" w:hAnsi="Garamond" w:cs="Arial"/>
        </w:rPr>
        <w:t>, com sede a avenida Dom Pedro II, n. 624, bairro Bonfim, em Belo Horizonte/MG;</w:t>
      </w:r>
    </w:p>
    <w:p w:rsidR="00232203" w:rsidRPr="007F1E4B" w:rsidRDefault="00F65D1F"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do Pregão Presencial n. 016/2013, promovido pelo município de Galileia, CNPJ 71.331.094/0001-20, com sede a rua Antuérpia, n. 96, bairro Europa,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EA711D"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 xml:space="preserve">informações coletadas no Relatório Técnico da Controladoria Interna do Município de São Geraldo da Piedade, elaborado pelo Controlador Interno </w:t>
      </w:r>
      <w:proofErr w:type="spellStart"/>
      <w:r>
        <w:rPr>
          <w:rFonts w:ascii="Garamond" w:hAnsi="Garamond" w:cs="Arial"/>
        </w:rPr>
        <w:t>Ozani</w:t>
      </w:r>
      <w:proofErr w:type="spellEnd"/>
      <w:r>
        <w:rPr>
          <w:rFonts w:ascii="Garamond" w:hAnsi="Garamond" w:cs="Arial"/>
        </w:rPr>
        <w:t xml:space="preserve">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9E7426">
        <w:rPr>
          <w:rFonts w:ascii="Garamond" w:hAnsi="Garamond" w:cs="Arial"/>
        </w:rPr>
        <w:t>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EA711D"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232203" w:rsidRDefault="00232203" w:rsidP="00C55958">
      <w:pPr>
        <w:pStyle w:val="PargrafodaLista"/>
        <w:spacing w:line="360" w:lineRule="auto"/>
        <w:rPr>
          <w:rFonts w:ascii="Garamond" w:hAnsi="Garamond" w:cs="Arial"/>
          <w:b/>
        </w:rPr>
      </w:pPr>
    </w:p>
    <w:p w:rsidR="00232203" w:rsidRPr="00232203" w:rsidRDefault="009E7426"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 aspecto merece destaque</w:t>
      </w:r>
      <w:r w:rsidR="00232203">
        <w:rPr>
          <w:rFonts w:ascii="Garamond" w:hAnsi="Garamond" w:cs="Arial"/>
        </w:rPr>
        <w:t>.</w:t>
      </w:r>
    </w:p>
    <w:p w:rsidR="00232203" w:rsidRPr="00232203" w:rsidRDefault="00232203" w:rsidP="00C55958">
      <w:pPr>
        <w:pStyle w:val="PargrafodaLista"/>
        <w:spacing w:line="360" w:lineRule="auto"/>
        <w:rPr>
          <w:rFonts w:ascii="Garamond" w:hAnsi="Garamond" w:cs="Arial"/>
          <w:b/>
        </w:rPr>
      </w:pPr>
    </w:p>
    <w:p w:rsidR="00232203" w:rsidRPr="003024F5" w:rsidRDefault="00C55958"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C55958">
      <w:pPr>
        <w:pStyle w:val="PargrafodaLista"/>
        <w:spacing w:line="360" w:lineRule="auto"/>
        <w:rPr>
          <w:rFonts w:ascii="Garamond" w:hAnsi="Garamond" w:cs="Arial"/>
          <w:b/>
        </w:rPr>
      </w:pPr>
    </w:p>
    <w:p w:rsidR="000B02FF" w:rsidRPr="008D72C5" w:rsidRDefault="0080497F"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8D72C5" w:rsidRPr="008D72C5" w:rsidRDefault="008D72C5" w:rsidP="00EA711D">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76EEC" w:rsidRDefault="00476EEC"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850782" w:rsidRPr="00476EEC" w:rsidTr="000C1D76">
        <w:tc>
          <w:tcPr>
            <w:tcW w:w="9209" w:type="dxa"/>
            <w:gridSpan w:val="5"/>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t>LICITAÇÕES EM QUE A EMPRESA VALMIR FARIA DA SILVA – ME PARTICIPOU EM CONJUNTO OU COM A ANGELA MAYARA OU COM O JOÃO MENDES, EM CONJUNTO</w:t>
            </w:r>
          </w:p>
        </w:tc>
      </w:tr>
      <w:tr w:rsidR="00850782" w:rsidRPr="00476EEC" w:rsidTr="000C4B0F">
        <w:tc>
          <w:tcPr>
            <w:tcW w:w="1316"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e Equipamentos </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3"/>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850782" w:rsidRDefault="00850782"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lastRenderedPageBreak/>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0A3F85">
      <w:pPr>
        <w:pStyle w:val="PargrafodaLista"/>
        <w:widowControl w:val="0"/>
        <w:ind w:left="1418"/>
        <w:jc w:val="both"/>
        <w:rPr>
          <w:rFonts w:ascii="Garamond" w:hAnsi="Garamond" w:cs="Arial"/>
          <w:b/>
        </w:rPr>
      </w:pPr>
    </w:p>
    <w:p w:rsidR="00BA49EF" w:rsidRPr="000A3F8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A3F85" w:rsidRPr="000A3F85" w:rsidRDefault="000A3F85" w:rsidP="000A3F85">
      <w:pPr>
        <w:widowControl w:val="0"/>
        <w:spacing w:line="360" w:lineRule="auto"/>
        <w:jc w:val="both"/>
        <w:rPr>
          <w:rFonts w:ascii="Garamond" w:hAnsi="Garamond" w:cs="Arial"/>
          <w:b/>
        </w:rPr>
      </w:pPr>
    </w:p>
    <w:p w:rsidR="000C1D76" w:rsidRPr="00B43498" w:rsidRDefault="00BA49EF" w:rsidP="00B43498">
      <w:pPr>
        <w:pStyle w:val="PargrafodaLista"/>
        <w:widowControl w:val="0"/>
        <w:numPr>
          <w:ilvl w:val="0"/>
          <w:numId w:val="3"/>
        </w:numPr>
        <w:spacing w:line="360" w:lineRule="auto"/>
        <w:ind w:left="0" w:firstLine="1418"/>
        <w:jc w:val="both"/>
        <w:rPr>
          <w:rFonts w:ascii="Garamond" w:hAnsi="Garamond" w:cs="Arial"/>
          <w:b/>
        </w:rPr>
      </w:pPr>
      <w:r w:rsidRPr="00B43498">
        <w:rPr>
          <w:rFonts w:ascii="Garamond" w:hAnsi="Garamond" w:cs="Arial"/>
        </w:rPr>
        <w:t>Acontece que referidos municípios encontram-se localizados, geograficame</w:t>
      </w:r>
      <w:r w:rsidR="00275A24" w:rsidRPr="00B43498">
        <w:rPr>
          <w:rFonts w:ascii="Garamond" w:hAnsi="Garamond" w:cs="Arial"/>
        </w:rPr>
        <w:t>nte, em distâncias muito próximas</w:t>
      </w:r>
      <w:r w:rsidRPr="00B43498">
        <w:rPr>
          <w:rFonts w:ascii="Garamond" w:hAnsi="Garamond" w:cs="Arial"/>
        </w:rPr>
        <w:t xml:space="preserve">, </w:t>
      </w:r>
      <w:r w:rsidR="00183F83" w:rsidRPr="00B43498">
        <w:rPr>
          <w:rFonts w:ascii="Garamond" w:hAnsi="Garamond" w:cs="Arial"/>
        </w:rPr>
        <w:t xml:space="preserve">apesar de estarem </w:t>
      </w:r>
      <w:r w:rsidRPr="00B43498">
        <w:rPr>
          <w:rFonts w:ascii="Garamond" w:hAnsi="Garamond" w:cs="Arial"/>
        </w:rPr>
        <w:t xml:space="preserve">em </w:t>
      </w:r>
      <w:r w:rsidR="000C1D76" w:rsidRPr="00B43498">
        <w:rPr>
          <w:rFonts w:ascii="Garamond" w:hAnsi="Garamond" w:cs="Arial"/>
        </w:rPr>
        <w:t>quatro</w:t>
      </w:r>
      <w:r w:rsidR="00275A24" w:rsidRPr="00B43498">
        <w:rPr>
          <w:rFonts w:ascii="Garamond" w:hAnsi="Garamond" w:cs="Arial"/>
        </w:rPr>
        <w:t xml:space="preserve"> mesorregiões distintas do E</w:t>
      </w:r>
      <w:r w:rsidRPr="00B43498">
        <w:rPr>
          <w:rFonts w:ascii="Garamond" w:hAnsi="Garamond" w:cs="Arial"/>
        </w:rPr>
        <w:t>stado: Vale do Rio Doce</w:t>
      </w:r>
      <w:r w:rsidR="000C1D76" w:rsidRPr="00B43498">
        <w:rPr>
          <w:rFonts w:ascii="Garamond" w:hAnsi="Garamond" w:cs="Arial"/>
        </w:rPr>
        <w:t xml:space="preserve"> (a maioria)</w:t>
      </w:r>
      <w:r w:rsidRPr="00B43498">
        <w:rPr>
          <w:rFonts w:ascii="Garamond" w:hAnsi="Garamond" w:cs="Arial"/>
        </w:rPr>
        <w:t xml:space="preserve">, </w:t>
      </w:r>
      <w:proofErr w:type="gramStart"/>
      <w:r w:rsidRPr="00B43498">
        <w:rPr>
          <w:rFonts w:ascii="Garamond" w:hAnsi="Garamond" w:cs="Arial"/>
        </w:rPr>
        <w:t>M</w:t>
      </w:r>
      <w:r w:rsidR="000C1D76" w:rsidRPr="00B43498">
        <w:rPr>
          <w:rFonts w:ascii="Garamond" w:hAnsi="Garamond" w:cs="Arial"/>
        </w:rPr>
        <w:t>etropolitana</w:t>
      </w:r>
      <w:proofErr w:type="gramEnd"/>
      <w:r w:rsidR="000C1D76" w:rsidRPr="00B43498">
        <w:rPr>
          <w:rFonts w:ascii="Garamond" w:hAnsi="Garamond" w:cs="Arial"/>
        </w:rPr>
        <w:t xml:space="preserve"> de Belo Horizonte,</w:t>
      </w:r>
      <w:r w:rsidRPr="00B43498">
        <w:rPr>
          <w:rFonts w:ascii="Garamond" w:hAnsi="Garamond" w:cs="Arial"/>
        </w:rPr>
        <w:t xml:space="preserve"> Jequitinhonha</w:t>
      </w:r>
      <w:r w:rsidR="000C1D76" w:rsidRPr="00B43498">
        <w:rPr>
          <w:rFonts w:ascii="Garamond" w:hAnsi="Garamond" w:cs="Arial"/>
        </w:rPr>
        <w:t xml:space="preserve"> e Vale do Mucuri</w:t>
      </w:r>
      <w:r w:rsidRPr="00B43498">
        <w:rPr>
          <w:rFonts w:ascii="Garamond" w:hAnsi="Garamond" w:cs="Arial"/>
        </w:rPr>
        <w:t>.</w:t>
      </w:r>
    </w:p>
    <w:tbl>
      <w:tblPr>
        <w:tblStyle w:val="Tabelacomgrade"/>
        <w:tblW w:w="5000" w:type="pct"/>
        <w:jc w:val="center"/>
        <w:tblLook w:val="04A0" w:firstRow="1" w:lastRow="0" w:firstColumn="1" w:lastColumn="0" w:noHBand="0" w:noVBand="1"/>
      </w:tblPr>
      <w:tblGrid>
        <w:gridCol w:w="2830"/>
        <w:gridCol w:w="2695"/>
        <w:gridCol w:w="1843"/>
        <w:gridCol w:w="1693"/>
      </w:tblGrid>
      <w:tr w:rsidR="00EA711D" w:rsidRPr="000C1D76" w:rsidTr="009E7426">
        <w:trPr>
          <w:jc w:val="center"/>
        </w:trPr>
        <w:tc>
          <w:tcPr>
            <w:tcW w:w="1562" w:type="pct"/>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MESORREGIÃO</w:t>
            </w:r>
          </w:p>
        </w:tc>
        <w:tc>
          <w:tcPr>
            <w:tcW w:w="1487"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MUNICÍPIOS</w:t>
            </w:r>
          </w:p>
        </w:tc>
        <w:tc>
          <w:tcPr>
            <w:tcW w:w="1017"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POPULAÇÃO</w:t>
            </w:r>
          </w:p>
        </w:tc>
        <w:tc>
          <w:tcPr>
            <w:tcW w:w="934"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ÁREA TOTAL</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Jequitinhonha</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Caraí</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23.571</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1.242,2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Coronel Murta</w:t>
            </w:r>
          </w:p>
        </w:tc>
        <w:tc>
          <w:tcPr>
            <w:tcW w:w="101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9.400</w:t>
            </w:r>
          </w:p>
        </w:tc>
        <w:tc>
          <w:tcPr>
            <w:tcW w:w="934" w:type="pct"/>
            <w:tcBorders>
              <w:top w:val="nil"/>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815,41 km²</w:t>
            </w:r>
          </w:p>
        </w:tc>
      </w:tr>
      <w:tr w:rsidR="00EA711D" w:rsidRPr="000C1D76" w:rsidTr="009E7426">
        <w:trPr>
          <w:jc w:val="center"/>
        </w:trPr>
        <w:tc>
          <w:tcPr>
            <w:tcW w:w="1562" w:type="pc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Metropolitana de Belo Horizonte</w:t>
            </w:r>
          </w:p>
        </w:tc>
        <w:tc>
          <w:tcPr>
            <w:tcW w:w="1487" w:type="pct"/>
            <w:tcBorders>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Alvorada de Minas</w:t>
            </w:r>
          </w:p>
        </w:tc>
        <w:tc>
          <w:tcPr>
            <w:tcW w:w="1017" w:type="pct"/>
            <w:tcBorders>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3.666</w:t>
            </w:r>
          </w:p>
        </w:tc>
        <w:tc>
          <w:tcPr>
            <w:tcW w:w="934" w:type="pct"/>
            <w:tcBorders>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374,01 km²</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Vale do Mucuri</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Crisólita</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6.525</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966,2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Serra dos Aimorés</w:t>
            </w:r>
          </w:p>
        </w:tc>
        <w:tc>
          <w:tcPr>
            <w:tcW w:w="101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8.767</w:t>
            </w:r>
          </w:p>
        </w:tc>
        <w:tc>
          <w:tcPr>
            <w:tcW w:w="934" w:type="pct"/>
            <w:tcBorders>
              <w:top w:val="nil"/>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213,55 km²</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Vale do Rio Doce</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Açucena</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10.140</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815,42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Galileia</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7.061</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720,36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Inhapim</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24.835</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858,02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Alvarenga</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4.292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278,17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Central de Minas</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7.072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204,33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Santa Efigênia de Minas</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4.622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131,97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São Geraldo da Piedade</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4.289</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152,34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São Sebastião do Anta</w:t>
            </w:r>
          </w:p>
        </w:tc>
        <w:tc>
          <w:tcPr>
            <w:tcW w:w="1017" w:type="pct"/>
            <w:tcBorders>
              <w:top w:val="nil"/>
              <w:left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6.286</w:t>
            </w:r>
          </w:p>
        </w:tc>
        <w:tc>
          <w:tcPr>
            <w:tcW w:w="934" w:type="pct"/>
            <w:tcBorders>
              <w:top w:val="nil"/>
              <w:lef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80,62 km²</w:t>
            </w:r>
          </w:p>
        </w:tc>
      </w:tr>
    </w:tbl>
    <w:p w:rsidR="000C1D76"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As mesorregiões são bem próximas</w:t>
      </w:r>
      <w:r w:rsidR="00275A24">
        <w:rPr>
          <w:rFonts w:ascii="Garamond" w:hAnsi="Garamond" w:cs="Arial"/>
        </w:rPr>
        <w:t>, fazendo divisa entre si</w:t>
      </w:r>
      <w:r>
        <w:rPr>
          <w:rFonts w:ascii="Garamond" w:hAnsi="Garamond" w:cs="Arial"/>
        </w:rPr>
        <w:t>.</w:t>
      </w:r>
    </w:p>
    <w:p w:rsidR="00183F83" w:rsidRDefault="00183F83" w:rsidP="00183F83">
      <w:pPr>
        <w:pStyle w:val="PargrafodaLista"/>
        <w:widowControl w:val="0"/>
        <w:spacing w:line="360" w:lineRule="auto"/>
        <w:ind w:left="1418"/>
        <w:jc w:val="both"/>
        <w:rPr>
          <w:rFonts w:ascii="Garamond" w:hAnsi="Garamond" w:cs="Arial"/>
        </w:rPr>
      </w:pPr>
      <w:r>
        <w:rPr>
          <w:rFonts w:ascii="Garamond" w:hAnsi="Garamond" w:cs="Arial"/>
          <w:noProof/>
        </w:rPr>
        <w:drawing>
          <wp:inline distT="0" distB="0" distL="0" distR="0">
            <wp:extent cx="4145720" cy="2498090"/>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145720" cy="2498090"/>
                    </a:xfrm>
                    <a:prstGeom prst="rect">
                      <a:avLst/>
                    </a:prstGeom>
                  </pic:spPr>
                </pic:pic>
              </a:graphicData>
            </a:graphic>
          </wp:inline>
        </w:drawing>
      </w: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A52D05" w:rsidP="000A3F85">
      <w:pPr>
        <w:widowControl w:val="0"/>
        <w:spacing w:line="360" w:lineRule="auto"/>
        <w:jc w:val="center"/>
        <w:rPr>
          <w:rFonts w:ascii="Garamond" w:hAnsi="Garamond" w:cs="Arial"/>
          <w:b/>
        </w:rPr>
      </w:pPr>
      <w:r>
        <w:rPr>
          <w:rFonts w:ascii="Garamond" w:hAnsi="Garamond" w:cs="Arial"/>
          <w:b/>
          <w:noProof/>
        </w:rPr>
        <w:drawing>
          <wp:inline distT="0" distB="0" distL="0" distR="0">
            <wp:extent cx="5134808" cy="4167963"/>
            <wp:effectExtent l="0" t="0" r="889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706" cy="4175186"/>
                    </a:xfrm>
                    <a:prstGeom prst="rect">
                      <a:avLst/>
                    </a:prstGeom>
                  </pic:spPr>
                </pic:pic>
              </a:graphicData>
            </a:graphic>
          </wp:inline>
        </w:drawing>
      </w: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9E7426">
      <w:pPr>
        <w:pStyle w:val="PargrafodaLista"/>
        <w:spacing w:line="360" w:lineRule="auto"/>
        <w:rPr>
          <w:rFonts w:ascii="Garamond" w:hAnsi="Garamond" w:cs="Arial"/>
          <w:b/>
        </w:rPr>
      </w:pPr>
    </w:p>
    <w:p w:rsidR="00C97146" w:rsidRPr="009E7426" w:rsidRDefault="009E7426" w:rsidP="009E7426">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9E7426">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9E7426">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9E7426">
      <w:pPr>
        <w:pStyle w:val="PargrafodaLista"/>
        <w:spacing w:line="360" w:lineRule="auto"/>
        <w:rPr>
          <w:rFonts w:ascii="Garamond" w:hAnsi="Garamond" w:cs="Arial"/>
          <w:b/>
        </w:rPr>
      </w:pPr>
    </w:p>
    <w:p w:rsidR="00C97146" w:rsidRPr="00F31519" w:rsidRDefault="00C97146" w:rsidP="009E742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porque, como se pode perceber nas informações colet</w:t>
      </w:r>
      <w:r w:rsidR="009E7426">
        <w:rPr>
          <w:rFonts w:ascii="Garamond" w:hAnsi="Garamond" w:cs="Arial"/>
        </w:rPr>
        <w:t xml:space="preserve">adas, referido </w:t>
      </w:r>
      <w:r w:rsidR="009E7426">
        <w:rPr>
          <w:rFonts w:ascii="Garamond" w:hAnsi="Garamond" w:cs="Arial"/>
        </w:rPr>
        <w:lastRenderedPageBreak/>
        <w:t xml:space="preserve">grupo de empresas reunidas em conluio </w:t>
      </w:r>
      <w:r w:rsidRPr="00F31519">
        <w:rPr>
          <w:rFonts w:ascii="Garamond" w:hAnsi="Garamond" w:cs="Arial"/>
        </w:rPr>
        <w:t xml:space="preserve">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9E7426">
      <w:pPr>
        <w:pStyle w:val="PargrafodaLista"/>
        <w:widowControl w:val="0"/>
        <w:spacing w:line="360" w:lineRule="auto"/>
        <w:ind w:left="0" w:firstLine="1418"/>
        <w:jc w:val="both"/>
        <w:rPr>
          <w:rFonts w:ascii="Garamond" w:hAnsi="Garamond" w:cs="Arial"/>
          <w:b/>
        </w:rPr>
      </w:pPr>
    </w:p>
    <w:p w:rsidR="00C97146" w:rsidRPr="007B733B" w:rsidRDefault="00C97146" w:rsidP="009E7426">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3A4BC2">
      <w:pPr>
        <w:widowControl w:val="0"/>
        <w:spacing w:line="360" w:lineRule="auto"/>
        <w:jc w:val="both"/>
        <w:rPr>
          <w:rFonts w:ascii="Garamond" w:hAnsi="Garamond" w:cs="Arial"/>
          <w:b/>
        </w:rPr>
      </w:pPr>
    </w:p>
    <w:p w:rsidR="00C97146" w:rsidRPr="00275A24"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275A24" w:rsidRPr="00275A24" w:rsidRDefault="00275A24" w:rsidP="003A4BC2">
      <w:pPr>
        <w:pStyle w:val="PargrafodaLista"/>
        <w:spacing w:line="360" w:lineRule="auto"/>
        <w:rPr>
          <w:rFonts w:ascii="Garamond" w:hAnsi="Garamond" w:cs="Arial"/>
          <w:b/>
        </w:rPr>
      </w:pPr>
    </w:p>
    <w:p w:rsidR="00275A24" w:rsidRPr="000B6CD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0B6CD5">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30AE9"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 xml:space="preserve">100% destas mesmas licitações, a empresa VALMIR FARIA DA SILVA – ME apresenta o orçamento de menor valor, ao passo </w:t>
      </w:r>
      <w:r>
        <w:rPr>
          <w:rFonts w:ascii="Garamond" w:hAnsi="Garamond" w:cs="Arial"/>
        </w:rPr>
        <w:lastRenderedPageBreak/>
        <w:t>que as outras duas, ANGELA MAYARA RIBEIRO SERRA – ME e JOÃO MENDES SOARES – ME, apresentam os orçamentos de maior valor.</w:t>
      </w:r>
      <w:r w:rsidR="00CC1267">
        <w:rPr>
          <w:rFonts w:ascii="Garamond" w:hAnsi="Garamond" w:cs="Arial"/>
        </w:rPr>
        <w:t xml:space="preserve"> </w:t>
      </w:r>
    </w:p>
    <w:p w:rsidR="00B43498" w:rsidRPr="003A4BC2" w:rsidRDefault="00B43498" w:rsidP="00EA711D">
      <w:pPr>
        <w:widowControl w:val="0"/>
        <w:spacing w:line="360" w:lineRule="auto"/>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p>
          <w:p w:rsidR="00B43498" w:rsidRPr="001A7D07" w:rsidRDefault="00B43498"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lastRenderedPageBreak/>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não resta dúvida sobre a existência de acordo entre as empresas.</w:t>
      </w:r>
    </w:p>
    <w:p w:rsid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EA711D"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6A7F29"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6A7F29" w:rsidRPr="006A7F29" w:rsidRDefault="006A7F29" w:rsidP="006A7F29">
      <w:pPr>
        <w:pStyle w:val="PargrafodaLista"/>
        <w:rPr>
          <w:rFonts w:ascii="Garamond" w:hAnsi="Garamond" w:cs="Arial"/>
          <w:b/>
        </w:rPr>
      </w:pPr>
    </w:p>
    <w:p w:rsidR="00EA711D" w:rsidRDefault="00EA711D" w:rsidP="00722C82">
      <w:pPr>
        <w:widowControl w:val="0"/>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Default="0094271D" w:rsidP="00EF7B6E">
      <w:pPr>
        <w:widowControl w:val="0"/>
        <w:spacing w:line="360" w:lineRule="auto"/>
        <w:jc w:val="both"/>
        <w:rPr>
          <w:rFonts w:ascii="Garamond" w:hAnsi="Garamond" w:cs="Arial"/>
          <w:b/>
        </w:rPr>
      </w:pPr>
    </w:p>
    <w:p w:rsidR="006A7F29" w:rsidRPr="0094271D" w:rsidRDefault="006A7F29"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w:t>
      </w:r>
      <w:r w:rsidR="009E7426">
        <w:rPr>
          <w:rFonts w:ascii="Garamond" w:hAnsi="Garamond" w:cs="Arial"/>
        </w:rPr>
        <w:t xml:space="preserve"> </w:t>
      </w:r>
      <w:r w:rsidR="001F1FA4">
        <w:rPr>
          <w:rFonts w:ascii="Garamond" w:hAnsi="Garamond" w:cs="Arial"/>
        </w:rPr>
        <w:t>(dezessete)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Default="004D61A6" w:rsidP="007C1F5A">
      <w:pPr>
        <w:pStyle w:val="PargrafodaLista"/>
        <w:spacing w:line="360" w:lineRule="auto"/>
        <w:rPr>
          <w:rFonts w:ascii="Garamond" w:hAnsi="Garamond" w:cs="Arial"/>
          <w:b/>
        </w:rPr>
      </w:pPr>
    </w:p>
    <w:p w:rsidR="006A7F29" w:rsidRPr="004D61A6" w:rsidRDefault="006A7F29"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w:t>
      </w:r>
      <w:r w:rsidR="009E7426">
        <w:rPr>
          <w:rFonts w:ascii="Garamond" w:hAnsi="Garamond" w:cs="Arial"/>
        </w:rPr>
        <w:t>e-se</w:t>
      </w:r>
      <w:r>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6A7F29"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6A7F29" w:rsidRPr="006A7F29" w:rsidRDefault="006A7F29" w:rsidP="006A7F29">
      <w:pPr>
        <w:pStyle w:val="PargrafodaLista"/>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Pr="006A7F29" w:rsidRDefault="006A7F29" w:rsidP="006A7F29">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lastRenderedPageBreak/>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6A7F29" w:rsidRPr="006A7F29" w:rsidRDefault="006A7F29" w:rsidP="006A7F29">
      <w:pPr>
        <w:pStyle w:val="PargrafodaLista"/>
        <w:widowControl w:val="0"/>
        <w:spacing w:line="360" w:lineRule="auto"/>
        <w:ind w:left="1418"/>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EA711D" w:rsidRDefault="001D14D6" w:rsidP="00BE4FB9">
      <w:pPr>
        <w:pStyle w:val="PargrafodaLista"/>
        <w:widowControl w:val="0"/>
        <w:spacing w:line="360" w:lineRule="auto"/>
        <w:ind w:left="1418"/>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22321F" w:rsidRDefault="0022321F" w:rsidP="0022321F">
      <w:pPr>
        <w:pStyle w:val="PargrafodaLista"/>
        <w:spacing w:line="360" w:lineRule="auto"/>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DF786B" w:rsidRDefault="00DF786B" w:rsidP="007C1F5A">
      <w:pPr>
        <w:pStyle w:val="PargrafodaLista"/>
        <w:spacing w:line="360" w:lineRule="auto"/>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os fatos são </w:t>
      </w:r>
      <w:r w:rsidR="00B43498">
        <w:rPr>
          <w:rFonts w:ascii="Garamond" w:hAnsi="Garamond" w:cs="Arial"/>
        </w:rPr>
        <w:t>in</w:t>
      </w:r>
      <w:r>
        <w:rPr>
          <w:rFonts w:ascii="Garamond" w:hAnsi="Garamond" w:cs="Arial"/>
        </w:rPr>
        <w:t>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EA711D"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6A7F29"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w:t>
      </w:r>
      <w:proofErr w:type="spellStart"/>
      <w:r>
        <w:rPr>
          <w:rFonts w:ascii="Garamond" w:hAnsi="Garamond" w:cs="Arial"/>
        </w:rPr>
        <w:t>Infoseg</w:t>
      </w:r>
      <w:proofErr w:type="spellEnd"/>
      <w:r>
        <w:rPr>
          <w:rFonts w:ascii="Garamond" w:hAnsi="Garamond" w:cs="Arial"/>
        </w:rPr>
        <w:t xml:space="preserve">,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6A7F29" w:rsidRPr="006A7F29" w:rsidRDefault="006A7F29" w:rsidP="006A7F29">
      <w:pPr>
        <w:pStyle w:val="PargrafodaLista"/>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0B6CD5" w:rsidRPr="00C93C55" w:rsidRDefault="004C4AF3" w:rsidP="00EA711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C93C55" w:rsidRPr="00C93C55" w:rsidRDefault="00C93C55" w:rsidP="00C93C55">
      <w:pPr>
        <w:pStyle w:val="PargrafodaLista"/>
        <w:rPr>
          <w:rFonts w:ascii="Garamond" w:hAnsi="Garamond" w:cs="Arial"/>
          <w:b/>
        </w:rPr>
      </w:pPr>
    </w:p>
    <w:p w:rsidR="00C93C55" w:rsidRDefault="00C93C55" w:rsidP="00C93C55">
      <w:pPr>
        <w:widowControl w:val="0"/>
        <w:spacing w:line="360" w:lineRule="auto"/>
        <w:jc w:val="both"/>
        <w:rPr>
          <w:rFonts w:ascii="Garamond" w:hAnsi="Garamond" w:cs="Arial"/>
          <w:b/>
        </w:rPr>
      </w:pPr>
    </w:p>
    <w:p w:rsidR="00C93C55" w:rsidRPr="00C93C55" w:rsidRDefault="00C93C55" w:rsidP="00C93C55">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lastRenderedPageBreak/>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Merece destaque também o fato de que a pessoa jurídica não possui nenhum trabalhador registrado, conforme consulta ao </w:t>
      </w:r>
      <w:proofErr w:type="spellStart"/>
      <w:r>
        <w:rPr>
          <w:rFonts w:ascii="Garamond" w:hAnsi="Garamond" w:cs="Arial"/>
        </w:rPr>
        <w:t>Infoseg</w:t>
      </w:r>
      <w:proofErr w:type="spellEnd"/>
      <w:r>
        <w:rPr>
          <w:rFonts w:ascii="Garamond" w:hAnsi="Garamond" w:cs="Arial"/>
        </w:rPr>
        <w:t>.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722C82"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722C82" w:rsidRPr="00722C82" w:rsidRDefault="00722C82" w:rsidP="00722C82">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EA711D"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1º/11/1985, a pessoa jurídica Valmir Faria da Silva – ME, cujo nome fantasia é </w:t>
      </w:r>
      <w:proofErr w:type="spellStart"/>
      <w:r>
        <w:rPr>
          <w:rFonts w:ascii="Garamond" w:hAnsi="Garamond" w:cs="Arial"/>
        </w:rPr>
        <w:t>Edifar</w:t>
      </w:r>
      <w:proofErr w:type="spellEnd"/>
      <w:r>
        <w:rPr>
          <w:rFonts w:ascii="Garamond" w:hAnsi="Garamond" w:cs="Arial"/>
        </w:rPr>
        <w:t xml:space="preserve"> Editora e Distribuidora Faria, tinha (e ainda tem) como titular Valmir Faria da Silva, e localiza-se a rua Duarte Coelho, n. 585, bairro Morada do </w:t>
      </w:r>
      <w:r>
        <w:rPr>
          <w:rFonts w:ascii="Garamond" w:hAnsi="Garamond" w:cs="Arial"/>
        </w:rPr>
        <w:lastRenderedPageBreak/>
        <w:t>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22C82" w:rsidRDefault="00722C82" w:rsidP="00B07686">
      <w:pPr>
        <w:pStyle w:val="PargrafodaLista"/>
        <w:widowControl w:val="0"/>
        <w:spacing w:line="360" w:lineRule="auto"/>
        <w:ind w:left="1418"/>
        <w:jc w:val="both"/>
        <w:rPr>
          <w:rFonts w:ascii="Garamond" w:hAnsi="Garamond" w:cs="Arial"/>
          <w:b/>
        </w:rPr>
      </w:pPr>
    </w:p>
    <w:p w:rsidR="00797D68" w:rsidRPr="00797D68" w:rsidRDefault="00797D68" w:rsidP="00B07686">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 xml:space="preserve">Da </w:t>
      </w:r>
      <w:r w:rsidR="00E23150">
        <w:rPr>
          <w:rFonts w:ascii="Garamond" w:hAnsi="Garamond" w:cs="Arial"/>
          <w:b/>
        </w:rPr>
        <w:t xml:space="preserve">síntese do Procedimento Licitatório n. </w:t>
      </w:r>
      <w:r w:rsidR="00C93C55">
        <w:rPr>
          <w:rFonts w:ascii="Garamond" w:hAnsi="Garamond" w:cs="Arial"/>
          <w:b/>
        </w:rPr>
        <w:t>019/2013</w:t>
      </w:r>
      <w:r w:rsidR="00E23150">
        <w:rPr>
          <w:rFonts w:ascii="Garamond" w:hAnsi="Garamond" w:cs="Arial"/>
          <w:b/>
        </w:rPr>
        <w:t xml:space="preserve"> – Pregão Presencial n. </w:t>
      </w:r>
      <w:r w:rsidR="00C93C55">
        <w:rPr>
          <w:rFonts w:ascii="Garamond" w:hAnsi="Garamond" w:cs="Arial"/>
          <w:b/>
        </w:rPr>
        <w:t>016/2013</w:t>
      </w:r>
      <w:r w:rsidR="00E23150">
        <w:rPr>
          <w:rFonts w:ascii="Garamond" w:hAnsi="Garamond" w:cs="Arial"/>
          <w:b/>
        </w:rPr>
        <w:t xml:space="preserve">, promovido pelo município de </w:t>
      </w:r>
      <w:r w:rsidR="00C93C55">
        <w:rPr>
          <w:rFonts w:ascii="Garamond" w:hAnsi="Garamond" w:cs="Arial"/>
          <w:b/>
        </w:rPr>
        <w:t>Galileia</w:t>
      </w:r>
    </w:p>
    <w:p w:rsidR="00797D68" w:rsidRPr="00797D68" w:rsidRDefault="00797D68" w:rsidP="00C8793A">
      <w:pPr>
        <w:pStyle w:val="PargrafodaLista"/>
        <w:spacing w:line="360" w:lineRule="auto"/>
        <w:rPr>
          <w:rFonts w:ascii="Garamond" w:hAnsi="Garamond" w:cs="Arial"/>
        </w:rPr>
      </w:pPr>
    </w:p>
    <w:p w:rsidR="00E4162B" w:rsidRDefault="00E4162B"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Procedimento Licitatório n. 019/2013 – Pregão Presencial n. 016/2013, promovido pelo município de Galileia, tinha por objeto a contratação de empresa para </w:t>
      </w:r>
      <w:r w:rsidR="00207C00">
        <w:rPr>
          <w:rFonts w:ascii="Garamond" w:hAnsi="Garamond" w:cs="Arial"/>
        </w:rPr>
        <w:t>aquisição de materiais para o desenvolvimento da educação básica da rede municipal de ensino de Galileia</w:t>
      </w:r>
      <w:r>
        <w:rPr>
          <w:rFonts w:ascii="Garamond" w:hAnsi="Garamond" w:cs="Arial"/>
        </w:rPr>
        <w:t xml:space="preserve"> (ANEXO 10). </w:t>
      </w:r>
    </w:p>
    <w:p w:rsidR="00E4162B" w:rsidRDefault="00E4162B" w:rsidP="00C8793A">
      <w:pPr>
        <w:pStyle w:val="PargrafodaLista"/>
        <w:spacing w:line="360" w:lineRule="auto"/>
        <w:ind w:left="1418"/>
        <w:jc w:val="both"/>
        <w:rPr>
          <w:rFonts w:ascii="Garamond" w:hAnsi="Garamond" w:cs="Arial"/>
        </w:rPr>
      </w:pPr>
    </w:p>
    <w:p w:rsidR="00E4162B" w:rsidRDefault="00E4162B" w:rsidP="00C8793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w:t>
      </w:r>
      <w:r w:rsidR="00207C00">
        <w:rPr>
          <w:rFonts w:ascii="Garamond" w:hAnsi="Garamond" w:cs="Arial"/>
        </w:rPr>
        <w:t>21/01/2013</w:t>
      </w:r>
      <w:r>
        <w:rPr>
          <w:rFonts w:ascii="Garamond" w:hAnsi="Garamond" w:cs="Arial"/>
        </w:rPr>
        <w:t xml:space="preserve">, a então Secretária </w:t>
      </w:r>
      <w:r w:rsidR="00207C00">
        <w:rPr>
          <w:rFonts w:ascii="Garamond" w:hAnsi="Garamond" w:cs="Arial"/>
        </w:rPr>
        <w:t>Municipal de Educação, Laurinha Alves Fernandes</w:t>
      </w:r>
      <w:r>
        <w:rPr>
          <w:rFonts w:ascii="Garamond" w:hAnsi="Garamond" w:cs="Arial"/>
        </w:rPr>
        <w:t xml:space="preserve">, requisitou a abertura do procedimento licitatório </w:t>
      </w:r>
      <w:r w:rsidR="00207C00">
        <w:rPr>
          <w:rFonts w:ascii="Garamond" w:hAnsi="Garamond" w:cs="Arial"/>
        </w:rPr>
        <w:t>diretamente ao Prefeito Municipal, Romulo Gonçalves de Oliveira</w:t>
      </w:r>
      <w:r>
        <w:rPr>
          <w:rFonts w:ascii="Garamond" w:hAnsi="Garamond" w:cs="Arial"/>
        </w:rPr>
        <w:t>.</w:t>
      </w:r>
    </w:p>
    <w:p w:rsidR="00E4162B" w:rsidRPr="006C7486" w:rsidRDefault="00E4162B" w:rsidP="00C8793A">
      <w:pPr>
        <w:pStyle w:val="PargrafodaLista"/>
        <w:spacing w:line="360" w:lineRule="auto"/>
        <w:rPr>
          <w:rFonts w:ascii="Garamond" w:hAnsi="Garamond" w:cs="Arial"/>
        </w:rPr>
      </w:pPr>
    </w:p>
    <w:p w:rsidR="00E4162B" w:rsidRDefault="00E4162B"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w:t>
      </w:r>
      <w:r w:rsidR="00207C00">
        <w:rPr>
          <w:rFonts w:ascii="Garamond" w:hAnsi="Garamond" w:cs="Arial"/>
        </w:rPr>
        <w:t xml:space="preserve">que </w:t>
      </w:r>
      <w:r>
        <w:rPr>
          <w:rFonts w:ascii="Garamond" w:hAnsi="Garamond" w:cs="Arial"/>
        </w:rPr>
        <w:t>existem fatos que evidenciam que tudo já estava acordado.</w:t>
      </w:r>
    </w:p>
    <w:p w:rsidR="00207C00" w:rsidRPr="00207C00" w:rsidRDefault="00207C00" w:rsidP="00C8793A">
      <w:pPr>
        <w:pStyle w:val="PargrafodaLista"/>
        <w:spacing w:line="360" w:lineRule="auto"/>
        <w:rPr>
          <w:rFonts w:ascii="Garamond" w:hAnsi="Garamond" w:cs="Arial"/>
        </w:rPr>
      </w:pPr>
    </w:p>
    <w:p w:rsidR="00207C00" w:rsidRDefault="00207C00"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Após a requisição, o então Prefeito Municipal, em 22/01/2013, solicitou ao setor de licitações que se fizessem as cotações de preços necessárias à aquisição dos materiais pedagógicos solicitados.</w:t>
      </w:r>
    </w:p>
    <w:p w:rsidR="00E4162B" w:rsidRDefault="00E4162B"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Os orçamentos prévios fornecidos pelas empresas Ângela Mayara Rib</w:t>
      </w:r>
      <w:r w:rsidR="00207C00">
        <w:rPr>
          <w:rFonts w:ascii="Garamond" w:hAnsi="Garamond" w:cs="Arial"/>
        </w:rPr>
        <w:t>eiro Serra – ME (em 28/01/2013</w:t>
      </w:r>
      <w:r w:rsidR="0010411F">
        <w:rPr>
          <w:rFonts w:ascii="Garamond" w:hAnsi="Garamond" w:cs="Arial"/>
        </w:rPr>
        <w:t>), Valmir Faria da Silva – ME (29/01/2013) e</w:t>
      </w:r>
      <w:r>
        <w:rPr>
          <w:rFonts w:ascii="Garamond" w:hAnsi="Garamond" w:cs="Arial"/>
        </w:rPr>
        <w:t xml:space="preserve"> João Mendes Soares – ME (em </w:t>
      </w:r>
      <w:r w:rsidR="0010411F">
        <w:rPr>
          <w:rFonts w:ascii="Garamond" w:hAnsi="Garamond" w:cs="Arial"/>
        </w:rPr>
        <w:t>25</w:t>
      </w:r>
      <w:r w:rsidR="00207C00">
        <w:rPr>
          <w:rFonts w:ascii="Garamond" w:hAnsi="Garamond" w:cs="Arial"/>
        </w:rPr>
        <w:t>/01/2013</w:t>
      </w:r>
      <w:r>
        <w:rPr>
          <w:rFonts w:ascii="Garamond" w:hAnsi="Garamond" w:cs="Arial"/>
        </w:rPr>
        <w:t>) são dos dias seguintes, muito próximos à requisição da secretaria municipal</w:t>
      </w:r>
      <w:r w:rsidR="00207C00">
        <w:rPr>
          <w:rFonts w:ascii="Garamond" w:hAnsi="Garamond" w:cs="Arial"/>
        </w:rPr>
        <w:t xml:space="preserve"> e à solicitação do prefeito municipal</w:t>
      </w:r>
      <w:r>
        <w:rPr>
          <w:rFonts w:ascii="Garamond" w:hAnsi="Garamond" w:cs="Arial"/>
        </w:rPr>
        <w:t xml:space="preserve">. </w:t>
      </w:r>
    </w:p>
    <w:p w:rsidR="00E4162B" w:rsidRPr="006C7486" w:rsidRDefault="00E4162B" w:rsidP="00C8793A">
      <w:pPr>
        <w:pStyle w:val="PargrafodaLista"/>
        <w:spacing w:line="360" w:lineRule="auto"/>
        <w:rPr>
          <w:rFonts w:ascii="Garamond" w:hAnsi="Garamond" w:cs="Arial"/>
        </w:rPr>
      </w:pPr>
    </w:p>
    <w:p w:rsidR="00E4162B" w:rsidRDefault="00E4162B"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Este meio tempo, certamente, não seria o suficiente para o setor de compras e licitação do município solicitar os orçamentos prévios às empresas, as empresas encaminharem e, após isso, formular a média total de valor estimada da contratação.</w:t>
      </w:r>
    </w:p>
    <w:p w:rsidR="00207C00" w:rsidRPr="00207C00" w:rsidRDefault="00207C00" w:rsidP="00C8793A">
      <w:pPr>
        <w:pStyle w:val="PargrafodaLista"/>
        <w:spacing w:line="360" w:lineRule="auto"/>
        <w:rPr>
          <w:rFonts w:ascii="Garamond" w:hAnsi="Garamond" w:cs="Arial"/>
        </w:rPr>
      </w:pPr>
    </w:p>
    <w:p w:rsidR="00207C00" w:rsidRDefault="00207C00"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Até porque não existem documentos nos autos da licitação que comprovem que os orçamentos foram realmente solicitados. Tudo indica que já teriam sido entregues antes mesmo da requisição do procedimento licitatório ou foram entregues em razão de acordo já pré-estabelecido.</w:t>
      </w:r>
    </w:p>
    <w:p w:rsidR="00E4162B" w:rsidRPr="00207C00" w:rsidRDefault="00E4162B" w:rsidP="00C8793A">
      <w:pPr>
        <w:spacing w:line="360" w:lineRule="auto"/>
        <w:rPr>
          <w:rFonts w:ascii="Garamond" w:hAnsi="Garamond" w:cs="Arial"/>
        </w:rPr>
      </w:pPr>
    </w:p>
    <w:p w:rsidR="00E4162B" w:rsidRDefault="00E4162B"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A meu ver, as datas são muito próximas e não dão tempo suficiente para a realização de todos esses atos.</w:t>
      </w:r>
    </w:p>
    <w:p w:rsidR="00207C00" w:rsidRPr="00207C00" w:rsidRDefault="00207C00" w:rsidP="00C8793A">
      <w:pPr>
        <w:pStyle w:val="PargrafodaLista"/>
        <w:spacing w:line="360" w:lineRule="auto"/>
        <w:rPr>
          <w:rFonts w:ascii="Garamond" w:hAnsi="Garamond" w:cs="Arial"/>
        </w:rPr>
      </w:pPr>
    </w:p>
    <w:p w:rsidR="00207C00" w:rsidRDefault="00207C00"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Além do mais, </w:t>
      </w:r>
      <w:r w:rsidR="0010411F">
        <w:rPr>
          <w:rFonts w:ascii="Garamond" w:hAnsi="Garamond" w:cs="Arial"/>
        </w:rPr>
        <w:t>o Chefe de Compras do setor de licitação, Fernandes Ferreira Junior, não calculou o valor estimado da contratação da maneira correta, conforme documento emitido em 30/01/2013.</w:t>
      </w:r>
    </w:p>
    <w:p w:rsidR="0010411F" w:rsidRPr="0010411F" w:rsidRDefault="0010411F" w:rsidP="00C8793A">
      <w:pPr>
        <w:pStyle w:val="PargrafodaLista"/>
        <w:spacing w:line="360" w:lineRule="auto"/>
        <w:rPr>
          <w:rFonts w:ascii="Garamond" w:hAnsi="Garamond" w:cs="Arial"/>
        </w:rPr>
      </w:pPr>
    </w:p>
    <w:p w:rsidR="0010411F" w:rsidRDefault="0010411F" w:rsidP="00C8793A">
      <w:pPr>
        <w:pStyle w:val="PargrafodaLista"/>
        <w:numPr>
          <w:ilvl w:val="0"/>
          <w:numId w:val="3"/>
        </w:numPr>
        <w:spacing w:line="360" w:lineRule="auto"/>
        <w:ind w:left="0" w:firstLine="1418"/>
        <w:jc w:val="both"/>
        <w:rPr>
          <w:rFonts w:ascii="Garamond" w:hAnsi="Garamond" w:cs="Arial"/>
        </w:rPr>
      </w:pPr>
      <w:r>
        <w:rPr>
          <w:rFonts w:ascii="Garamond" w:hAnsi="Garamond" w:cs="Arial"/>
        </w:rPr>
        <w:t>Para ele, o preço estimado da contratação era de R$ 500.000,00 (quinhentos mil reais). Um valor redondo e que não condiz fielmente com os orçamentos prévios apresentados.</w:t>
      </w:r>
    </w:p>
    <w:p w:rsidR="0010411F" w:rsidRPr="0010411F" w:rsidRDefault="0010411F" w:rsidP="00C8793A">
      <w:pPr>
        <w:pStyle w:val="PargrafodaLista"/>
        <w:spacing w:line="360" w:lineRule="auto"/>
        <w:rPr>
          <w:rFonts w:ascii="Garamond" w:hAnsi="Garamond" w:cs="Arial"/>
        </w:rPr>
      </w:pPr>
    </w:p>
    <w:p w:rsidR="0010411F" w:rsidRDefault="0010411F" w:rsidP="00C8793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Isso porque os valores apresentados foram R$ 411.752,10 (Ângela Mayara Ribeiro Serra – ME), 422.197,10 (Valmir Faria da Silva – ME) e 433.051,50 (João </w:t>
      </w:r>
      <w:r>
        <w:rPr>
          <w:rFonts w:ascii="Garamond" w:hAnsi="Garamond" w:cs="Arial"/>
        </w:rPr>
        <w:lastRenderedPageBreak/>
        <w:t>Mendes Soares – ME). Obviamente, a média desses valores não geraria um resultado redondo de R$ 500.000,00.</w:t>
      </w:r>
    </w:p>
    <w:p w:rsidR="0010411F" w:rsidRPr="0010411F" w:rsidRDefault="0010411F" w:rsidP="00FB5362">
      <w:pPr>
        <w:pStyle w:val="PargrafodaLista"/>
        <w:spacing w:line="360" w:lineRule="auto"/>
        <w:rPr>
          <w:rFonts w:ascii="Garamond" w:hAnsi="Garamond" w:cs="Arial"/>
        </w:rPr>
      </w:pPr>
    </w:p>
    <w:p w:rsidR="0010411F" w:rsidRDefault="0010411F" w:rsidP="00FB536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Somando-se os valores e dividindo-os por três, para se calcular a média, temos o seguinte resultado: R$ 422.333,56 (quatrocentos e vinte e dois mil reais, trezentos e trinta e três reais, e cinquenta e seis centavos). </w:t>
      </w:r>
    </w:p>
    <w:p w:rsidR="0010411F" w:rsidRPr="0010411F" w:rsidRDefault="0010411F" w:rsidP="00FB5362">
      <w:pPr>
        <w:pStyle w:val="PargrafodaLista"/>
        <w:spacing w:line="360" w:lineRule="auto"/>
        <w:rPr>
          <w:rFonts w:ascii="Garamond" w:hAnsi="Garamond" w:cs="Arial"/>
        </w:rPr>
      </w:pPr>
    </w:p>
    <w:p w:rsidR="0010411F" w:rsidRDefault="0010411F" w:rsidP="00FB536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este seria o valor estimado da contratação. </w:t>
      </w:r>
      <w:r w:rsidR="00C8793A">
        <w:rPr>
          <w:rFonts w:ascii="Garamond" w:hAnsi="Garamond" w:cs="Arial"/>
        </w:rPr>
        <w:t xml:space="preserve">No entanto, o valor utilizado </w:t>
      </w:r>
      <w:r w:rsidR="006C267A">
        <w:rPr>
          <w:rFonts w:ascii="Garamond" w:hAnsi="Garamond" w:cs="Arial"/>
        </w:rPr>
        <w:t>foi superestimado, correspondendo a uma quantia maior de quase R$ 80.000,00 (oitenta mil reais).</w:t>
      </w:r>
    </w:p>
    <w:p w:rsidR="00E4162B" w:rsidRPr="0046608A" w:rsidRDefault="00E4162B" w:rsidP="00FB5362">
      <w:pPr>
        <w:pStyle w:val="PargrafodaLista"/>
        <w:spacing w:line="360" w:lineRule="auto"/>
        <w:rPr>
          <w:rFonts w:ascii="Garamond" w:hAnsi="Garamond" w:cs="Arial"/>
        </w:rPr>
      </w:pPr>
    </w:p>
    <w:p w:rsidR="00E4162B" w:rsidRDefault="00E4162B" w:rsidP="00FB5362">
      <w:pPr>
        <w:pStyle w:val="PargrafodaLista"/>
        <w:numPr>
          <w:ilvl w:val="0"/>
          <w:numId w:val="3"/>
        </w:numPr>
        <w:spacing w:line="360" w:lineRule="auto"/>
        <w:ind w:left="0" w:firstLine="1418"/>
        <w:jc w:val="both"/>
        <w:rPr>
          <w:rFonts w:ascii="Garamond" w:hAnsi="Garamond" w:cs="Arial"/>
        </w:rPr>
      </w:pPr>
      <w:r>
        <w:rPr>
          <w:rFonts w:ascii="Garamond" w:hAnsi="Garamond" w:cs="Arial"/>
        </w:rPr>
        <w:t>Os fatos são claros e evidenciam grave conluio.</w:t>
      </w:r>
    </w:p>
    <w:p w:rsidR="00E4162B" w:rsidRPr="002D6DC1" w:rsidRDefault="00E4162B" w:rsidP="00FB5362">
      <w:pPr>
        <w:spacing w:line="360" w:lineRule="auto"/>
        <w:jc w:val="both"/>
        <w:rPr>
          <w:rFonts w:ascii="Garamond" w:hAnsi="Garamond" w:cs="Arial"/>
        </w:rPr>
      </w:pPr>
    </w:p>
    <w:p w:rsidR="00E4162B" w:rsidRDefault="00E4162B" w:rsidP="00FB536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Até </w:t>
      </w:r>
      <w:r w:rsidR="00FB5362">
        <w:rPr>
          <w:rFonts w:ascii="Garamond" w:hAnsi="Garamond" w:cs="Arial"/>
        </w:rPr>
        <w:t xml:space="preserve">mesmo </w:t>
      </w:r>
      <w:r>
        <w:rPr>
          <w:rFonts w:ascii="Garamond" w:hAnsi="Garamond" w:cs="Arial"/>
        </w:rPr>
        <w:t>porque, coincidência ou não, as únicas licitantes e vencedoras deste Pregão Presencial n. 0</w:t>
      </w:r>
      <w:r w:rsidR="00C8793A">
        <w:rPr>
          <w:rFonts w:ascii="Garamond" w:hAnsi="Garamond" w:cs="Arial"/>
        </w:rPr>
        <w:t>16</w:t>
      </w:r>
      <w:r>
        <w:rPr>
          <w:rFonts w:ascii="Garamond" w:hAnsi="Garamond" w:cs="Arial"/>
        </w:rPr>
        <w:t>/2013 foram as mesmas empresas que apresentaram os orçamentos prévios na fase interna da licitação: Ângela Mayara Rib</w:t>
      </w:r>
      <w:r w:rsidR="00C8793A">
        <w:rPr>
          <w:rFonts w:ascii="Garamond" w:hAnsi="Garamond" w:cs="Arial"/>
        </w:rPr>
        <w:t xml:space="preserve">eiro Serra – ME </w:t>
      </w:r>
      <w:r>
        <w:rPr>
          <w:rFonts w:ascii="Garamond" w:hAnsi="Garamond" w:cs="Arial"/>
        </w:rPr>
        <w:t>e João Mendes Soares - ME.</w:t>
      </w:r>
    </w:p>
    <w:p w:rsidR="00E4162B" w:rsidRDefault="00E4162B" w:rsidP="00FB5362">
      <w:pPr>
        <w:pStyle w:val="PargrafodaLista"/>
        <w:spacing w:line="360" w:lineRule="auto"/>
        <w:ind w:left="1418"/>
        <w:jc w:val="both"/>
        <w:rPr>
          <w:rFonts w:ascii="Garamond" w:hAnsi="Garamond" w:cs="Arial"/>
        </w:rPr>
      </w:pPr>
    </w:p>
    <w:p w:rsidR="00CD00AA" w:rsidRPr="000B4A5C" w:rsidRDefault="00E4162B" w:rsidP="00FB536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Pregão Presencial n. </w:t>
      </w:r>
      <w:r w:rsidR="00FB5362">
        <w:rPr>
          <w:rFonts w:ascii="Garamond" w:hAnsi="Garamond" w:cs="Arial"/>
        </w:rPr>
        <w:t>016</w:t>
      </w:r>
      <w:r>
        <w:rPr>
          <w:rFonts w:ascii="Garamond" w:hAnsi="Garamond" w:cs="Arial"/>
        </w:rPr>
        <w:t xml:space="preserve">/2013, promovido pelo município de </w:t>
      </w:r>
      <w:r w:rsidR="00FB5362">
        <w:rPr>
          <w:rFonts w:ascii="Garamond" w:hAnsi="Garamond" w:cs="Arial"/>
        </w:rPr>
        <w:t>Galileia</w:t>
      </w:r>
      <w:r>
        <w:rPr>
          <w:rFonts w:ascii="Garamond" w:hAnsi="Garamond" w:cs="Arial"/>
        </w:rPr>
        <w:t xml:space="preserve">, entre as empresas João Mendes Soares – ME e Ângela Mayara Ribeiro Serra – ME, e a administração municipal, por meio do ex-Prefeito Municipal, </w:t>
      </w:r>
      <w:r w:rsidR="00FB5362">
        <w:rPr>
          <w:rFonts w:ascii="Garamond" w:hAnsi="Garamond" w:cs="Arial"/>
        </w:rPr>
        <w:t>Romulo Gonçalves de Oliveira</w:t>
      </w:r>
      <w:r>
        <w:rPr>
          <w:rFonts w:ascii="Garamond" w:hAnsi="Garamond" w:cs="Arial"/>
        </w:rPr>
        <w:t xml:space="preserve">, e da ex-Secretária Municipal de Educação, </w:t>
      </w:r>
      <w:r w:rsidR="00FB5362">
        <w:rPr>
          <w:rFonts w:ascii="Garamond" w:hAnsi="Garamond" w:cs="Arial"/>
        </w:rPr>
        <w:t>Laurinha Alves Fernandes</w:t>
      </w:r>
      <w:r>
        <w:rPr>
          <w:rFonts w:ascii="Garamond" w:hAnsi="Garamond" w:cs="Arial"/>
        </w:rPr>
        <w:t xml:space="preserve">, tendo sido, assim, impedida a obtenção de propostas mais vantajosas aos cofres do município de </w:t>
      </w:r>
      <w:r w:rsidR="00FB5362">
        <w:rPr>
          <w:rFonts w:ascii="Garamond" w:hAnsi="Garamond" w:cs="Arial"/>
        </w:rPr>
        <w:t>Galileia</w:t>
      </w:r>
      <w:r>
        <w:rPr>
          <w:rFonts w:ascii="Garamond" w:hAnsi="Garamond" w:cs="Arial"/>
        </w:rPr>
        <w:t>.</w:t>
      </w:r>
    </w:p>
    <w:p w:rsidR="00914E72" w:rsidRDefault="00914E72" w:rsidP="00FB5362">
      <w:pPr>
        <w:spacing w:line="360" w:lineRule="auto"/>
        <w:rPr>
          <w:rFonts w:ascii="Garamond" w:hAnsi="Garamond" w:cs="Arial"/>
        </w:rPr>
      </w:pPr>
    </w:p>
    <w:p w:rsidR="00FB5362" w:rsidRDefault="00FB5362" w:rsidP="00FE0BAB">
      <w:pPr>
        <w:spacing w:line="360" w:lineRule="auto"/>
        <w:rPr>
          <w:rFonts w:ascii="Garamond" w:hAnsi="Garamond" w:cs="Arial"/>
        </w:rPr>
      </w:pPr>
    </w:p>
    <w:p w:rsidR="00FB5362" w:rsidRPr="000B4A5C" w:rsidRDefault="00FB5362" w:rsidP="00FE0BAB">
      <w:pPr>
        <w:spacing w:line="360" w:lineRule="auto"/>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lastRenderedPageBreak/>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Pregão Presencial n. 0</w:t>
      </w:r>
      <w:r w:rsidR="00FB5362">
        <w:rPr>
          <w:rFonts w:ascii="Garamond" w:hAnsi="Garamond" w:cs="Arial"/>
          <w:b/>
        </w:rPr>
        <w:t>16</w:t>
      </w:r>
      <w:r w:rsidR="007C1F5A">
        <w:rPr>
          <w:rFonts w:ascii="Garamond" w:hAnsi="Garamond" w:cs="Arial"/>
          <w:b/>
        </w:rPr>
        <w:t>/2013</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7C1F5A">
        <w:rPr>
          <w:rFonts w:ascii="Garamond" w:hAnsi="Garamond" w:cs="Arial"/>
        </w:rPr>
        <w:t xml:space="preserve">do Pregão Presencial n. </w:t>
      </w:r>
      <w:r w:rsidR="00FB5362">
        <w:rPr>
          <w:rFonts w:ascii="Garamond" w:hAnsi="Garamond" w:cs="Arial"/>
        </w:rPr>
        <w:t>016</w:t>
      </w:r>
      <w:r w:rsidR="007C1F5A">
        <w:rPr>
          <w:rFonts w:ascii="Garamond" w:hAnsi="Garamond" w:cs="Arial"/>
        </w:rPr>
        <w:t xml:space="preserve">/2013, em conjunto com </w:t>
      </w:r>
      <w:r w:rsidR="00FB5362">
        <w:rPr>
          <w:rFonts w:ascii="Garamond" w:hAnsi="Garamond" w:cs="Arial"/>
        </w:rPr>
        <w:t>o ex-Prefeito</w:t>
      </w:r>
      <w:r w:rsidR="003363F7">
        <w:rPr>
          <w:rFonts w:ascii="Garamond" w:hAnsi="Garamond" w:cs="Arial"/>
        </w:rPr>
        <w:t xml:space="preserve"> Municipal e a ex-Secretária Municipal de </w:t>
      </w:r>
      <w:r w:rsidR="00FB5362">
        <w:rPr>
          <w:rFonts w:ascii="Garamond" w:hAnsi="Garamond" w:cs="Arial"/>
        </w:rPr>
        <w:t>Galileia</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FB5362">
        <w:rPr>
          <w:rFonts w:ascii="Garamond" w:hAnsi="Garamond" w:cs="Arial"/>
        </w:rPr>
        <w:t>Galileia</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w:t>
      </w:r>
      <w:r w:rsidRPr="007D6AB4">
        <w:rPr>
          <w:rFonts w:ascii="Garamond" w:hAnsi="Garamond" w:cs="Arial"/>
          <w:color w:val="000000"/>
          <w:sz w:val="22"/>
          <w:szCs w:val="22"/>
          <w:shd w:val="clear" w:color="auto" w:fill="FFFFFF"/>
        </w:rPr>
        <w:lastRenderedPageBreak/>
        <w:t>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diligências relativas a escutas telefônicas e oitiva de testemunhas. O Tribunal de Contas da União já se manifestou a esse respeito no Acórdão n. 57/2003 (mantido em grau de recurso </w:t>
      </w:r>
      <w:r w:rsidRPr="00D909A7">
        <w:rPr>
          <w:rFonts w:ascii="Garamond" w:hAnsi="Garamond" w:cs="Arial"/>
        </w:rPr>
        <w:lastRenderedPageBreak/>
        <w:t>–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 Pregão Presencial n. </w:t>
      </w:r>
      <w:r w:rsidR="00FB5362">
        <w:rPr>
          <w:rFonts w:ascii="Garamond" w:hAnsi="Garamond" w:cs="Arial"/>
        </w:rPr>
        <w:t>016</w:t>
      </w:r>
      <w:r>
        <w:rPr>
          <w:rFonts w:ascii="Garamond" w:hAnsi="Garamond" w:cs="Arial"/>
        </w:rPr>
        <w:t>/2013 foi fraudado, não se tratando de um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w:t>
      </w:r>
      <w:r w:rsidR="00FF71B2">
        <w:rPr>
          <w:rFonts w:ascii="Garamond" w:hAnsi="Garamond" w:cs="Arial"/>
        </w:rPr>
        <w:t xml:space="preserve"> </w:t>
      </w:r>
      <w:r w:rsidR="00FB5362">
        <w:rPr>
          <w:rFonts w:ascii="Garamond" w:hAnsi="Garamond" w:cs="Arial"/>
        </w:rPr>
        <w:t>016</w:t>
      </w:r>
      <w:r w:rsidR="00FF71B2">
        <w:rPr>
          <w:rFonts w:ascii="Garamond" w:hAnsi="Garamond" w:cs="Arial"/>
        </w:rPr>
        <w:t xml:space="preserve">/2013, </w:t>
      </w:r>
      <w:r w:rsidR="00C40365">
        <w:rPr>
          <w:rFonts w:ascii="Garamond" w:hAnsi="Garamond" w:cs="Arial"/>
        </w:rPr>
        <w:lastRenderedPageBreak/>
        <w:t>promovido</w:t>
      </w:r>
      <w:r w:rsidRPr="00D83AF0">
        <w:rPr>
          <w:rFonts w:ascii="Garamond" w:hAnsi="Garamond" w:cs="Arial"/>
        </w:rPr>
        <w:t xml:space="preserve"> pelo município de </w:t>
      </w:r>
      <w:r w:rsidR="00FB5362">
        <w:rPr>
          <w:rFonts w:ascii="Garamond" w:hAnsi="Garamond" w:cs="Arial"/>
        </w:rPr>
        <w:t>Galileia</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participantes e venced</w:t>
      </w:r>
      <w:r w:rsidR="00FB5362">
        <w:rPr>
          <w:rFonts w:ascii="Garamond" w:hAnsi="Garamond" w:cs="Arial"/>
          <w:b/>
        </w:rPr>
        <w:t>oras no Pregão Presencial n. 016</w:t>
      </w:r>
      <w:r w:rsidR="00A5408E">
        <w:rPr>
          <w:rFonts w:ascii="Garamond" w:hAnsi="Garamond" w:cs="Arial"/>
          <w:b/>
        </w:rPr>
        <w:t>/2013</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 xml:space="preserve">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w:t>
      </w:r>
      <w:r w:rsidRPr="00FD66F0">
        <w:rPr>
          <w:rFonts w:ascii="Garamond" w:eastAsia="Calibri" w:hAnsi="Garamond" w:cs="MyriadPro-Regular"/>
          <w:sz w:val="22"/>
          <w:szCs w:val="22"/>
          <w:u w:val="single"/>
        </w:rPr>
        <w:lastRenderedPageBreak/>
        <w:t>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w:t>
      </w:r>
      <w:r w:rsidRPr="00FD66F0">
        <w:rPr>
          <w:rFonts w:ascii="Garamond" w:eastAsia="Calibri" w:hAnsi="Garamond" w:cs="MyriadPro-Regular"/>
          <w:sz w:val="22"/>
          <w:szCs w:val="22"/>
          <w:u w:val="single"/>
        </w:rPr>
        <w:lastRenderedPageBreak/>
        <w:t xml:space="preserve">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B43498" w:rsidRDefault="00B43498"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w:t>
      </w:r>
      <w:r w:rsidRPr="00580355">
        <w:rPr>
          <w:rFonts w:ascii="Garamond" w:hAnsi="Garamond"/>
          <w:sz w:val="22"/>
          <w:szCs w:val="22"/>
        </w:rPr>
        <w:lastRenderedPageBreak/>
        <w:t>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FB5362">
        <w:rPr>
          <w:rFonts w:ascii="Garamond" w:hAnsi="Garamond" w:cs="Arial"/>
        </w:rPr>
        <w:t>016</w:t>
      </w:r>
      <w:r>
        <w:rPr>
          <w:rFonts w:ascii="Garamond" w:hAnsi="Garamond" w:cs="Arial"/>
        </w:rPr>
        <w:t>/2013 foi</w:t>
      </w:r>
      <w:r w:rsidRPr="00710243">
        <w:rPr>
          <w:rFonts w:ascii="Garamond" w:hAnsi="Garamond" w:cs="Arial"/>
        </w:rPr>
        <w:t xml:space="preserve"> homologado em </w:t>
      </w:r>
      <w:r w:rsidR="00FB5362">
        <w:rPr>
          <w:rFonts w:ascii="Garamond" w:hAnsi="Garamond" w:cs="Arial"/>
        </w:rPr>
        <w:t>08/04/2013</w:t>
      </w:r>
      <w:r w:rsidR="000B5EF5">
        <w:rPr>
          <w:rFonts w:ascii="Garamond" w:hAnsi="Garamond" w:cs="Arial"/>
        </w:rPr>
        <w:t xml:space="preserve">, sendo que o contrato permaneceu vigente até 31/12/2013, segundo os seus próprios termos. </w:t>
      </w:r>
      <w:r w:rsidR="009D23FD">
        <w:rPr>
          <w:rFonts w:ascii="Garamond" w:hAnsi="Garamond" w:cs="Arial"/>
        </w:rPr>
        <w:t xml:space="preserve">Em razão disso, a </w:t>
      </w:r>
      <w:r w:rsidRPr="009D23FD">
        <w:rPr>
          <w:rFonts w:ascii="Garamond" w:hAnsi="Garamond" w:cs="Arial"/>
        </w:rPr>
        <w:t xml:space="preserve">pretensão punitiva do Tribunal de Contas de Minas Gerais </w:t>
      </w:r>
      <w:r w:rsidR="009D23FD">
        <w:rPr>
          <w:rFonts w:ascii="Garamond" w:hAnsi="Garamond" w:cs="Arial"/>
        </w:rPr>
        <w:t>encontra-se prescrita, não havendo aplicação de multa a nenhum dos responsáveis.</w:t>
      </w:r>
    </w:p>
    <w:p w:rsidR="00B43498" w:rsidRDefault="00B43498" w:rsidP="00B43498">
      <w:pPr>
        <w:pStyle w:val="PargrafodaLista"/>
        <w:widowControl w:val="0"/>
        <w:spacing w:line="360" w:lineRule="auto"/>
        <w:ind w:left="1418"/>
        <w:jc w:val="both"/>
        <w:rPr>
          <w:rFonts w:ascii="Garamond" w:hAnsi="Garamond" w:cs="Arial"/>
        </w:rPr>
      </w:pPr>
    </w:p>
    <w:p w:rsidR="00297DC1"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Nos resta apenas então condenar os envolvidos no conluio ao ressarcimento do dano ao erário causado aos cofres do município de </w:t>
      </w:r>
      <w:r w:rsidR="000B5EF5">
        <w:rPr>
          <w:rFonts w:ascii="Garamond" w:hAnsi="Garamond" w:cs="Arial"/>
        </w:rPr>
        <w:t>Galileia,</w:t>
      </w:r>
      <w:r>
        <w:rPr>
          <w:rFonts w:ascii="Garamond" w:hAnsi="Garamond" w:cs="Arial"/>
        </w:rPr>
        <w:t xml:space="preserve"> conforme se verá no tópico a seguir.</w:t>
      </w:r>
    </w:p>
    <w:p w:rsidR="009D23FD" w:rsidRDefault="009D23FD" w:rsidP="00FF71B2">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23215A">
        <w:rPr>
          <w:rFonts w:ascii="Garamond" w:hAnsi="Garamond" w:cs="Arial"/>
          <w:b/>
        </w:rPr>
        <w:t>do Pregão Presencial n. 01</w:t>
      </w:r>
      <w:r w:rsidR="000B5EF5">
        <w:rPr>
          <w:rFonts w:ascii="Garamond" w:hAnsi="Garamond" w:cs="Arial"/>
          <w:b/>
        </w:rPr>
        <w:t>6</w:t>
      </w:r>
      <w:r w:rsidR="0023215A">
        <w:rPr>
          <w:rFonts w:ascii="Garamond" w:hAnsi="Garamond" w:cs="Arial"/>
          <w:b/>
        </w:rPr>
        <w:t>/2013</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entre as pessoas jurídicas vencedoras do </w:t>
      </w:r>
      <w:r w:rsidR="009E1489" w:rsidRPr="00D83AF0">
        <w:rPr>
          <w:rFonts w:ascii="Garamond" w:hAnsi="Garamond" w:cs="Arial"/>
        </w:rPr>
        <w:t xml:space="preserve">Pregão Presencial n. </w:t>
      </w:r>
      <w:r w:rsidR="000B5EF5">
        <w:rPr>
          <w:rFonts w:ascii="Garamond" w:hAnsi="Garamond" w:cs="Arial"/>
        </w:rPr>
        <w:t>016/2013 e os gestore</w:t>
      </w:r>
      <w:r>
        <w:rPr>
          <w:rFonts w:ascii="Garamond" w:hAnsi="Garamond" w:cs="Arial"/>
        </w:rPr>
        <w:t>s públic</w:t>
      </w:r>
      <w:r w:rsidR="000B5EF5">
        <w:rPr>
          <w:rFonts w:ascii="Garamond" w:hAnsi="Garamond" w:cs="Arial"/>
        </w:rPr>
        <w:t>o</w:t>
      </w:r>
      <w:r>
        <w:rPr>
          <w:rFonts w:ascii="Garamond" w:hAnsi="Garamond" w:cs="Arial"/>
        </w:rPr>
        <w:t xml:space="preserve">s responsáveis pelo procedimento licitatório de </w:t>
      </w:r>
      <w:r w:rsidR="000B5EF5">
        <w:rPr>
          <w:rFonts w:ascii="Garamond" w:hAnsi="Garamond" w:cs="Arial"/>
        </w:rPr>
        <w:t>Galileia</w:t>
      </w:r>
      <w:r>
        <w:rPr>
          <w:rFonts w:ascii="Garamond" w:hAnsi="Garamond" w:cs="Arial"/>
        </w:rPr>
        <w:t xml:space="preserve">, </w:t>
      </w:r>
      <w:r w:rsidR="005C2C6C" w:rsidRPr="005C2C6C">
        <w:rPr>
          <w:rFonts w:ascii="Garamond" w:hAnsi="Garamond" w:cs="Arial"/>
        </w:rPr>
        <w:t xml:space="preserve">bem como a fraude à Lei Federal n. </w:t>
      </w:r>
      <w:r w:rsidR="005C2C6C" w:rsidRPr="005C2C6C">
        <w:rPr>
          <w:rFonts w:ascii="Garamond" w:hAnsi="Garamond" w:cs="Arial"/>
        </w:rPr>
        <w:lastRenderedPageBreak/>
        <w:t>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B43498" w:rsidRPr="00FF71B2" w:rsidRDefault="00B43498"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FF71B2">
      <w:pPr>
        <w:widowControl w:val="0"/>
        <w:spacing w:line="360" w:lineRule="auto"/>
        <w:jc w:val="both"/>
        <w:rPr>
          <w:rFonts w:ascii="Garamond" w:hAnsi="Garamond" w:cs="Arial"/>
          <w:b/>
        </w:rPr>
      </w:pPr>
    </w:p>
    <w:p w:rsidR="00031ECC" w:rsidRPr="008B4068"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FF71B2">
      <w:pPr>
        <w:pStyle w:val="PargrafodaLista"/>
        <w:widowControl w:val="0"/>
        <w:spacing w:line="360" w:lineRule="auto"/>
        <w:ind w:left="1418"/>
        <w:jc w:val="both"/>
        <w:rPr>
          <w:rFonts w:ascii="Garamond" w:hAnsi="Garamond" w:cs="Arial"/>
          <w:b/>
        </w:rPr>
      </w:pPr>
    </w:p>
    <w:p w:rsidR="00031ECC" w:rsidRPr="00AE635C"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 xml:space="preserve">ública ao contratado, sobre a parte </w:t>
      </w:r>
      <w:r>
        <w:rPr>
          <w:rFonts w:ascii="Garamond" w:hAnsi="Garamond" w:cs="Arial"/>
        </w:rPr>
        <w:lastRenderedPageBreak/>
        <w:t>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FF71B2">
      <w:pPr>
        <w:widowControl w:val="0"/>
        <w:spacing w:line="360" w:lineRule="auto"/>
        <w:jc w:val="both"/>
        <w:rPr>
          <w:rFonts w:ascii="Garamond" w:hAnsi="Garamond" w:cs="Arial"/>
          <w:b/>
        </w:rPr>
      </w:pPr>
    </w:p>
    <w:p w:rsidR="00031ECC" w:rsidRPr="00AA01EF"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FF71B2">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 xml:space="preserve">IMPROBIDADE ADMINISTRATIVA. DISPENSA INDEVIDA DE LICITAÇÃO. ART. 10, VIII, DA LEI 8.429/92. ACÓRDÃO QUE, EM FACE </w:t>
      </w:r>
      <w:r w:rsidRPr="00FD66F0">
        <w:rPr>
          <w:rFonts w:ascii="Garamond" w:hAnsi="Garamond"/>
          <w:sz w:val="22"/>
          <w:szCs w:val="22"/>
          <w:u w:val="single"/>
        </w:rPr>
        <w:lastRenderedPageBreak/>
        <w:t>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xml:space="preserve">, </w:t>
      </w:r>
      <w:r w:rsidRPr="00734481">
        <w:rPr>
          <w:rFonts w:ascii="Garamond" w:hAnsi="Garamond" w:cs="Arial"/>
        </w:rPr>
        <w:lastRenderedPageBreak/>
        <w:t>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297DC1">
        <w:rPr>
          <w:rFonts w:ascii="Garamond" w:hAnsi="Garamond" w:cs="Arial"/>
        </w:rPr>
        <w:t xml:space="preserve">municipal de </w:t>
      </w:r>
      <w:r w:rsidR="000B5EF5">
        <w:rPr>
          <w:rFonts w:ascii="Garamond" w:hAnsi="Garamond" w:cs="Arial"/>
        </w:rPr>
        <w:t>Galileia</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0B5EF5">
        <w:rPr>
          <w:rFonts w:ascii="Garamond" w:hAnsi="Garamond" w:cs="Arial"/>
        </w:rPr>
        <w:t>Galileia</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B43498" w:rsidRPr="00031ECC" w:rsidRDefault="00B43498"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0B5EF5">
        <w:rPr>
          <w:rFonts w:ascii="Garamond" w:hAnsi="Garamond" w:cs="Arial"/>
        </w:rPr>
        <w:t>Galileia</w:t>
      </w:r>
      <w:r w:rsidRPr="00594C1D">
        <w:rPr>
          <w:rFonts w:ascii="Garamond" w:hAnsi="Garamond" w:cs="Arial"/>
        </w:rPr>
        <w:t>, as pessoas jurídicas vencedoras receberam não só pelos serviços prestados, mas também todo o lucro oriundo de seu trabalho.</w:t>
      </w: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366988">
        <w:rPr>
          <w:rFonts w:ascii="Garamond" w:hAnsi="Garamond"/>
          <w:spacing w:val="2"/>
          <w:sz w:val="22"/>
          <w:szCs w:val="22"/>
          <w:lang w:val="en-US"/>
        </w:rPr>
        <w:t>(</w:t>
      </w:r>
      <w:r w:rsidRPr="00366988">
        <w:rPr>
          <w:rFonts w:ascii="Garamond" w:hAnsi="Garamond"/>
          <w:bCs/>
          <w:spacing w:val="2"/>
          <w:sz w:val="22"/>
          <w:szCs w:val="22"/>
          <w:lang w:val="en-US"/>
        </w:rPr>
        <w:t>AgInt no REsp 1.705.432/</w:t>
      </w:r>
      <w:proofErr w:type="gramStart"/>
      <w:r w:rsidRPr="00366988">
        <w:rPr>
          <w:rFonts w:ascii="Garamond" w:hAnsi="Garamond"/>
          <w:bCs/>
          <w:spacing w:val="2"/>
          <w:sz w:val="22"/>
          <w:szCs w:val="22"/>
          <w:lang w:val="en-US"/>
        </w:rPr>
        <w:t>SP</w:t>
      </w:r>
      <w:r w:rsidRPr="00366988">
        <w:rPr>
          <w:rFonts w:ascii="Garamond" w:hAnsi="Garamond"/>
          <w:spacing w:val="2"/>
          <w:sz w:val="22"/>
          <w:szCs w:val="22"/>
          <w:lang w:val="en-US"/>
        </w:rPr>
        <w:t> ,</w:t>
      </w:r>
      <w:proofErr w:type="gramEnd"/>
      <w:r w:rsidRPr="0036698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w:t>
      </w:r>
      <w:r>
        <w:rPr>
          <w:rFonts w:ascii="Garamond" w:hAnsi="Garamond" w:cs="Arial"/>
        </w:rPr>
        <w:lastRenderedPageBreak/>
        <w:t xml:space="preserve">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EA711D">
        <w:rPr>
          <w:rFonts w:ascii="Garamond" w:hAnsi="Garamond" w:cs="Arial"/>
        </w:rPr>
        <w:t xml:space="preserve"> (VER ANEXO 11</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xml:space="preserve">, correspondente a </w:t>
      </w:r>
      <w:r w:rsidRPr="00297DC1">
        <w:rPr>
          <w:rFonts w:ascii="Garamond" w:hAnsi="Garamond" w:cs="Arial"/>
        </w:rPr>
        <w:lastRenderedPageBreak/>
        <w:t>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0B5E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B5EF5" w:rsidRPr="000B5EF5" w:rsidRDefault="000B5EF5" w:rsidP="000B5EF5">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 xml:space="preserve">Pregão Presencial n. </w:t>
      </w:r>
      <w:r w:rsidR="000B5EF5">
        <w:rPr>
          <w:rFonts w:ascii="Garamond" w:hAnsi="Garamond" w:cs="Arial"/>
        </w:rPr>
        <w:t>016</w:t>
      </w:r>
      <w:r w:rsidR="00157A21">
        <w:rPr>
          <w:rFonts w:ascii="Garamond" w:hAnsi="Garamond" w:cs="Arial"/>
        </w:rPr>
        <w:t>/2013</w:t>
      </w:r>
      <w:r w:rsidRPr="00061350">
        <w:rPr>
          <w:rFonts w:ascii="Garamond" w:hAnsi="Garamond" w:cs="Arial"/>
        </w:rPr>
        <w:t xml:space="preserve">, promovido pelo município de </w:t>
      </w:r>
      <w:r w:rsidR="000B5EF5">
        <w:rPr>
          <w:rFonts w:ascii="Garamond" w:hAnsi="Garamond" w:cs="Arial"/>
        </w:rPr>
        <w:t>Galileia</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0B5EF5">
        <w:rPr>
          <w:rFonts w:ascii="Garamond" w:hAnsi="Garamond" w:cs="Arial"/>
        </w:rPr>
        <w:t>Galileia</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w:t>
      </w:r>
      <w:r w:rsidR="00EA711D">
        <w:rPr>
          <w:rFonts w:ascii="Garamond" w:hAnsi="Garamond" w:cs="Arial"/>
        </w:rPr>
        <w:t xml:space="preserve">os documentos encaminhados pela Prefeitura Municipal e os </w:t>
      </w:r>
      <w:r w:rsidRPr="00CE47C6">
        <w:rPr>
          <w:rFonts w:ascii="Garamond" w:hAnsi="Garamond" w:cs="Arial"/>
        </w:rPr>
        <w:t>dados do SICOM, sistema do Tribunal de Contas de Minas Gerais (</w:t>
      </w:r>
      <w:r w:rsidR="00BE3BDC">
        <w:rPr>
          <w:rFonts w:ascii="Garamond" w:hAnsi="Garamond" w:cs="Arial"/>
        </w:rPr>
        <w:t xml:space="preserve">VER ANEXO </w:t>
      </w:r>
      <w:r w:rsidR="00EA711D">
        <w:rPr>
          <w:rFonts w:ascii="Garamond" w:hAnsi="Garamond" w:cs="Arial"/>
        </w:rPr>
        <w:t>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497"/>
        <w:gridCol w:w="1178"/>
        <w:gridCol w:w="1276"/>
        <w:gridCol w:w="1559"/>
        <w:gridCol w:w="1555"/>
      </w:tblGrid>
      <w:tr w:rsidR="000B5EF5" w:rsidRPr="00157A21" w:rsidTr="000B5EF5">
        <w:trPr>
          <w:jc w:val="center"/>
        </w:trPr>
        <w:tc>
          <w:tcPr>
            <w:tcW w:w="349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178"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061350">
            <w:pPr>
              <w:widowControl w:val="0"/>
              <w:jc w:val="center"/>
              <w:rPr>
                <w:rFonts w:ascii="Garamond" w:hAnsi="Garamond" w:cs="Arial"/>
                <w:b/>
                <w:sz w:val="22"/>
                <w:szCs w:val="22"/>
              </w:rPr>
            </w:pPr>
            <w:r w:rsidRPr="00157A21">
              <w:rPr>
                <w:rFonts w:ascii="Garamond" w:hAnsi="Garamond" w:cs="Arial"/>
                <w:b/>
                <w:sz w:val="22"/>
                <w:szCs w:val="22"/>
              </w:rPr>
              <w:t>Pregão Presencial</w:t>
            </w:r>
          </w:p>
        </w:tc>
        <w:tc>
          <w:tcPr>
            <w:tcW w:w="1276"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23511C">
            <w:pPr>
              <w:widowControl w:val="0"/>
              <w:jc w:val="center"/>
              <w:rPr>
                <w:rFonts w:ascii="Garamond" w:hAnsi="Garamond" w:cs="Arial"/>
                <w:b/>
                <w:sz w:val="22"/>
                <w:szCs w:val="22"/>
              </w:rPr>
            </w:pPr>
            <w:r>
              <w:rPr>
                <w:rFonts w:ascii="Garamond" w:hAnsi="Garamond" w:cs="Arial"/>
                <w:b/>
                <w:sz w:val="22"/>
                <w:szCs w:val="22"/>
              </w:rPr>
              <w:t>Nota de Empenho</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23511C">
            <w:pPr>
              <w:widowControl w:val="0"/>
              <w:jc w:val="center"/>
              <w:rPr>
                <w:rFonts w:ascii="Garamond" w:hAnsi="Garamond" w:cs="Arial"/>
                <w:b/>
                <w:sz w:val="22"/>
                <w:szCs w:val="22"/>
              </w:rPr>
            </w:pPr>
            <w:r w:rsidRPr="00157A21">
              <w:rPr>
                <w:rFonts w:ascii="Garamond" w:hAnsi="Garamond" w:cs="Arial"/>
                <w:b/>
                <w:sz w:val="22"/>
                <w:szCs w:val="22"/>
              </w:rPr>
              <w:t xml:space="preserve">Valor total pago </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535F41" w:rsidRPr="00157A21" w:rsidTr="004F3138">
        <w:trPr>
          <w:jc w:val="center"/>
        </w:trPr>
        <w:tc>
          <w:tcPr>
            <w:tcW w:w="3497" w:type="dxa"/>
            <w:vMerge w:val="restart"/>
            <w:tcBorders>
              <w:top w:val="single" w:sz="2" w:space="0" w:color="auto"/>
              <w:left w:val="single" w:sz="2" w:space="0" w:color="auto"/>
              <w:right w:val="nil"/>
            </w:tcBorders>
            <w:vAlign w:val="center"/>
          </w:tcPr>
          <w:p w:rsidR="00535F41" w:rsidRPr="00157A21" w:rsidRDefault="00535F41" w:rsidP="00061350">
            <w:pPr>
              <w:widowControl w:val="0"/>
              <w:jc w:val="center"/>
              <w:rPr>
                <w:rFonts w:ascii="Garamond" w:hAnsi="Garamond" w:cs="Arial"/>
                <w:sz w:val="22"/>
                <w:szCs w:val="22"/>
              </w:rPr>
            </w:pPr>
            <w:r>
              <w:rPr>
                <w:rFonts w:ascii="Garamond" w:hAnsi="Garamond" w:cs="Arial"/>
                <w:sz w:val="22"/>
                <w:szCs w:val="22"/>
              </w:rPr>
              <w:t>João Mendes Soares – ME</w:t>
            </w:r>
          </w:p>
        </w:tc>
        <w:tc>
          <w:tcPr>
            <w:tcW w:w="1178" w:type="dxa"/>
            <w:vMerge w:val="restart"/>
            <w:tcBorders>
              <w:top w:val="single" w:sz="2" w:space="0" w:color="auto"/>
              <w:left w:val="nil"/>
              <w:right w:val="nil"/>
            </w:tcBorders>
            <w:vAlign w:val="center"/>
          </w:tcPr>
          <w:p w:rsidR="00535F41" w:rsidRPr="00157A21" w:rsidRDefault="00535F41" w:rsidP="00061350">
            <w:pPr>
              <w:widowControl w:val="0"/>
              <w:jc w:val="center"/>
              <w:rPr>
                <w:rFonts w:ascii="Garamond" w:hAnsi="Garamond" w:cs="Arial"/>
                <w:sz w:val="22"/>
                <w:szCs w:val="22"/>
              </w:rPr>
            </w:pPr>
            <w:r>
              <w:rPr>
                <w:rFonts w:ascii="Garamond" w:hAnsi="Garamond" w:cs="Arial"/>
                <w:sz w:val="22"/>
                <w:szCs w:val="22"/>
              </w:rPr>
              <w:t>016/2013</w:t>
            </w:r>
          </w:p>
        </w:tc>
        <w:tc>
          <w:tcPr>
            <w:tcW w:w="1276" w:type="dxa"/>
            <w:tcBorders>
              <w:top w:val="single" w:sz="2" w:space="0" w:color="auto"/>
              <w:left w:val="nil"/>
              <w:bottom w:val="single" w:sz="2" w:space="0" w:color="auto"/>
              <w:right w:val="nil"/>
            </w:tcBorders>
          </w:tcPr>
          <w:p w:rsidR="00535F41" w:rsidRPr="00157A21" w:rsidRDefault="00535F41" w:rsidP="00061350">
            <w:pPr>
              <w:widowControl w:val="0"/>
              <w:jc w:val="center"/>
              <w:rPr>
                <w:rFonts w:ascii="Garamond" w:hAnsi="Garamond" w:cs="Arial"/>
                <w:sz w:val="22"/>
                <w:szCs w:val="22"/>
              </w:rPr>
            </w:pPr>
            <w:r>
              <w:rPr>
                <w:rFonts w:ascii="Garamond" w:hAnsi="Garamond" w:cs="Arial"/>
                <w:sz w:val="22"/>
                <w:szCs w:val="22"/>
              </w:rPr>
              <w:t>901</w:t>
            </w:r>
          </w:p>
        </w:tc>
        <w:tc>
          <w:tcPr>
            <w:tcW w:w="1559" w:type="dxa"/>
            <w:tcBorders>
              <w:top w:val="single" w:sz="2" w:space="0" w:color="auto"/>
              <w:left w:val="nil"/>
              <w:bottom w:val="single" w:sz="2" w:space="0" w:color="auto"/>
              <w:right w:val="nil"/>
            </w:tcBorders>
            <w:vAlign w:val="center"/>
          </w:tcPr>
          <w:p w:rsidR="00535F41" w:rsidRPr="00157A21" w:rsidRDefault="00535F41" w:rsidP="00061350">
            <w:pPr>
              <w:widowControl w:val="0"/>
              <w:jc w:val="center"/>
              <w:rPr>
                <w:rFonts w:ascii="Garamond" w:hAnsi="Garamond" w:cs="Arial"/>
                <w:sz w:val="22"/>
                <w:szCs w:val="22"/>
              </w:rPr>
            </w:pPr>
            <w:r>
              <w:rPr>
                <w:rFonts w:ascii="Garamond" w:hAnsi="Garamond" w:cs="Arial"/>
                <w:sz w:val="22"/>
                <w:szCs w:val="22"/>
              </w:rPr>
              <w:t>R$ 8.357,60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535F41" w:rsidRPr="00EA711D" w:rsidRDefault="00411017" w:rsidP="00061350">
            <w:pPr>
              <w:widowControl w:val="0"/>
              <w:jc w:val="center"/>
              <w:rPr>
                <w:rFonts w:ascii="Garamond" w:hAnsi="Garamond" w:cs="Arial"/>
                <w:b/>
                <w:sz w:val="22"/>
                <w:szCs w:val="22"/>
              </w:rPr>
            </w:pPr>
            <w:r>
              <w:rPr>
                <w:rFonts w:ascii="Garamond" w:hAnsi="Garamond" w:cs="Arial"/>
                <w:b/>
                <w:sz w:val="22"/>
                <w:szCs w:val="22"/>
              </w:rPr>
              <w:t>R$ 31.474,43</w:t>
            </w:r>
          </w:p>
        </w:tc>
      </w:tr>
      <w:tr w:rsidR="00535F41" w:rsidRPr="00157A21" w:rsidTr="004F3138">
        <w:trPr>
          <w:jc w:val="center"/>
        </w:trPr>
        <w:tc>
          <w:tcPr>
            <w:tcW w:w="3497" w:type="dxa"/>
            <w:vMerge/>
            <w:tcBorders>
              <w:left w:val="single" w:sz="2" w:space="0" w:color="auto"/>
              <w:bottom w:val="single" w:sz="2" w:space="0" w:color="auto"/>
              <w:right w:val="nil"/>
            </w:tcBorders>
            <w:vAlign w:val="center"/>
          </w:tcPr>
          <w:p w:rsidR="00535F41" w:rsidRDefault="00535F41" w:rsidP="00535F41">
            <w:pPr>
              <w:widowControl w:val="0"/>
              <w:jc w:val="center"/>
              <w:rPr>
                <w:rFonts w:ascii="Garamond" w:hAnsi="Garamond" w:cs="Arial"/>
                <w:sz w:val="22"/>
                <w:szCs w:val="22"/>
              </w:rPr>
            </w:pPr>
          </w:p>
        </w:tc>
        <w:tc>
          <w:tcPr>
            <w:tcW w:w="1178" w:type="dxa"/>
            <w:vMerge/>
            <w:tcBorders>
              <w:left w:val="nil"/>
              <w:bottom w:val="single" w:sz="2" w:space="0" w:color="auto"/>
              <w:right w:val="nil"/>
            </w:tcBorders>
            <w:vAlign w:val="center"/>
          </w:tcPr>
          <w:p w:rsidR="00535F41" w:rsidRPr="00157A21" w:rsidRDefault="00535F41" w:rsidP="00535F41">
            <w:pPr>
              <w:widowControl w:val="0"/>
              <w:jc w:val="center"/>
              <w:rPr>
                <w:rFonts w:ascii="Garamond" w:hAnsi="Garamond" w:cs="Arial"/>
                <w:sz w:val="22"/>
                <w:szCs w:val="22"/>
              </w:rPr>
            </w:pPr>
          </w:p>
        </w:tc>
        <w:tc>
          <w:tcPr>
            <w:tcW w:w="1276" w:type="dxa"/>
            <w:tcBorders>
              <w:top w:val="single" w:sz="2" w:space="0" w:color="auto"/>
              <w:left w:val="nil"/>
              <w:bottom w:val="single" w:sz="2" w:space="0" w:color="auto"/>
              <w:right w:val="nil"/>
            </w:tcBorders>
          </w:tcPr>
          <w:p w:rsidR="00535F41" w:rsidRPr="00157A21" w:rsidRDefault="00535F41" w:rsidP="00535F41">
            <w:pPr>
              <w:widowControl w:val="0"/>
              <w:jc w:val="center"/>
              <w:rPr>
                <w:rFonts w:ascii="Garamond" w:hAnsi="Garamond" w:cs="Arial"/>
                <w:sz w:val="22"/>
                <w:szCs w:val="22"/>
              </w:rPr>
            </w:pPr>
            <w:r>
              <w:rPr>
                <w:rFonts w:ascii="Garamond" w:hAnsi="Garamond" w:cs="Arial"/>
                <w:sz w:val="22"/>
                <w:szCs w:val="22"/>
              </w:rPr>
              <w:t>902</w:t>
            </w:r>
          </w:p>
        </w:tc>
        <w:tc>
          <w:tcPr>
            <w:tcW w:w="1559" w:type="dxa"/>
            <w:tcBorders>
              <w:top w:val="single" w:sz="2" w:space="0" w:color="auto"/>
              <w:left w:val="nil"/>
              <w:bottom w:val="single" w:sz="2" w:space="0" w:color="auto"/>
              <w:right w:val="nil"/>
            </w:tcBorders>
            <w:vAlign w:val="center"/>
          </w:tcPr>
          <w:p w:rsidR="00535F41" w:rsidRPr="00157A21" w:rsidRDefault="00535F41" w:rsidP="00411017">
            <w:pPr>
              <w:widowControl w:val="0"/>
              <w:jc w:val="center"/>
              <w:rPr>
                <w:rFonts w:ascii="Garamond" w:hAnsi="Garamond" w:cs="Arial"/>
                <w:sz w:val="22"/>
                <w:szCs w:val="22"/>
              </w:rPr>
            </w:pPr>
            <w:r>
              <w:rPr>
                <w:rFonts w:ascii="Garamond" w:hAnsi="Garamond" w:cs="Arial"/>
                <w:sz w:val="22"/>
                <w:szCs w:val="22"/>
              </w:rPr>
              <w:t xml:space="preserve">R$ </w:t>
            </w:r>
            <w:r w:rsidR="00411017">
              <w:rPr>
                <w:rFonts w:ascii="Garamond" w:hAnsi="Garamond" w:cs="Arial"/>
                <w:sz w:val="22"/>
                <w:szCs w:val="22"/>
              </w:rPr>
              <w:t>90.000,00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535F41" w:rsidRPr="00EA711D" w:rsidRDefault="00535F41" w:rsidP="00535F41">
            <w:pPr>
              <w:widowControl w:val="0"/>
              <w:jc w:val="center"/>
              <w:rPr>
                <w:rFonts w:ascii="Garamond" w:hAnsi="Garamond" w:cs="Arial"/>
                <w:b/>
                <w:sz w:val="22"/>
                <w:szCs w:val="22"/>
              </w:rPr>
            </w:pPr>
          </w:p>
        </w:tc>
      </w:tr>
      <w:tr w:rsidR="00535F41" w:rsidRPr="00157A21" w:rsidTr="000F4D8D">
        <w:trPr>
          <w:jc w:val="center"/>
        </w:trPr>
        <w:tc>
          <w:tcPr>
            <w:tcW w:w="3497" w:type="dxa"/>
            <w:vMerge w:val="restart"/>
            <w:tcBorders>
              <w:top w:val="single" w:sz="2" w:space="0" w:color="auto"/>
              <w:left w:val="single" w:sz="2" w:space="0" w:color="auto"/>
              <w:right w:val="nil"/>
            </w:tcBorders>
            <w:vAlign w:val="center"/>
          </w:tcPr>
          <w:p w:rsidR="00535F41" w:rsidRPr="00157A21" w:rsidRDefault="00535F41" w:rsidP="00535F41">
            <w:pPr>
              <w:widowControl w:val="0"/>
              <w:jc w:val="center"/>
              <w:rPr>
                <w:rFonts w:ascii="Garamond" w:hAnsi="Garamond" w:cs="Arial"/>
                <w:sz w:val="22"/>
                <w:szCs w:val="22"/>
              </w:rPr>
            </w:pPr>
            <w:r>
              <w:rPr>
                <w:rFonts w:ascii="Garamond" w:hAnsi="Garamond" w:cs="Arial"/>
                <w:sz w:val="22"/>
                <w:szCs w:val="22"/>
              </w:rPr>
              <w:t>Ângela Mayara Ribeiro Serra – ME</w:t>
            </w:r>
          </w:p>
        </w:tc>
        <w:tc>
          <w:tcPr>
            <w:tcW w:w="1178" w:type="dxa"/>
            <w:vMerge w:val="restart"/>
            <w:tcBorders>
              <w:top w:val="single" w:sz="2" w:space="0" w:color="auto"/>
              <w:left w:val="nil"/>
              <w:right w:val="nil"/>
            </w:tcBorders>
            <w:vAlign w:val="center"/>
          </w:tcPr>
          <w:p w:rsidR="00535F41" w:rsidRPr="00157A21" w:rsidRDefault="00535F41" w:rsidP="00535F41">
            <w:pPr>
              <w:widowControl w:val="0"/>
              <w:jc w:val="center"/>
              <w:rPr>
                <w:rFonts w:ascii="Garamond" w:hAnsi="Garamond" w:cs="Arial"/>
                <w:sz w:val="22"/>
                <w:szCs w:val="22"/>
              </w:rPr>
            </w:pPr>
            <w:r>
              <w:rPr>
                <w:rFonts w:ascii="Garamond" w:hAnsi="Garamond" w:cs="Arial"/>
                <w:sz w:val="22"/>
                <w:szCs w:val="22"/>
              </w:rPr>
              <w:t>016/2013</w:t>
            </w:r>
          </w:p>
        </w:tc>
        <w:tc>
          <w:tcPr>
            <w:tcW w:w="1276" w:type="dxa"/>
            <w:tcBorders>
              <w:top w:val="single" w:sz="2" w:space="0" w:color="auto"/>
              <w:left w:val="nil"/>
              <w:bottom w:val="single" w:sz="2" w:space="0" w:color="auto"/>
              <w:right w:val="nil"/>
            </w:tcBorders>
          </w:tcPr>
          <w:p w:rsidR="00535F41" w:rsidRPr="00157A21" w:rsidRDefault="00535F41" w:rsidP="00535F41">
            <w:pPr>
              <w:widowControl w:val="0"/>
              <w:jc w:val="center"/>
              <w:rPr>
                <w:rFonts w:ascii="Garamond" w:hAnsi="Garamond" w:cs="Arial"/>
                <w:sz w:val="22"/>
                <w:szCs w:val="22"/>
              </w:rPr>
            </w:pPr>
            <w:r>
              <w:rPr>
                <w:rFonts w:ascii="Garamond" w:hAnsi="Garamond" w:cs="Arial"/>
                <w:sz w:val="22"/>
                <w:szCs w:val="22"/>
              </w:rPr>
              <w:t>921</w:t>
            </w:r>
          </w:p>
        </w:tc>
        <w:tc>
          <w:tcPr>
            <w:tcW w:w="1559" w:type="dxa"/>
            <w:tcBorders>
              <w:top w:val="single" w:sz="2" w:space="0" w:color="auto"/>
              <w:left w:val="nil"/>
              <w:bottom w:val="single" w:sz="2" w:space="0" w:color="auto"/>
              <w:right w:val="nil"/>
            </w:tcBorders>
            <w:vAlign w:val="center"/>
          </w:tcPr>
          <w:p w:rsidR="00535F41" w:rsidRPr="00157A21" w:rsidRDefault="00535F41" w:rsidP="00411017">
            <w:pPr>
              <w:widowControl w:val="0"/>
              <w:jc w:val="center"/>
              <w:rPr>
                <w:rFonts w:ascii="Garamond" w:hAnsi="Garamond" w:cs="Arial"/>
                <w:sz w:val="22"/>
                <w:szCs w:val="22"/>
              </w:rPr>
            </w:pPr>
            <w:r>
              <w:rPr>
                <w:rFonts w:ascii="Garamond" w:hAnsi="Garamond" w:cs="Arial"/>
                <w:sz w:val="22"/>
                <w:szCs w:val="22"/>
              </w:rPr>
              <w:t xml:space="preserve">R$ </w:t>
            </w:r>
            <w:r w:rsidR="00411017">
              <w:rPr>
                <w:rFonts w:ascii="Garamond" w:hAnsi="Garamond" w:cs="Arial"/>
                <w:sz w:val="22"/>
                <w:szCs w:val="22"/>
              </w:rPr>
              <w:t>60.000,00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535F41" w:rsidRPr="00EA711D" w:rsidRDefault="00411017" w:rsidP="00535F41">
            <w:pPr>
              <w:widowControl w:val="0"/>
              <w:jc w:val="center"/>
              <w:rPr>
                <w:rFonts w:ascii="Garamond" w:hAnsi="Garamond" w:cs="Arial"/>
                <w:b/>
                <w:sz w:val="22"/>
                <w:szCs w:val="22"/>
              </w:rPr>
            </w:pPr>
            <w:r>
              <w:rPr>
                <w:rFonts w:ascii="Garamond" w:hAnsi="Garamond" w:cs="Arial"/>
                <w:b/>
                <w:sz w:val="22"/>
                <w:szCs w:val="22"/>
              </w:rPr>
              <w:t>R$ 51.300,80</w:t>
            </w:r>
          </w:p>
        </w:tc>
      </w:tr>
      <w:tr w:rsidR="00535F41" w:rsidRPr="00157A21" w:rsidTr="000F4D8D">
        <w:trPr>
          <w:jc w:val="center"/>
        </w:trPr>
        <w:tc>
          <w:tcPr>
            <w:tcW w:w="3497" w:type="dxa"/>
            <w:vMerge/>
            <w:tcBorders>
              <w:left w:val="single" w:sz="2" w:space="0" w:color="auto"/>
              <w:bottom w:val="single" w:sz="2" w:space="0" w:color="auto"/>
              <w:right w:val="nil"/>
            </w:tcBorders>
            <w:vAlign w:val="center"/>
          </w:tcPr>
          <w:p w:rsidR="00535F41" w:rsidRDefault="00535F41" w:rsidP="00535F41">
            <w:pPr>
              <w:widowControl w:val="0"/>
              <w:jc w:val="center"/>
              <w:rPr>
                <w:rFonts w:ascii="Garamond" w:hAnsi="Garamond" w:cs="Arial"/>
                <w:sz w:val="22"/>
                <w:szCs w:val="22"/>
              </w:rPr>
            </w:pPr>
          </w:p>
        </w:tc>
        <w:tc>
          <w:tcPr>
            <w:tcW w:w="1178" w:type="dxa"/>
            <w:vMerge/>
            <w:tcBorders>
              <w:left w:val="nil"/>
              <w:bottom w:val="single" w:sz="2" w:space="0" w:color="auto"/>
              <w:right w:val="nil"/>
            </w:tcBorders>
            <w:vAlign w:val="center"/>
          </w:tcPr>
          <w:p w:rsidR="00535F41" w:rsidRPr="00157A21" w:rsidRDefault="00535F41" w:rsidP="00535F41">
            <w:pPr>
              <w:widowControl w:val="0"/>
              <w:jc w:val="center"/>
              <w:rPr>
                <w:rFonts w:ascii="Garamond" w:hAnsi="Garamond" w:cs="Arial"/>
                <w:sz w:val="22"/>
                <w:szCs w:val="22"/>
              </w:rPr>
            </w:pPr>
          </w:p>
        </w:tc>
        <w:tc>
          <w:tcPr>
            <w:tcW w:w="1276" w:type="dxa"/>
            <w:tcBorders>
              <w:top w:val="single" w:sz="2" w:space="0" w:color="auto"/>
              <w:left w:val="nil"/>
              <w:bottom w:val="single" w:sz="2" w:space="0" w:color="auto"/>
              <w:right w:val="nil"/>
            </w:tcBorders>
          </w:tcPr>
          <w:p w:rsidR="00535F41" w:rsidRPr="00157A21" w:rsidRDefault="00535F41" w:rsidP="00535F41">
            <w:pPr>
              <w:widowControl w:val="0"/>
              <w:jc w:val="center"/>
              <w:rPr>
                <w:rFonts w:ascii="Garamond" w:hAnsi="Garamond" w:cs="Arial"/>
                <w:sz w:val="22"/>
                <w:szCs w:val="22"/>
              </w:rPr>
            </w:pPr>
            <w:r>
              <w:rPr>
                <w:rFonts w:ascii="Garamond" w:hAnsi="Garamond" w:cs="Arial"/>
                <w:sz w:val="22"/>
                <w:szCs w:val="22"/>
              </w:rPr>
              <w:t>922</w:t>
            </w:r>
          </w:p>
        </w:tc>
        <w:tc>
          <w:tcPr>
            <w:tcW w:w="1559" w:type="dxa"/>
            <w:tcBorders>
              <w:top w:val="single" w:sz="2" w:space="0" w:color="auto"/>
              <w:left w:val="nil"/>
              <w:bottom w:val="single" w:sz="2" w:space="0" w:color="auto"/>
              <w:right w:val="nil"/>
            </w:tcBorders>
            <w:vAlign w:val="center"/>
          </w:tcPr>
          <w:p w:rsidR="00535F41" w:rsidRPr="00157A21" w:rsidRDefault="00535F41" w:rsidP="00535F41">
            <w:pPr>
              <w:widowControl w:val="0"/>
              <w:jc w:val="center"/>
              <w:rPr>
                <w:rFonts w:ascii="Garamond" w:hAnsi="Garamond" w:cs="Arial"/>
                <w:sz w:val="22"/>
                <w:szCs w:val="22"/>
              </w:rPr>
            </w:pPr>
            <w:r>
              <w:rPr>
                <w:rFonts w:ascii="Garamond" w:hAnsi="Garamond" w:cs="Arial"/>
                <w:sz w:val="22"/>
                <w:szCs w:val="22"/>
              </w:rPr>
              <w:t>R$ 100.315,00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535F41" w:rsidRPr="00EA711D" w:rsidRDefault="00535F41" w:rsidP="00535F41">
            <w:pPr>
              <w:widowControl w:val="0"/>
              <w:jc w:val="center"/>
              <w:rPr>
                <w:rFonts w:ascii="Garamond" w:hAnsi="Garamond" w:cs="Arial"/>
                <w:b/>
                <w:sz w:val="22"/>
                <w:szCs w:val="22"/>
              </w:rPr>
            </w:pPr>
          </w:p>
        </w:tc>
      </w:tr>
      <w:tr w:rsidR="00535F41" w:rsidRPr="00157A21" w:rsidTr="00103338">
        <w:trPr>
          <w:jc w:val="center"/>
        </w:trPr>
        <w:tc>
          <w:tcPr>
            <w:tcW w:w="5951"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35F41" w:rsidRPr="00157A21" w:rsidRDefault="00535F41" w:rsidP="00535F41">
            <w:pPr>
              <w:widowControl w:val="0"/>
              <w:jc w:val="center"/>
              <w:rPr>
                <w:rFonts w:ascii="Garamond" w:hAnsi="Garamond" w:cs="Arial"/>
                <w:b/>
                <w:sz w:val="22"/>
                <w:szCs w:val="22"/>
              </w:rPr>
            </w:pPr>
            <w:r w:rsidRPr="00157A21">
              <w:rPr>
                <w:rFonts w:ascii="Garamond" w:hAnsi="Garamond" w:cs="Arial"/>
                <w:b/>
                <w:sz w:val="22"/>
                <w:szCs w:val="22"/>
              </w:rPr>
              <w:t>TOTAL</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35F41" w:rsidRPr="00157A21" w:rsidRDefault="00411017" w:rsidP="00535F41">
            <w:pPr>
              <w:widowControl w:val="0"/>
              <w:jc w:val="center"/>
              <w:rPr>
                <w:rFonts w:ascii="Garamond" w:hAnsi="Garamond" w:cs="Arial"/>
                <w:b/>
                <w:sz w:val="22"/>
                <w:szCs w:val="22"/>
              </w:rPr>
            </w:pPr>
            <w:r>
              <w:rPr>
                <w:rFonts w:ascii="Garamond" w:hAnsi="Garamond" w:cs="Arial"/>
                <w:b/>
                <w:sz w:val="22"/>
                <w:szCs w:val="22"/>
              </w:rPr>
              <w:t>R$ 258.672,60</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35F41" w:rsidRPr="00157A21" w:rsidRDefault="00411017" w:rsidP="00535F41">
            <w:pPr>
              <w:widowControl w:val="0"/>
              <w:jc w:val="center"/>
              <w:rPr>
                <w:rFonts w:ascii="Garamond" w:hAnsi="Garamond" w:cs="Arial"/>
                <w:b/>
                <w:sz w:val="22"/>
                <w:szCs w:val="22"/>
              </w:rPr>
            </w:pPr>
            <w:r>
              <w:rPr>
                <w:rFonts w:ascii="Garamond" w:hAnsi="Garamond" w:cs="Arial"/>
                <w:b/>
                <w:sz w:val="22"/>
                <w:szCs w:val="22"/>
              </w:rPr>
              <w:t>R$ 82.775,23</w:t>
            </w:r>
          </w:p>
        </w:tc>
      </w:tr>
    </w:tbl>
    <w:p w:rsidR="00061350" w:rsidRDefault="00061350" w:rsidP="00B21309">
      <w:pPr>
        <w:widowControl w:val="0"/>
        <w:spacing w:line="360" w:lineRule="auto"/>
        <w:jc w:val="both"/>
        <w:rPr>
          <w:rFonts w:ascii="Garamond" w:hAnsi="Garamond" w:cs="Arial"/>
        </w:rPr>
      </w:pPr>
    </w:p>
    <w:p w:rsidR="00411017" w:rsidRPr="00061350" w:rsidRDefault="00411017"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411017">
        <w:rPr>
          <w:rFonts w:ascii="Garamond" w:hAnsi="Garamond" w:cs="Arial"/>
        </w:rPr>
        <w:t>, em solidariedade com os gestore</w:t>
      </w:r>
      <w:r w:rsidR="00157A21">
        <w:rPr>
          <w:rFonts w:ascii="Garamond" w:hAnsi="Garamond" w:cs="Arial"/>
        </w:rPr>
        <w:t>s púb</w:t>
      </w:r>
      <w:r w:rsidR="00411017">
        <w:rPr>
          <w:rFonts w:ascii="Garamond" w:hAnsi="Garamond" w:cs="Arial"/>
        </w:rPr>
        <w:t>lico</w:t>
      </w:r>
      <w:r w:rsidR="00B21309">
        <w:rPr>
          <w:rFonts w:ascii="Garamond" w:hAnsi="Garamond" w:cs="Arial"/>
        </w:rPr>
        <w:t>s responsáveis pelo Pregão P</w:t>
      </w:r>
      <w:r w:rsidR="00411017">
        <w:rPr>
          <w:rFonts w:ascii="Garamond" w:hAnsi="Garamond" w:cs="Arial"/>
        </w:rPr>
        <w:t>resencial n. 016</w:t>
      </w:r>
      <w:r w:rsidR="00157A21">
        <w:rPr>
          <w:rFonts w:ascii="Garamond" w:hAnsi="Garamond" w:cs="Arial"/>
        </w:rPr>
        <w:t>/2013,</w:t>
      </w:r>
      <w:r w:rsidRPr="00B07A3E">
        <w:rPr>
          <w:rFonts w:ascii="Garamond" w:hAnsi="Garamond" w:cs="Arial"/>
        </w:rPr>
        <w:t xml:space="preserve"> devem ser responsabilizadas pelo prejuízo ao erário causado aos cofres do município de </w:t>
      </w:r>
      <w:r w:rsidR="00411017">
        <w:rPr>
          <w:rFonts w:ascii="Garamond" w:hAnsi="Garamond" w:cs="Arial"/>
        </w:rPr>
        <w:t>Galileia</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411017">
      <w:pPr>
        <w:pStyle w:val="PargrafodaLista"/>
        <w:widowControl w:val="0"/>
        <w:numPr>
          <w:ilvl w:val="0"/>
          <w:numId w:val="4"/>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411017">
        <w:rPr>
          <w:rFonts w:ascii="Garamond" w:hAnsi="Garamond" w:cs="Arial"/>
        </w:rPr>
        <w:t>ao Pregão Presencial n. 016</w:t>
      </w:r>
      <w:r w:rsidR="00A5408E">
        <w:rPr>
          <w:rFonts w:ascii="Garamond" w:hAnsi="Garamond" w:cs="Arial"/>
        </w:rPr>
        <w:t xml:space="preserve">/2013, promovido pelo município de </w:t>
      </w:r>
      <w:r w:rsidR="00411017">
        <w:rPr>
          <w:rFonts w:ascii="Garamond" w:hAnsi="Garamond" w:cs="Arial"/>
        </w:rPr>
        <w:t>Galileia</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411017">
        <w:rPr>
          <w:rFonts w:ascii="Garamond" w:hAnsi="Garamond" w:cs="Arial"/>
        </w:rPr>
        <w:t>no Pregão Presencial n. 016</w:t>
      </w:r>
      <w:r w:rsidR="00A5408E">
        <w:rPr>
          <w:rFonts w:ascii="Garamond" w:hAnsi="Garamond" w:cs="Arial"/>
        </w:rPr>
        <w:t>/2013</w:t>
      </w:r>
      <w:r w:rsidR="00061350" w:rsidRPr="00670C27">
        <w:rPr>
          <w:rFonts w:ascii="Garamond" w:hAnsi="Garamond" w:cs="Arial"/>
        </w:rPr>
        <w:t xml:space="preserve"> – Jurisprudência do TCU e do TCEMG</w:t>
      </w: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w:t>
      </w:r>
      <w:r w:rsidR="00411017">
        <w:rPr>
          <w:rFonts w:ascii="Garamond" w:hAnsi="Garamond" w:cs="Arial"/>
        </w:rPr>
        <w:t>do Pregão Presencial n. 016</w:t>
      </w:r>
      <w:r w:rsidR="00A5408E">
        <w:rPr>
          <w:rFonts w:ascii="Garamond" w:hAnsi="Garamond" w:cs="Arial"/>
        </w:rPr>
        <w:t>/2013</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A5408E" w:rsidRDefault="00A5408E" w:rsidP="001B684C">
      <w:pPr>
        <w:widowControl w:val="0"/>
        <w:spacing w:line="360" w:lineRule="auto"/>
        <w:ind w:left="1418"/>
        <w:jc w:val="both"/>
        <w:rPr>
          <w:rFonts w:ascii="Garamond" w:hAnsi="Garamond" w:cs="Arial"/>
        </w:rPr>
      </w:pPr>
    </w:p>
    <w:p w:rsidR="00411017" w:rsidRPr="00411017" w:rsidRDefault="00411017" w:rsidP="00411017">
      <w:pPr>
        <w:pStyle w:val="PargrafodaLista"/>
        <w:widowControl w:val="0"/>
        <w:numPr>
          <w:ilvl w:val="2"/>
          <w:numId w:val="6"/>
        </w:numPr>
        <w:spacing w:line="360" w:lineRule="auto"/>
        <w:ind w:left="1701" w:hanging="283"/>
        <w:jc w:val="both"/>
        <w:rPr>
          <w:rFonts w:ascii="Garamond" w:hAnsi="Garamond" w:cs="Arial"/>
        </w:rPr>
      </w:pPr>
      <w:r w:rsidRPr="00411017">
        <w:rPr>
          <w:rFonts w:ascii="Garamond" w:hAnsi="Garamond" w:cs="Arial"/>
          <w:u w:val="single"/>
        </w:rPr>
        <w:lastRenderedPageBreak/>
        <w:t>ROMULO GONÇALVES DE OLIVEIRA,</w:t>
      </w:r>
      <w:r w:rsidRPr="00411017">
        <w:rPr>
          <w:rFonts w:ascii="Garamond" w:hAnsi="Garamond" w:cs="Arial"/>
        </w:rPr>
        <w:t xml:space="preserve"> na qualidade de ex-Prefeito Municipal de Galileia, no exercício de 2013</w:t>
      </w:r>
      <w:r>
        <w:rPr>
          <w:rFonts w:ascii="Garamond" w:hAnsi="Garamond" w:cs="Arial"/>
        </w:rPr>
        <w:t>;</w:t>
      </w:r>
    </w:p>
    <w:p w:rsidR="00411017" w:rsidRPr="00411017" w:rsidRDefault="00411017" w:rsidP="00411017">
      <w:pPr>
        <w:pStyle w:val="PargrafodaLista"/>
        <w:widowControl w:val="0"/>
        <w:numPr>
          <w:ilvl w:val="2"/>
          <w:numId w:val="6"/>
        </w:numPr>
        <w:spacing w:line="360" w:lineRule="auto"/>
        <w:ind w:left="1701" w:hanging="283"/>
        <w:jc w:val="both"/>
        <w:rPr>
          <w:rFonts w:ascii="Garamond" w:hAnsi="Garamond" w:cs="Arial"/>
        </w:rPr>
      </w:pPr>
      <w:r w:rsidRPr="00411017">
        <w:rPr>
          <w:rFonts w:ascii="Garamond" w:hAnsi="Garamond" w:cs="Arial"/>
          <w:u w:val="single"/>
        </w:rPr>
        <w:t>LAURINHA ALVES FERNANDES,</w:t>
      </w:r>
      <w:r w:rsidRPr="00411017">
        <w:rPr>
          <w:rFonts w:ascii="Garamond" w:hAnsi="Garamond" w:cs="Arial"/>
        </w:rPr>
        <w:t xml:space="preserve"> na qualidade de ex-Secretária Municipal de Educação de Galileia, no exercício de 2013</w:t>
      </w:r>
      <w:r>
        <w:rPr>
          <w:rFonts w:ascii="Garamond" w:hAnsi="Garamond" w:cs="Arial"/>
        </w:rPr>
        <w:t>;</w:t>
      </w:r>
    </w:p>
    <w:p w:rsidR="00411017" w:rsidRPr="00411017" w:rsidRDefault="00411017" w:rsidP="00411017">
      <w:pPr>
        <w:pStyle w:val="PargrafodaLista"/>
        <w:widowControl w:val="0"/>
        <w:numPr>
          <w:ilvl w:val="2"/>
          <w:numId w:val="6"/>
        </w:numPr>
        <w:spacing w:line="360" w:lineRule="auto"/>
        <w:ind w:left="1701" w:hanging="283"/>
        <w:jc w:val="both"/>
        <w:rPr>
          <w:rFonts w:ascii="Garamond" w:hAnsi="Garamond" w:cs="Arial"/>
        </w:rPr>
      </w:pPr>
      <w:r w:rsidRPr="00411017">
        <w:rPr>
          <w:rFonts w:ascii="Garamond" w:hAnsi="Garamond" w:cs="Arial"/>
          <w:u w:val="single"/>
        </w:rPr>
        <w:t>ÂNGELA MAYARA RIBEIRO SERRA – ME,</w:t>
      </w:r>
      <w:r w:rsidRPr="00411017">
        <w:rPr>
          <w:rFonts w:ascii="Garamond" w:hAnsi="Garamond" w:cs="Arial"/>
        </w:rPr>
        <w:t xml:space="preserve"> atualmente denominada Potência Acessórios Automotivos Ltda., na qualidade de vencedora do Pregão Presencial n. 016/2013</w:t>
      </w:r>
      <w:r>
        <w:rPr>
          <w:rFonts w:ascii="Garamond" w:hAnsi="Garamond" w:cs="Arial"/>
        </w:rPr>
        <w:t>;</w:t>
      </w:r>
    </w:p>
    <w:p w:rsidR="001B684C" w:rsidRPr="00411017" w:rsidRDefault="00411017" w:rsidP="00411017">
      <w:pPr>
        <w:pStyle w:val="PargrafodaLista"/>
        <w:widowControl w:val="0"/>
        <w:numPr>
          <w:ilvl w:val="0"/>
          <w:numId w:val="6"/>
        </w:numPr>
        <w:spacing w:line="360" w:lineRule="auto"/>
        <w:ind w:left="1701" w:hanging="283"/>
        <w:jc w:val="both"/>
        <w:rPr>
          <w:rFonts w:ascii="Garamond" w:hAnsi="Garamond" w:cs="Arial"/>
        </w:rPr>
      </w:pPr>
      <w:r w:rsidRPr="00411017">
        <w:rPr>
          <w:rFonts w:ascii="Garamond" w:hAnsi="Garamond" w:cs="Arial"/>
          <w:u w:val="single"/>
        </w:rPr>
        <w:t>JOÃO MENDES SOARES – ME,</w:t>
      </w:r>
      <w:r w:rsidRPr="00411017">
        <w:rPr>
          <w:rFonts w:ascii="Garamond" w:hAnsi="Garamond" w:cs="Arial"/>
        </w:rPr>
        <w:t xml:space="preserve"> na qualidade de vencedor do Pregão Presencial n. 016/2013, promovido pelo município de Galileia</w:t>
      </w:r>
      <w:r>
        <w:rPr>
          <w:rFonts w:ascii="Garamond" w:hAnsi="Garamond" w:cs="Arial"/>
        </w:rPr>
        <w:t>;</w:t>
      </w:r>
    </w:p>
    <w:p w:rsidR="00B21309" w:rsidRPr="00A5408E" w:rsidRDefault="00B21309" w:rsidP="00B21309">
      <w:pPr>
        <w:pStyle w:val="PargrafodaLista"/>
        <w:widowControl w:val="0"/>
        <w:spacing w:line="360" w:lineRule="auto"/>
        <w:ind w:left="1701"/>
        <w:jc w:val="both"/>
        <w:rPr>
          <w:rFonts w:ascii="Garamond" w:hAnsi="Garamond" w:cs="Arial"/>
        </w:rPr>
      </w:pPr>
    </w:p>
    <w:p w:rsidR="001B684C" w:rsidRPr="000C5959" w:rsidRDefault="001B684C" w:rsidP="00411017">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112DF1">
        <w:rPr>
          <w:rFonts w:ascii="Garamond" w:hAnsi="Garamond" w:cs="Arial"/>
          <w:u w:val="single"/>
        </w:rPr>
        <w:t>,</w:t>
      </w:r>
      <w:r w:rsidR="000C5959">
        <w:rPr>
          <w:rFonts w:ascii="Garamond" w:hAnsi="Garamond" w:cs="Arial"/>
        </w:rPr>
        <w:t xml:space="preserve"> </w:t>
      </w:r>
      <w:r w:rsidR="00B21309">
        <w:rPr>
          <w:rFonts w:ascii="Garamond" w:hAnsi="Garamond" w:cs="Arial"/>
        </w:rPr>
        <w:t>seja</w:t>
      </w:r>
      <w:r w:rsidRPr="000C5959">
        <w:rPr>
          <w:rFonts w:ascii="Garamond" w:hAnsi="Garamond" w:cs="Arial"/>
        </w:rPr>
        <w:t xml:space="preserve"> </w:t>
      </w:r>
      <w:r w:rsidR="00B21309">
        <w:rPr>
          <w:rFonts w:ascii="Garamond" w:hAnsi="Garamond" w:cs="Arial"/>
          <w:u w:val="single"/>
        </w:rPr>
        <w:t>RECONHECIDA A ILEGALI</w:t>
      </w:r>
      <w:r w:rsidR="00411017">
        <w:rPr>
          <w:rFonts w:ascii="Garamond" w:hAnsi="Garamond" w:cs="Arial"/>
          <w:u w:val="single"/>
        </w:rPr>
        <w:t>DADE DO PREGÃO PRESENCIAL N. 016</w:t>
      </w:r>
      <w:r w:rsidR="00B21309">
        <w:rPr>
          <w:rFonts w:ascii="Garamond" w:hAnsi="Garamond" w:cs="Arial"/>
          <w:u w:val="single"/>
        </w:rPr>
        <w:t>/2013,</w:t>
      </w:r>
      <w:r w:rsidR="00B21309">
        <w:rPr>
          <w:rFonts w:ascii="Garamond" w:hAnsi="Garamond" w:cs="Arial"/>
        </w:rPr>
        <w:t xml:space="preserve"> promovido pelo município de </w:t>
      </w:r>
      <w:r w:rsidR="00411017">
        <w:rPr>
          <w:rFonts w:ascii="Garamond" w:hAnsi="Garamond" w:cs="Arial"/>
        </w:rPr>
        <w:t>Galileia</w:t>
      </w:r>
      <w:r w:rsidR="00B21309">
        <w:rPr>
          <w:rFonts w:ascii="Garamond" w:hAnsi="Garamond" w:cs="Arial"/>
        </w:rPr>
        <w:t xml:space="preserve">, </w:t>
      </w:r>
      <w:r w:rsidR="000C5959" w:rsidRPr="000C5959">
        <w:rPr>
          <w:rFonts w:ascii="Garamond" w:hAnsi="Garamond" w:cs="Arial"/>
        </w:rPr>
        <w:t xml:space="preserve">e </w:t>
      </w:r>
      <w:r w:rsidRPr="000C5959">
        <w:rPr>
          <w:rFonts w:ascii="Garamond" w:hAnsi="Garamond" w:cs="Arial"/>
          <w:u w:val="single"/>
        </w:rPr>
        <w:t>CONDENADAS AS PESSOAS JURÍDICAS</w:t>
      </w:r>
      <w:r w:rsidR="00411017">
        <w:rPr>
          <w:rFonts w:ascii="Garamond" w:hAnsi="Garamond" w:cs="Arial"/>
          <w:u w:val="single"/>
        </w:rPr>
        <w:t>, EM SOLIDARIDADE COM OS GESTORE</w:t>
      </w:r>
      <w:r w:rsidR="000C5959" w:rsidRPr="000C5959">
        <w:rPr>
          <w:rFonts w:ascii="Garamond" w:hAnsi="Garamond" w:cs="Arial"/>
          <w:u w:val="single"/>
        </w:rPr>
        <w:t xml:space="preserve">S MUNICIPAIS DE </w:t>
      </w:r>
      <w:r w:rsidR="00411017">
        <w:rPr>
          <w:rFonts w:ascii="Garamond" w:hAnsi="Garamond" w:cs="Arial"/>
          <w:u w:val="single"/>
        </w:rPr>
        <w:t>GALILEIA</w:t>
      </w:r>
      <w:r w:rsidR="000C5959" w:rsidRPr="000C5959">
        <w:rPr>
          <w:rFonts w:ascii="Garamond" w:hAnsi="Garamond" w:cs="Arial"/>
          <w:u w:val="single"/>
        </w:rPr>
        <w:t xml:space="preserve"> RESPONSÁVEIS PELO PREGÃO PRESENCIAL N. 01</w:t>
      </w:r>
      <w:r w:rsidR="00411017">
        <w:rPr>
          <w:rFonts w:ascii="Garamond" w:hAnsi="Garamond" w:cs="Arial"/>
          <w:u w:val="single"/>
        </w:rPr>
        <w:t>6</w:t>
      </w:r>
      <w:r w:rsidR="000C5959" w:rsidRPr="000C5959">
        <w:rPr>
          <w:rFonts w:ascii="Garamond" w:hAnsi="Garamond" w:cs="Arial"/>
          <w:u w:val="single"/>
        </w:rPr>
        <w:t>/2013,</w:t>
      </w:r>
      <w:r w:rsidRPr="000C5959">
        <w:rPr>
          <w:rFonts w:ascii="Garamond" w:hAnsi="Garamond" w:cs="Arial"/>
          <w:u w:val="single"/>
        </w:rPr>
        <w:t xml:space="preserve"> </w:t>
      </w:r>
      <w:r w:rsidR="00B21309">
        <w:rPr>
          <w:rFonts w:ascii="Garamond" w:hAnsi="Garamond" w:cs="Arial"/>
          <w:u w:val="single"/>
        </w:rPr>
        <w:t xml:space="preserve">CONFORME ABAIXO RELACIONADO, </w:t>
      </w:r>
      <w:r w:rsidRPr="000C5959">
        <w:rPr>
          <w:rFonts w:ascii="Garamond" w:hAnsi="Garamond" w:cs="Arial"/>
          <w:u w:val="single"/>
        </w:rPr>
        <w:t>À RESTITUIÇÃO AOS COFRES PÚBLICOS,</w:t>
      </w:r>
      <w:r w:rsidRPr="000C5959">
        <w:rPr>
          <w:rFonts w:ascii="Garamond" w:hAnsi="Garamond" w:cs="Arial"/>
        </w:rPr>
        <w:t xml:space="preserve"> dos respectivos montantes históricos totais, com fundamento no artigo 94, caput, da Lei Complementar n. 102/2008:</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00191" w:rsidRDefault="00411017" w:rsidP="00411017">
      <w:pPr>
        <w:pStyle w:val="PargrafodaLista"/>
        <w:widowControl w:val="0"/>
        <w:numPr>
          <w:ilvl w:val="0"/>
          <w:numId w:val="5"/>
        </w:numPr>
        <w:spacing w:line="360" w:lineRule="auto"/>
        <w:ind w:left="1418" w:firstLine="0"/>
        <w:jc w:val="both"/>
        <w:rPr>
          <w:rFonts w:ascii="Garamond" w:hAnsi="Garamond" w:cs="Arial"/>
        </w:rPr>
      </w:pPr>
      <w:r w:rsidRPr="00411017">
        <w:rPr>
          <w:rFonts w:ascii="Garamond" w:hAnsi="Garamond" w:cs="Arial"/>
          <w:u w:val="single"/>
        </w:rPr>
        <w:t>ROMULO GONÇALVES DE OLIVEIRA,</w:t>
      </w:r>
      <w:r w:rsidRPr="00411017">
        <w:rPr>
          <w:rFonts w:ascii="Garamond" w:hAnsi="Garamond" w:cs="Arial"/>
        </w:rPr>
        <w:t xml:space="preserve"> na qualidade de ex-Prefeito Municipal de Galileia, no exercício de 2013</w:t>
      </w:r>
      <w:r w:rsidR="000C5959">
        <w:rPr>
          <w:rFonts w:ascii="Garamond" w:hAnsi="Garamond" w:cs="Arial"/>
        </w:rPr>
        <w:t xml:space="preserve">, </w:t>
      </w:r>
      <w:r w:rsidRPr="00411017">
        <w:rPr>
          <w:rFonts w:ascii="Garamond" w:hAnsi="Garamond" w:cs="Arial"/>
          <w:u w:val="single"/>
        </w:rPr>
        <w:t>LAURINHA ALVES FERNANDES,</w:t>
      </w:r>
      <w:r w:rsidRPr="00411017">
        <w:rPr>
          <w:rFonts w:ascii="Garamond" w:hAnsi="Garamond" w:cs="Arial"/>
        </w:rPr>
        <w:t xml:space="preserve"> na qualidade de ex-Secretária Municipal de Educação de Galileia, no exercício de 2013</w:t>
      </w:r>
      <w:r w:rsidR="000C5959">
        <w:rPr>
          <w:rFonts w:ascii="Garamond" w:hAnsi="Garamond" w:cs="Arial"/>
        </w:rPr>
        <w:t xml:space="preserve">, e </w:t>
      </w:r>
      <w:r w:rsidR="000C5959" w:rsidRPr="00A5408E">
        <w:rPr>
          <w:rFonts w:ascii="Garamond" w:hAnsi="Garamond" w:cs="Arial"/>
          <w:u w:val="single"/>
        </w:rPr>
        <w:t>ÂNGELA MAYARA RIBEIRO SERRA – ME,</w:t>
      </w:r>
      <w:r w:rsidR="000C5959" w:rsidRPr="00A5408E">
        <w:rPr>
          <w:rFonts w:ascii="Garamond" w:hAnsi="Garamond" w:cs="Arial"/>
        </w:rPr>
        <w:t xml:space="preserve"> </w:t>
      </w:r>
      <w:r w:rsidRPr="00411017">
        <w:rPr>
          <w:rFonts w:ascii="Garamond" w:hAnsi="Garamond" w:cs="Arial"/>
        </w:rPr>
        <w:t>na qualidade de vencedora do Pregão Presencial n. 016/2013</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51.300,80</w:t>
      </w:r>
      <w:r w:rsidR="000C5959">
        <w:rPr>
          <w:rFonts w:ascii="Garamond" w:hAnsi="Garamond" w:cs="Arial"/>
        </w:rPr>
        <w:t>;</w:t>
      </w:r>
    </w:p>
    <w:p w:rsidR="00E429D2" w:rsidRDefault="00E429D2" w:rsidP="00E429D2">
      <w:pPr>
        <w:pStyle w:val="PargrafodaLista"/>
        <w:widowControl w:val="0"/>
        <w:spacing w:line="360" w:lineRule="auto"/>
        <w:ind w:left="1418"/>
        <w:jc w:val="both"/>
        <w:rPr>
          <w:rFonts w:ascii="Garamond" w:hAnsi="Garamond" w:cs="Arial"/>
        </w:rPr>
      </w:pPr>
    </w:p>
    <w:p w:rsidR="00411017" w:rsidRDefault="00411017" w:rsidP="00E429D2">
      <w:pPr>
        <w:pStyle w:val="PargrafodaLista"/>
        <w:widowControl w:val="0"/>
        <w:spacing w:line="360" w:lineRule="auto"/>
        <w:ind w:left="1418"/>
        <w:jc w:val="both"/>
        <w:rPr>
          <w:rFonts w:ascii="Garamond" w:hAnsi="Garamond" w:cs="Arial"/>
        </w:rPr>
      </w:pPr>
    </w:p>
    <w:p w:rsidR="000C5959" w:rsidRPr="000C5959" w:rsidRDefault="00411017" w:rsidP="00411017">
      <w:pPr>
        <w:pStyle w:val="PargrafodaLista"/>
        <w:widowControl w:val="0"/>
        <w:numPr>
          <w:ilvl w:val="0"/>
          <w:numId w:val="5"/>
        </w:numPr>
        <w:spacing w:line="360" w:lineRule="auto"/>
        <w:ind w:left="1418" w:firstLine="0"/>
        <w:jc w:val="both"/>
        <w:rPr>
          <w:rFonts w:ascii="Garamond" w:hAnsi="Garamond" w:cs="Arial"/>
        </w:rPr>
      </w:pPr>
      <w:r w:rsidRPr="00411017">
        <w:rPr>
          <w:rFonts w:ascii="Garamond" w:hAnsi="Garamond" w:cs="Arial"/>
          <w:u w:val="single"/>
        </w:rPr>
        <w:lastRenderedPageBreak/>
        <w:t>ROMULO GONÇALVES DE OLIVEIRA,</w:t>
      </w:r>
      <w:r w:rsidRPr="00411017">
        <w:rPr>
          <w:rFonts w:ascii="Garamond" w:hAnsi="Garamond" w:cs="Arial"/>
        </w:rPr>
        <w:t xml:space="preserve"> na qualidade de ex-Prefeito Municipal de Galileia, no exercício de 2013</w:t>
      </w:r>
      <w:r>
        <w:rPr>
          <w:rFonts w:ascii="Garamond" w:hAnsi="Garamond" w:cs="Arial"/>
        </w:rPr>
        <w:t xml:space="preserve">, </w:t>
      </w:r>
      <w:r w:rsidRPr="00411017">
        <w:rPr>
          <w:rFonts w:ascii="Garamond" w:hAnsi="Garamond" w:cs="Arial"/>
          <w:u w:val="single"/>
        </w:rPr>
        <w:t>LAURINHA ALVES FERNANDES,</w:t>
      </w:r>
      <w:r w:rsidRPr="00411017">
        <w:rPr>
          <w:rFonts w:ascii="Garamond" w:hAnsi="Garamond" w:cs="Arial"/>
        </w:rPr>
        <w:t xml:space="preserve"> na qualidade de ex-Secretária Municipal de Educação de Galileia, no exercício de 2013</w:t>
      </w:r>
      <w:r w:rsidR="000C5959">
        <w:rPr>
          <w:rFonts w:ascii="Garamond" w:hAnsi="Garamond" w:cs="Arial"/>
        </w:rPr>
        <w:t xml:space="preserve">, e </w:t>
      </w:r>
      <w:r w:rsidRPr="00411017">
        <w:rPr>
          <w:rFonts w:ascii="Garamond" w:hAnsi="Garamond" w:cs="Arial"/>
          <w:u w:val="single"/>
        </w:rPr>
        <w:t>JOÃO MENDES SOARES – ME,</w:t>
      </w:r>
      <w:r w:rsidRPr="00411017">
        <w:rPr>
          <w:rFonts w:ascii="Garamond" w:hAnsi="Garamond" w:cs="Arial"/>
        </w:rPr>
        <w:t xml:space="preserve"> na qualidade de vencedor do Pregão Presencial n. 016/2013</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31.474,43</w:t>
      </w:r>
      <w:r w:rsidR="000C5959">
        <w:rPr>
          <w:rFonts w:ascii="Garamond" w:hAnsi="Garamond" w:cs="Arial"/>
          <w:b/>
          <w:u w:val="single"/>
        </w:rPr>
        <w:t>.</w:t>
      </w:r>
    </w:p>
    <w:p w:rsidR="000C5959" w:rsidRDefault="000C5959" w:rsidP="000C5959">
      <w:pPr>
        <w:pStyle w:val="PargrafodaLista"/>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BE4FB9">
        <w:rPr>
          <w:rFonts w:ascii="Garamond" w:hAnsi="Garamond" w:cs="Arial"/>
        </w:rPr>
        <w:t>1º</w:t>
      </w:r>
      <w:r w:rsidR="000C5959">
        <w:rPr>
          <w:rFonts w:ascii="Garamond" w:hAnsi="Garamond" w:cs="Arial"/>
        </w:rPr>
        <w:t xml:space="preserve"> de </w:t>
      </w:r>
      <w:r w:rsidR="00BE4FB9">
        <w:rPr>
          <w:rFonts w:ascii="Garamond" w:hAnsi="Garamond" w:cs="Arial"/>
        </w:rPr>
        <w:t xml:space="preserve">julho </w:t>
      </w:r>
      <w:bookmarkStart w:id="3" w:name="_GoBack"/>
      <w:bookmarkEnd w:id="3"/>
      <w:r w:rsidR="000C5959">
        <w:rPr>
          <w:rFonts w:ascii="Garamond" w:hAnsi="Garamond" w:cs="Arial"/>
        </w:rPr>
        <w:t>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C55" w:rsidRDefault="00C93C55" w:rsidP="00D607FC">
      <w:r>
        <w:separator/>
      </w:r>
    </w:p>
  </w:endnote>
  <w:endnote w:type="continuationSeparator" w:id="0">
    <w:p w:rsidR="00C93C55" w:rsidRDefault="00C93C55"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C93C55" w:rsidRDefault="00C93C55" w:rsidP="00117B47">
        <w:pPr>
          <w:pStyle w:val="Rodap"/>
          <w:jc w:val="center"/>
          <w:rPr>
            <w:rFonts w:ascii="Garamond" w:hAnsi="Garamond"/>
            <w:sz w:val="16"/>
            <w:szCs w:val="16"/>
          </w:rPr>
        </w:pPr>
      </w:p>
      <w:p w:rsidR="00C93C55" w:rsidRDefault="00C93C55">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BE4FB9">
          <w:rPr>
            <w:rFonts w:ascii="Garamond" w:hAnsi="Garamond"/>
            <w:noProof/>
            <w:sz w:val="16"/>
            <w:szCs w:val="16"/>
          </w:rPr>
          <w:t>42</w:t>
        </w:r>
        <w:r w:rsidRPr="009C2195">
          <w:rPr>
            <w:rFonts w:ascii="Garamond" w:hAnsi="Garamond"/>
            <w:sz w:val="16"/>
            <w:szCs w:val="16"/>
          </w:rPr>
          <w:fldChar w:fldCharType="end"/>
        </w:r>
        <w:r w:rsidRPr="009C2195">
          <w:rPr>
            <w:rFonts w:ascii="Garamond" w:hAnsi="Garamond"/>
            <w:sz w:val="16"/>
            <w:szCs w:val="16"/>
          </w:rPr>
          <w:t xml:space="preserve"> </w:t>
        </w:r>
        <w:r w:rsidR="001A7522">
          <w:rPr>
            <w:rFonts w:ascii="Garamond" w:hAnsi="Garamond"/>
            <w:sz w:val="16"/>
            <w:szCs w:val="16"/>
          </w:rPr>
          <w:t>de 44</w:t>
        </w:r>
      </w:p>
    </w:sdtContent>
  </w:sdt>
  <w:p w:rsidR="00C93C55" w:rsidRDefault="00C93C55"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C55" w:rsidRDefault="00C93C55" w:rsidP="00D607FC">
      <w:r>
        <w:separator/>
      </w:r>
    </w:p>
  </w:footnote>
  <w:footnote w:type="continuationSeparator" w:id="0">
    <w:p w:rsidR="00C93C55" w:rsidRDefault="00C93C55" w:rsidP="00D607FC">
      <w:r>
        <w:continuationSeparator/>
      </w:r>
    </w:p>
  </w:footnote>
  <w:footnote w:id="1">
    <w:p w:rsidR="00C93C55" w:rsidRPr="009C2195" w:rsidRDefault="00C93C55"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C93C55" w:rsidRPr="009C2195" w:rsidRDefault="00C93C55"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C93C55" w:rsidRPr="002A7D8F" w:rsidRDefault="00C93C55"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55" w:rsidRDefault="00BE4FB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C93C55" w:rsidTr="00787876">
      <w:tc>
        <w:tcPr>
          <w:tcW w:w="7870" w:type="dxa"/>
        </w:tcPr>
        <w:p w:rsidR="00C93C55" w:rsidRDefault="00C93C55" w:rsidP="0096713D">
          <w:pPr>
            <w:pStyle w:val="Cabealho"/>
            <w:jc w:val="center"/>
            <w:rPr>
              <w:rFonts w:ascii="Arial" w:hAnsi="Arial" w:cs="Arial"/>
              <w:noProof/>
            </w:rPr>
          </w:pPr>
          <w:r>
            <w:rPr>
              <w:rFonts w:ascii="Arial" w:hAnsi="Arial" w:cs="Arial"/>
              <w:noProof/>
            </w:rPr>
            <w:t xml:space="preserve">         </w:t>
          </w:r>
        </w:p>
        <w:p w:rsidR="00C93C55" w:rsidRPr="003278D6" w:rsidRDefault="00C93C55"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C93C55" w:rsidRPr="003278D6" w:rsidRDefault="00C93C55" w:rsidP="0096713D">
          <w:pPr>
            <w:pStyle w:val="Cabealho"/>
            <w:jc w:val="center"/>
            <w:rPr>
              <w:rFonts w:ascii="Arial" w:hAnsi="Arial" w:cs="Arial"/>
              <w:sz w:val="16"/>
            </w:rPr>
          </w:pPr>
          <w:r>
            <w:rPr>
              <w:rFonts w:ascii="Arial" w:hAnsi="Arial" w:cs="Arial"/>
            </w:rPr>
            <w:t xml:space="preserve">              </w:t>
          </w:r>
        </w:p>
      </w:tc>
      <w:tc>
        <w:tcPr>
          <w:tcW w:w="1341" w:type="dxa"/>
        </w:tcPr>
        <w:p w:rsidR="00C93C55" w:rsidRPr="003278D6" w:rsidRDefault="00C93C55" w:rsidP="0096713D">
          <w:pPr>
            <w:pStyle w:val="Cabealho"/>
            <w:jc w:val="center"/>
            <w:rPr>
              <w:rFonts w:ascii="Arial" w:hAnsi="Arial" w:cs="Arial"/>
              <w:sz w:val="16"/>
            </w:rPr>
          </w:pPr>
        </w:p>
      </w:tc>
    </w:tr>
    <w:tr w:rsidR="00C93C55" w:rsidTr="00787876">
      <w:tc>
        <w:tcPr>
          <w:tcW w:w="9211" w:type="dxa"/>
          <w:gridSpan w:val="2"/>
        </w:tcPr>
        <w:p w:rsidR="00C93C55" w:rsidRPr="00E119C8" w:rsidRDefault="00C93C55"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C93C55" w:rsidTr="00787876">
      <w:tc>
        <w:tcPr>
          <w:tcW w:w="9211" w:type="dxa"/>
          <w:gridSpan w:val="2"/>
        </w:tcPr>
        <w:p w:rsidR="00C93C55" w:rsidRPr="0096713D" w:rsidRDefault="00C93C55"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C93C55" w:rsidRPr="0096713D" w:rsidRDefault="00C93C55"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55" w:rsidRDefault="00BE4FB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AB0F35"/>
    <w:multiLevelType w:val="hybridMultilevel"/>
    <w:tmpl w:val="3996B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5"/>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3F8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5EF5"/>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411F"/>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522"/>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C00"/>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698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017"/>
    <w:rsid w:val="00411CED"/>
    <w:rsid w:val="0041263B"/>
    <w:rsid w:val="0041315B"/>
    <w:rsid w:val="00413A81"/>
    <w:rsid w:val="00414E6E"/>
    <w:rsid w:val="00416914"/>
    <w:rsid w:val="0041737C"/>
    <w:rsid w:val="004179E6"/>
    <w:rsid w:val="00417A68"/>
    <w:rsid w:val="0042089E"/>
    <w:rsid w:val="00420BB9"/>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4AF3"/>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0B67"/>
    <w:rsid w:val="00531476"/>
    <w:rsid w:val="00532256"/>
    <w:rsid w:val="00532403"/>
    <w:rsid w:val="00532D1A"/>
    <w:rsid w:val="00533B46"/>
    <w:rsid w:val="00533C0E"/>
    <w:rsid w:val="0053419A"/>
    <w:rsid w:val="00535A9F"/>
    <w:rsid w:val="00535BE4"/>
    <w:rsid w:val="00535F41"/>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A7F29"/>
    <w:rsid w:val="006B007E"/>
    <w:rsid w:val="006B022B"/>
    <w:rsid w:val="006B2080"/>
    <w:rsid w:val="006B2E3D"/>
    <w:rsid w:val="006B55BB"/>
    <w:rsid w:val="006B64B9"/>
    <w:rsid w:val="006B6881"/>
    <w:rsid w:val="006B73D2"/>
    <w:rsid w:val="006C267A"/>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2C82"/>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2F5B"/>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426"/>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3498"/>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4FB9"/>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93A"/>
    <w:rsid w:val="00C87C12"/>
    <w:rsid w:val="00C91CCA"/>
    <w:rsid w:val="00C91F85"/>
    <w:rsid w:val="00C9267D"/>
    <w:rsid w:val="00C92BDA"/>
    <w:rsid w:val="00C92D9F"/>
    <w:rsid w:val="00C92EF6"/>
    <w:rsid w:val="00C93C55"/>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162B"/>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11D"/>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5D1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197"/>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5362"/>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F812D5C"/>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VIOyImxXqu6UMgnAsu2lhReVRh3G7td+ja3bNLFOZFE=</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x4kalv2aOW0Ib+i6C02oE4701aW7AHjvgXlMftujblc=</DigestValue>
    </Reference>
  </SignedInfo>
  <SignatureValue>uGtdTnWcZ7b2E96tX99xrbkht5MXCfOsCtbFXhwdXFp6HIDx+r7ZO504FI7P/NkbseKUt0XHfxJW
vyA2uoIVSrvigOsgrAwPlVbWwvNSGArUHzWLYMIWgZ1v4lxXVRWRIumGha+PgSMT8gJCnlY/UfpB
btDoY9D8s2GHTO558+XEGnY9xn2d2nZyj+jOB4etAQ6+BzNaL/wHHQQytnxUsPnfmWJhc0N0Y1Uy
LeIa3MEtdG6fggvKqI/x++4Ep/NrZonnQJM3jqWjJmmTEJ7Se5/xc2LYqRCfFcDXC2Hwkh/Vgbhi
+KgzulWPNSuw7R5gbpgqhFB02iNz1III+uSDYw==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/I0dUHP+4T2NELIOjNlpYmqvjib7vG2COMRIZ/VOdcA=</DigestValue>
      </Reference>
      <Reference URI="/word/endnotes.xml?ContentType=application/vnd.openxmlformats-officedocument.wordprocessingml.endnotes+xml">
        <DigestMethod Algorithm="http://www.w3.org/2001/04/xmlenc#sha256"/>
        <DigestValue>tghDWhMOXUXPMdVDcia9ZAe8KlgHpV1Krl+jY4TQmtE=</DigestValue>
      </Reference>
      <Reference URI="/word/fontTable.xml?ContentType=application/vnd.openxmlformats-officedocument.wordprocessingml.fontTable+xml">
        <DigestMethod Algorithm="http://www.w3.org/2001/04/xmlenc#sha256"/>
        <DigestValue>AXL0CGhNNedXyW4AokTdCUkQUYZW2CWF6E3o6qatPh4=</DigestValue>
      </Reference>
      <Reference URI="/word/footer1.xml?ContentType=application/vnd.openxmlformats-officedocument.wordprocessingml.footer+xml">
        <DigestMethod Algorithm="http://www.w3.org/2001/04/xmlenc#sha256"/>
        <DigestValue>A/SEOYaVS22qLO4EWVNbqhA00g4M/s5YxsM8RMd7dio=</DigestValue>
      </Reference>
      <Reference URI="/word/footnotes.xml?ContentType=application/vnd.openxmlformats-officedocument.wordprocessingml.footnotes+xml">
        <DigestMethod Algorithm="http://www.w3.org/2001/04/xmlenc#sha256"/>
        <DigestValue>vdutXH8/wuusN3s+0kP34Vqhv3oTwjiXOrDEfQbk4uI=</DigestValue>
      </Reference>
      <Reference URI="/word/header1.xml?ContentType=application/vnd.openxmlformats-officedocument.wordprocessingml.header+xml">
        <DigestMethod Algorithm="http://www.w3.org/2001/04/xmlenc#sha256"/>
        <DigestValue>SI670fWLLb3hz0BQxU2gC3t1TToit6tx+K3g9ABp+J8=</DigestValue>
      </Reference>
      <Reference URI="/word/header2.xml?ContentType=application/vnd.openxmlformats-officedocument.wordprocessingml.header+xml">
        <DigestMethod Algorithm="http://www.w3.org/2001/04/xmlenc#sha256"/>
        <DigestValue>U3mWhRZciX4/dGjNKlh3B6sTmg/PrSZ9RhfD3uqw480=</DigestValue>
      </Reference>
      <Reference URI="/word/header3.xml?ContentType=application/vnd.openxmlformats-officedocument.wordprocessingml.header+xml">
        <DigestMethod Algorithm="http://www.w3.org/2001/04/xmlenc#sha256"/>
        <DigestValue>IL7HvAX/1J57uKdCYlrnJQ1i25Bb/Hxj81uhgZXrww4=</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XLZfMf9UvWQPPHP7eWUmcX15I0psywBNc01rYlErSDg=</DigestValue>
      </Reference>
      <Reference URI="/word/settings.xml?ContentType=application/vnd.openxmlformats-officedocument.wordprocessingml.settings+xml">
        <DigestMethod Algorithm="http://www.w3.org/2001/04/xmlenc#sha256"/>
        <DigestValue>oY8CU7ZBihYJOdeR/sH0kBkDsFZOrojnzClOClfRVRA=</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2019-07-01T20:23:46Z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2019-07-01T20:23:46Z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E321A-19D3-453E-A2A4-EEFF5D2B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44</Pages>
  <Words>10963</Words>
  <Characters>59203</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8</cp:revision>
  <cp:lastPrinted>2018-04-19T19:47:00Z</cp:lastPrinted>
  <dcterms:created xsi:type="dcterms:W3CDTF">2019-06-28T17:48:00Z</dcterms:created>
  <dcterms:modified xsi:type="dcterms:W3CDTF">2019-07-01T20:23:00Z</dcterms:modified>
</cp:coreProperties>
</file>