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AF90D" w14:textId="50B702DE" w:rsidR="00757BE0" w:rsidRDefault="00757BE0" w:rsidP="0039471F">
      <w:pPr>
        <w:spacing w:before="120" w:after="120" w:line="24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sz w:val="28"/>
          <w:szCs w:val="28"/>
        </w:rPr>
        <w:t>ANEXO I</w:t>
      </w:r>
    </w:p>
    <w:p w14:paraId="0F32C411" w14:textId="77777777" w:rsidR="00757BE0" w:rsidRDefault="00757BE0" w:rsidP="0039471F">
      <w:pPr>
        <w:spacing w:before="120" w:after="120" w:line="240" w:lineRule="auto"/>
        <w:jc w:val="center"/>
        <w:rPr>
          <w:rFonts w:ascii="Calibri" w:hAnsi="Calibri" w:cs="Arial"/>
          <w:b/>
          <w:caps/>
          <w:sz w:val="28"/>
          <w:szCs w:val="28"/>
        </w:rPr>
      </w:pPr>
    </w:p>
    <w:p w14:paraId="42BCDCF1" w14:textId="2145D616" w:rsidR="002D29AF" w:rsidRPr="00706A1C" w:rsidRDefault="00706A1C" w:rsidP="0039471F">
      <w:pPr>
        <w:spacing w:before="120" w:after="120" w:line="24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706A1C">
        <w:rPr>
          <w:rFonts w:ascii="Calibri" w:hAnsi="Calibri" w:cs="Arial"/>
          <w:b/>
          <w:caps/>
          <w:sz w:val="28"/>
          <w:szCs w:val="28"/>
        </w:rPr>
        <w:t>PROJETO</w:t>
      </w:r>
    </w:p>
    <w:p w14:paraId="2321B992" w14:textId="6206C6A5" w:rsidR="0039471F" w:rsidRPr="003F5A13" w:rsidRDefault="0039471F" w:rsidP="002D29AF">
      <w:pPr>
        <w:spacing w:before="120" w:after="120" w:line="48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A13">
        <w:rPr>
          <w:rFonts w:ascii="Calibri" w:hAnsi="Calibri" w:cs="Arial"/>
          <w:b/>
          <w:caps/>
          <w:sz w:val="28"/>
          <w:szCs w:val="28"/>
        </w:rPr>
        <w:t>“Conhecendo o Ministério Público de Contas”</w:t>
      </w:r>
    </w:p>
    <w:p w14:paraId="6F303DD6" w14:textId="4FA1084A" w:rsidR="00F76380" w:rsidRPr="003F5A13" w:rsidRDefault="00F76380" w:rsidP="001F0C23">
      <w:pPr>
        <w:spacing w:before="120" w:after="120"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5FD8D5BA" w14:textId="77777777" w:rsidR="00903083" w:rsidRPr="003F5A13" w:rsidRDefault="002D29AF" w:rsidP="00A270DC">
      <w:pPr>
        <w:shd w:val="clear" w:color="auto" w:fill="FFEAA7"/>
        <w:spacing w:before="120" w:after="12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F5A13">
        <w:rPr>
          <w:rFonts w:ascii="Calibri" w:hAnsi="Calibri" w:cs="Arial"/>
          <w:b/>
          <w:sz w:val="24"/>
          <w:szCs w:val="24"/>
        </w:rPr>
        <w:t>I</w:t>
      </w:r>
      <w:r w:rsidR="00B41E33" w:rsidRPr="003F5A13">
        <w:rPr>
          <w:rFonts w:ascii="Calibri" w:hAnsi="Calibri" w:cs="Arial"/>
          <w:b/>
          <w:sz w:val="24"/>
          <w:szCs w:val="24"/>
        </w:rPr>
        <w:t>. APRESENTAÇÃO DO PROJETO</w:t>
      </w:r>
    </w:p>
    <w:p w14:paraId="7A8F35BC" w14:textId="4352A824" w:rsidR="00AA3771" w:rsidRDefault="0039471F" w:rsidP="001F0C23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>O projeto “Conhecendo o Ministério Público de Contas”</w:t>
      </w:r>
      <w:r w:rsidR="00D50375">
        <w:rPr>
          <w:rFonts w:ascii="Calibri" w:hAnsi="Calibri" w:cs="Arial"/>
          <w:sz w:val="24"/>
          <w:szCs w:val="24"/>
        </w:rPr>
        <w:t>, que vem sendo desenvolvido pelo Ministério Público de Contas do Estado de Minas Gerais – MPC/MG,</w:t>
      </w:r>
      <w:r w:rsidRPr="003F5A13">
        <w:rPr>
          <w:rFonts w:ascii="Calibri" w:hAnsi="Calibri" w:cs="Arial"/>
          <w:sz w:val="24"/>
          <w:szCs w:val="24"/>
        </w:rPr>
        <w:t xml:space="preserve"> consiste na divulgação, por meio de palestras, </w:t>
      </w:r>
      <w:r w:rsidR="00E637BE">
        <w:rPr>
          <w:rFonts w:ascii="Calibri" w:hAnsi="Calibri" w:cs="Arial"/>
          <w:sz w:val="24"/>
          <w:szCs w:val="24"/>
        </w:rPr>
        <w:t>da instituição</w:t>
      </w:r>
      <w:r w:rsidRPr="003F5A13">
        <w:rPr>
          <w:rFonts w:ascii="Calibri" w:hAnsi="Calibri" w:cs="Arial"/>
          <w:sz w:val="24"/>
          <w:szCs w:val="24"/>
        </w:rPr>
        <w:t xml:space="preserve"> Ministério Público de Contas</w:t>
      </w:r>
      <w:r w:rsidR="00B44302" w:rsidRPr="003F5A13">
        <w:rPr>
          <w:rFonts w:ascii="Calibri" w:hAnsi="Calibri" w:cs="Arial"/>
          <w:sz w:val="24"/>
          <w:szCs w:val="24"/>
        </w:rPr>
        <w:t xml:space="preserve">, </w:t>
      </w:r>
      <w:r w:rsidRPr="003F5A13">
        <w:rPr>
          <w:rFonts w:ascii="Calibri" w:hAnsi="Calibri" w:cs="Arial"/>
          <w:sz w:val="24"/>
          <w:szCs w:val="24"/>
        </w:rPr>
        <w:t>em Fa</w:t>
      </w:r>
      <w:r w:rsidR="00787E02">
        <w:rPr>
          <w:rFonts w:ascii="Calibri" w:hAnsi="Calibri" w:cs="Arial"/>
          <w:sz w:val="24"/>
          <w:szCs w:val="24"/>
        </w:rPr>
        <w:t>culdades</w:t>
      </w:r>
      <w:r w:rsidR="00B44302" w:rsidRPr="003F5A13">
        <w:rPr>
          <w:rFonts w:ascii="Calibri" w:hAnsi="Calibri" w:cs="Arial"/>
          <w:sz w:val="24"/>
          <w:szCs w:val="24"/>
        </w:rPr>
        <w:t xml:space="preserve"> (Módulo I</w:t>
      </w:r>
      <w:r w:rsidR="00983783" w:rsidRPr="003F5A13">
        <w:rPr>
          <w:rFonts w:ascii="Calibri" w:hAnsi="Calibri" w:cs="Arial"/>
          <w:sz w:val="24"/>
          <w:szCs w:val="24"/>
        </w:rPr>
        <w:t xml:space="preserve">), bem como </w:t>
      </w:r>
      <w:r w:rsidR="00787E02">
        <w:rPr>
          <w:rFonts w:ascii="Calibri" w:hAnsi="Calibri" w:cs="Arial"/>
          <w:sz w:val="24"/>
          <w:szCs w:val="24"/>
        </w:rPr>
        <w:t xml:space="preserve">em </w:t>
      </w:r>
      <w:r w:rsidR="00C33B0F">
        <w:rPr>
          <w:rFonts w:ascii="Calibri" w:hAnsi="Calibri" w:cs="Arial"/>
          <w:sz w:val="24"/>
          <w:szCs w:val="24"/>
        </w:rPr>
        <w:t xml:space="preserve">escolas </w:t>
      </w:r>
      <w:r w:rsidR="00AD6797">
        <w:rPr>
          <w:rFonts w:ascii="Calibri" w:hAnsi="Calibri" w:cs="Arial"/>
          <w:sz w:val="24"/>
          <w:szCs w:val="24"/>
        </w:rPr>
        <w:t>de ensino fundamental e médio</w:t>
      </w:r>
      <w:r w:rsidR="00C33B0F">
        <w:rPr>
          <w:rFonts w:ascii="Calibri" w:hAnsi="Calibri" w:cs="Arial"/>
          <w:sz w:val="24"/>
          <w:szCs w:val="24"/>
        </w:rPr>
        <w:t xml:space="preserve"> (Módulo II)</w:t>
      </w:r>
      <w:r w:rsidR="00AD6797">
        <w:rPr>
          <w:rFonts w:ascii="Calibri" w:hAnsi="Calibri" w:cs="Arial"/>
          <w:sz w:val="24"/>
          <w:szCs w:val="24"/>
        </w:rPr>
        <w:t>.</w:t>
      </w:r>
    </w:p>
    <w:p w14:paraId="0D990018" w14:textId="3735C35D" w:rsidR="00B41E33" w:rsidRPr="003F5A13" w:rsidRDefault="002D29AF" w:rsidP="00A270DC">
      <w:pPr>
        <w:shd w:val="clear" w:color="auto" w:fill="FFEAA7"/>
        <w:spacing w:before="120" w:after="120"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II</w:t>
      </w:r>
      <w:r w:rsidR="00B41E33" w:rsidRPr="003F5A13">
        <w:rPr>
          <w:rFonts w:ascii="Calibri" w:hAnsi="Calibri" w:cs="Arial"/>
          <w:b/>
          <w:bCs/>
          <w:sz w:val="24"/>
          <w:szCs w:val="24"/>
        </w:rPr>
        <w:t>. OBJETIVO</w:t>
      </w:r>
    </w:p>
    <w:p w14:paraId="132C730B" w14:textId="74810621" w:rsidR="00B41E33" w:rsidRPr="003F5A13" w:rsidRDefault="00B41E33" w:rsidP="001F0C23">
      <w:pPr>
        <w:spacing w:before="120" w:after="120" w:line="36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 xml:space="preserve">Pretende-se propiciar o conhecimento do </w:t>
      </w:r>
      <w:r w:rsidR="005B76D5" w:rsidRPr="003F5A13">
        <w:rPr>
          <w:rFonts w:ascii="Calibri" w:hAnsi="Calibri" w:cs="Arial"/>
          <w:sz w:val="24"/>
          <w:szCs w:val="24"/>
        </w:rPr>
        <w:t>Ministério Público de Contas</w:t>
      </w:r>
      <w:r w:rsidRPr="003F5A13">
        <w:rPr>
          <w:rFonts w:ascii="Calibri" w:hAnsi="Calibri" w:cs="Arial"/>
          <w:sz w:val="24"/>
          <w:szCs w:val="24"/>
        </w:rPr>
        <w:t xml:space="preserve"> pela sociedade, de modo que </w:t>
      </w:r>
      <w:r w:rsidR="004E5905">
        <w:rPr>
          <w:rFonts w:ascii="Calibri" w:hAnsi="Calibri" w:cs="Arial"/>
          <w:sz w:val="24"/>
          <w:szCs w:val="24"/>
        </w:rPr>
        <w:t>sua</w:t>
      </w:r>
      <w:r w:rsidR="00A2286E">
        <w:rPr>
          <w:rFonts w:ascii="Calibri" w:hAnsi="Calibri" w:cs="Arial"/>
          <w:sz w:val="24"/>
          <w:szCs w:val="24"/>
        </w:rPr>
        <w:t>s atribuições e</w:t>
      </w:r>
      <w:r w:rsidR="004E5905">
        <w:rPr>
          <w:rFonts w:ascii="Calibri" w:hAnsi="Calibri" w:cs="Arial"/>
          <w:sz w:val="24"/>
          <w:szCs w:val="24"/>
        </w:rPr>
        <w:t xml:space="preserve"> posição na estrutura orgânica do Estado</w:t>
      </w:r>
      <w:r w:rsidR="00C21181">
        <w:rPr>
          <w:rFonts w:ascii="Calibri" w:hAnsi="Calibri" w:cs="Arial"/>
          <w:sz w:val="24"/>
          <w:szCs w:val="24"/>
        </w:rPr>
        <w:t xml:space="preserve"> </w:t>
      </w:r>
      <w:r w:rsidR="00C21181" w:rsidRPr="003F5A13">
        <w:rPr>
          <w:rFonts w:ascii="Calibri" w:hAnsi="Calibri" w:cs="Arial"/>
          <w:sz w:val="24"/>
          <w:szCs w:val="24"/>
        </w:rPr>
        <w:t>possa</w:t>
      </w:r>
      <w:r w:rsidR="00C21181">
        <w:rPr>
          <w:rFonts w:ascii="Calibri" w:hAnsi="Calibri" w:cs="Arial"/>
          <w:sz w:val="24"/>
          <w:szCs w:val="24"/>
        </w:rPr>
        <w:t>m</w:t>
      </w:r>
      <w:r w:rsidR="00C21181" w:rsidRPr="003F5A13">
        <w:rPr>
          <w:rFonts w:ascii="Calibri" w:hAnsi="Calibri" w:cs="Arial"/>
          <w:sz w:val="24"/>
          <w:szCs w:val="24"/>
        </w:rPr>
        <w:t xml:space="preserve"> ser </w:t>
      </w:r>
      <w:r w:rsidR="00C21181">
        <w:rPr>
          <w:rFonts w:ascii="Calibri" w:hAnsi="Calibri" w:cs="Arial"/>
          <w:sz w:val="24"/>
          <w:szCs w:val="24"/>
        </w:rPr>
        <w:t>compreendidas</w:t>
      </w:r>
      <w:r w:rsidR="004E5905">
        <w:rPr>
          <w:rFonts w:ascii="Calibri" w:hAnsi="Calibri" w:cs="Arial"/>
          <w:sz w:val="24"/>
          <w:szCs w:val="24"/>
        </w:rPr>
        <w:t xml:space="preserve">, </w:t>
      </w:r>
      <w:r w:rsidR="00800446">
        <w:rPr>
          <w:rFonts w:ascii="Calibri" w:hAnsi="Calibri" w:cs="Arial"/>
          <w:sz w:val="24"/>
          <w:szCs w:val="24"/>
        </w:rPr>
        <w:t>com vistas à</w:t>
      </w:r>
      <w:r w:rsidRPr="003F5A13">
        <w:rPr>
          <w:rFonts w:ascii="Calibri" w:hAnsi="Calibri" w:cs="Arial"/>
          <w:sz w:val="24"/>
          <w:szCs w:val="24"/>
        </w:rPr>
        <w:t xml:space="preserve"> disseminação da cultura do controle social a ser exercido com apoio em sua atuação</w:t>
      </w:r>
      <w:r w:rsidR="006C0B6A" w:rsidRPr="003F5A13">
        <w:rPr>
          <w:rFonts w:ascii="Calibri" w:hAnsi="Calibri" w:cs="Arial"/>
          <w:sz w:val="24"/>
          <w:szCs w:val="24"/>
        </w:rPr>
        <w:t xml:space="preserve"> </w:t>
      </w:r>
      <w:r w:rsidR="004E5905">
        <w:rPr>
          <w:rFonts w:ascii="Calibri" w:hAnsi="Calibri" w:cs="Arial"/>
          <w:sz w:val="24"/>
          <w:szCs w:val="24"/>
        </w:rPr>
        <w:t xml:space="preserve">e, ainda, </w:t>
      </w:r>
      <w:r w:rsidR="004C1F8F">
        <w:rPr>
          <w:rFonts w:ascii="Calibri" w:hAnsi="Calibri" w:cs="Arial"/>
          <w:sz w:val="24"/>
          <w:szCs w:val="24"/>
        </w:rPr>
        <w:t xml:space="preserve">à </w:t>
      </w:r>
      <w:r w:rsidR="006C0B6A" w:rsidRPr="003F5A13">
        <w:rPr>
          <w:rFonts w:ascii="Calibri" w:hAnsi="Calibri" w:cs="Arial"/>
          <w:sz w:val="24"/>
          <w:szCs w:val="24"/>
        </w:rPr>
        <w:t>inspiração para escolha de uma futura carreira.</w:t>
      </w:r>
    </w:p>
    <w:p w14:paraId="1331BE3F" w14:textId="70971AE1" w:rsidR="00B41E33" w:rsidRPr="003F5A13" w:rsidRDefault="002D29AF" w:rsidP="00A270DC">
      <w:pPr>
        <w:shd w:val="clear" w:color="auto" w:fill="FFEAA7"/>
        <w:spacing w:before="120" w:after="120"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III</w:t>
      </w:r>
      <w:r w:rsidR="00B41E33" w:rsidRPr="003F5A13">
        <w:rPr>
          <w:rFonts w:ascii="Calibri" w:hAnsi="Calibri" w:cs="Arial"/>
          <w:b/>
          <w:bCs/>
          <w:sz w:val="24"/>
          <w:szCs w:val="24"/>
        </w:rPr>
        <w:t>. PÚBLICO ALVO</w:t>
      </w:r>
    </w:p>
    <w:p w14:paraId="06504BEC" w14:textId="0BAC170B" w:rsidR="00B41E33" w:rsidRPr="003F5A13" w:rsidRDefault="00B44302" w:rsidP="001F0C23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Módulo I</w:t>
      </w:r>
      <w:r w:rsidR="00B41E33" w:rsidRPr="003F5A13">
        <w:rPr>
          <w:rFonts w:ascii="Calibri" w:hAnsi="Calibri" w:cs="Arial"/>
          <w:b/>
          <w:bCs/>
          <w:sz w:val="24"/>
          <w:szCs w:val="24"/>
        </w:rPr>
        <w:t>:</w:t>
      </w:r>
      <w:r w:rsidR="00D3197C" w:rsidRPr="003F5A13">
        <w:rPr>
          <w:rFonts w:ascii="Calibri" w:hAnsi="Calibri" w:cs="Arial"/>
          <w:b/>
          <w:bCs/>
          <w:sz w:val="24"/>
          <w:szCs w:val="24"/>
        </w:rPr>
        <w:tab/>
      </w:r>
      <w:r w:rsidR="00983783" w:rsidRPr="003F5A13">
        <w:rPr>
          <w:rFonts w:ascii="Calibri" w:hAnsi="Calibri" w:cs="Arial"/>
          <w:sz w:val="24"/>
          <w:szCs w:val="24"/>
        </w:rPr>
        <w:t xml:space="preserve">alunos das faculdades </w:t>
      </w:r>
      <w:r w:rsidR="00EA7795" w:rsidRPr="003F5A13">
        <w:rPr>
          <w:rFonts w:ascii="Calibri" w:hAnsi="Calibri" w:cs="Arial"/>
          <w:sz w:val="24"/>
          <w:szCs w:val="24"/>
        </w:rPr>
        <w:t>do Estado de Minas Gerais</w:t>
      </w:r>
      <w:r w:rsidRPr="003F5A13">
        <w:rPr>
          <w:rFonts w:ascii="Calibri" w:hAnsi="Calibri" w:cs="Arial"/>
          <w:sz w:val="24"/>
          <w:szCs w:val="24"/>
        </w:rPr>
        <w:t xml:space="preserve">. </w:t>
      </w:r>
    </w:p>
    <w:p w14:paraId="4822A5B1" w14:textId="1F49EDC0" w:rsidR="0039471F" w:rsidRPr="003F5A13" w:rsidRDefault="0039471F" w:rsidP="00D3197C">
      <w:pPr>
        <w:spacing w:before="120" w:after="120" w:line="360" w:lineRule="auto"/>
        <w:ind w:left="1410" w:hanging="1410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Módulo I</w:t>
      </w:r>
      <w:r w:rsidR="00B44302" w:rsidRPr="003F5A13">
        <w:rPr>
          <w:rFonts w:ascii="Calibri" w:hAnsi="Calibri" w:cs="Arial"/>
          <w:b/>
          <w:bCs/>
          <w:sz w:val="24"/>
          <w:szCs w:val="24"/>
        </w:rPr>
        <w:t>I</w:t>
      </w:r>
      <w:r w:rsidR="00B41E33" w:rsidRPr="003F5A13">
        <w:rPr>
          <w:rFonts w:ascii="Calibri" w:hAnsi="Calibri" w:cs="Arial"/>
          <w:b/>
          <w:bCs/>
          <w:sz w:val="24"/>
          <w:szCs w:val="24"/>
        </w:rPr>
        <w:t>:</w:t>
      </w:r>
      <w:r w:rsidR="00D3197C" w:rsidRPr="003F5A13">
        <w:rPr>
          <w:rFonts w:ascii="Calibri" w:hAnsi="Calibri" w:cs="Arial"/>
          <w:b/>
          <w:bCs/>
          <w:sz w:val="24"/>
          <w:szCs w:val="24"/>
        </w:rPr>
        <w:tab/>
      </w:r>
      <w:r w:rsidR="00D3197C" w:rsidRPr="003F5A13">
        <w:rPr>
          <w:rFonts w:ascii="Calibri" w:hAnsi="Calibri" w:cs="Arial"/>
          <w:sz w:val="24"/>
          <w:szCs w:val="24"/>
        </w:rPr>
        <w:tab/>
      </w:r>
      <w:r w:rsidRPr="003F5A13">
        <w:rPr>
          <w:rFonts w:ascii="Calibri" w:hAnsi="Calibri" w:cs="Arial"/>
          <w:sz w:val="24"/>
          <w:szCs w:val="24"/>
        </w:rPr>
        <w:t xml:space="preserve">alunos </w:t>
      </w:r>
      <w:r w:rsidR="005B76D5" w:rsidRPr="003F5A13">
        <w:rPr>
          <w:rFonts w:ascii="Calibri" w:hAnsi="Calibri" w:cs="Arial"/>
          <w:sz w:val="24"/>
          <w:szCs w:val="24"/>
        </w:rPr>
        <w:t>do</w:t>
      </w:r>
      <w:r w:rsidR="005B76D5">
        <w:rPr>
          <w:rFonts w:ascii="Calibri" w:hAnsi="Calibri" w:cs="Arial"/>
          <w:sz w:val="24"/>
          <w:szCs w:val="24"/>
        </w:rPr>
        <w:t>s</w:t>
      </w:r>
      <w:r w:rsidR="005B76D5" w:rsidRPr="003F5A13">
        <w:rPr>
          <w:rFonts w:ascii="Calibri" w:hAnsi="Calibri" w:cs="Arial"/>
          <w:sz w:val="24"/>
          <w:szCs w:val="24"/>
        </w:rPr>
        <w:t xml:space="preserve"> </w:t>
      </w:r>
      <w:r w:rsidR="005B76D5">
        <w:rPr>
          <w:rFonts w:ascii="Calibri" w:hAnsi="Calibri" w:cs="Arial"/>
          <w:sz w:val="24"/>
          <w:szCs w:val="24"/>
        </w:rPr>
        <w:t>8</w:t>
      </w:r>
      <w:r w:rsidR="005B76D5" w:rsidRPr="003F5A13">
        <w:rPr>
          <w:rFonts w:ascii="Calibri" w:hAnsi="Calibri" w:cs="Arial"/>
          <w:sz w:val="24"/>
          <w:szCs w:val="24"/>
        </w:rPr>
        <w:t xml:space="preserve">º </w:t>
      </w:r>
      <w:r w:rsidR="005B76D5">
        <w:rPr>
          <w:rFonts w:ascii="Calibri" w:hAnsi="Calibri" w:cs="Arial"/>
          <w:sz w:val="24"/>
          <w:szCs w:val="24"/>
        </w:rPr>
        <w:t>e 9º anos</w:t>
      </w:r>
      <w:r w:rsidR="005B76D5" w:rsidRPr="003F5A13">
        <w:rPr>
          <w:rFonts w:ascii="Calibri" w:hAnsi="Calibri" w:cs="Arial"/>
          <w:sz w:val="24"/>
          <w:szCs w:val="24"/>
        </w:rPr>
        <w:t xml:space="preserve"> </w:t>
      </w:r>
      <w:r w:rsidR="005B76D5">
        <w:rPr>
          <w:rFonts w:ascii="Calibri" w:hAnsi="Calibri" w:cs="Arial"/>
          <w:sz w:val="24"/>
          <w:szCs w:val="24"/>
        </w:rPr>
        <w:t xml:space="preserve">do </w:t>
      </w:r>
      <w:r w:rsidR="007032EF">
        <w:rPr>
          <w:rFonts w:ascii="Calibri" w:hAnsi="Calibri" w:cs="Arial"/>
          <w:sz w:val="24"/>
          <w:szCs w:val="24"/>
        </w:rPr>
        <w:t>Ensino F</w:t>
      </w:r>
      <w:bookmarkStart w:id="0" w:name="_GoBack"/>
      <w:bookmarkEnd w:id="0"/>
      <w:r w:rsidRPr="003F5A13">
        <w:rPr>
          <w:rFonts w:ascii="Calibri" w:hAnsi="Calibri" w:cs="Arial"/>
          <w:sz w:val="24"/>
          <w:szCs w:val="24"/>
        </w:rPr>
        <w:t>undamental</w:t>
      </w:r>
      <w:r w:rsidR="00E637BE">
        <w:rPr>
          <w:rFonts w:ascii="Calibri" w:hAnsi="Calibri" w:cs="Arial"/>
          <w:sz w:val="24"/>
          <w:szCs w:val="24"/>
        </w:rPr>
        <w:t>,</w:t>
      </w:r>
      <w:r w:rsidRPr="003F5A13">
        <w:rPr>
          <w:rFonts w:ascii="Calibri" w:hAnsi="Calibri" w:cs="Arial"/>
          <w:sz w:val="24"/>
          <w:szCs w:val="24"/>
        </w:rPr>
        <w:t xml:space="preserve"> e </w:t>
      </w:r>
      <w:r w:rsidR="005B76D5" w:rsidRPr="005B76D5">
        <w:rPr>
          <w:rFonts w:ascii="Calibri" w:hAnsi="Calibri" w:cs="Arial"/>
          <w:sz w:val="24"/>
          <w:szCs w:val="24"/>
        </w:rPr>
        <w:t>dos 1º, 2º e 3º anos do Ensino Médio</w:t>
      </w:r>
      <w:r w:rsidR="00121422">
        <w:rPr>
          <w:rFonts w:ascii="Calibri" w:hAnsi="Calibri" w:cs="Arial"/>
          <w:sz w:val="24"/>
          <w:szCs w:val="24"/>
        </w:rPr>
        <w:t>,</w:t>
      </w:r>
      <w:r w:rsidRPr="003F5A13">
        <w:rPr>
          <w:rFonts w:ascii="Calibri" w:hAnsi="Calibri" w:cs="Arial"/>
          <w:sz w:val="24"/>
          <w:szCs w:val="24"/>
        </w:rPr>
        <w:t xml:space="preserve"> de escolas </w:t>
      </w:r>
      <w:r w:rsidR="00EA2DEA" w:rsidRPr="003F5A13">
        <w:rPr>
          <w:rFonts w:ascii="Calibri" w:hAnsi="Calibri" w:cs="Arial"/>
          <w:sz w:val="24"/>
          <w:szCs w:val="24"/>
        </w:rPr>
        <w:t>estaduais e municipais</w:t>
      </w:r>
      <w:r w:rsidRPr="003F5A13">
        <w:rPr>
          <w:rFonts w:ascii="Calibri" w:hAnsi="Calibri" w:cs="Arial"/>
          <w:sz w:val="24"/>
          <w:szCs w:val="24"/>
        </w:rPr>
        <w:t xml:space="preserve">, </w:t>
      </w:r>
      <w:r w:rsidR="004C1F8F" w:rsidRPr="003F5A13">
        <w:rPr>
          <w:rFonts w:ascii="Calibri" w:hAnsi="Calibri" w:cs="Arial"/>
          <w:sz w:val="24"/>
          <w:szCs w:val="24"/>
        </w:rPr>
        <w:t>públicas</w:t>
      </w:r>
      <w:r w:rsidR="004C1F8F">
        <w:rPr>
          <w:rFonts w:ascii="Calibri" w:hAnsi="Calibri" w:cs="Arial"/>
          <w:sz w:val="24"/>
          <w:szCs w:val="24"/>
        </w:rPr>
        <w:t xml:space="preserve"> e particulares</w:t>
      </w:r>
      <w:r w:rsidR="004C1F8F" w:rsidRPr="003F5A13">
        <w:rPr>
          <w:rFonts w:ascii="Calibri" w:hAnsi="Calibri" w:cs="Arial"/>
          <w:sz w:val="24"/>
          <w:szCs w:val="24"/>
        </w:rPr>
        <w:t xml:space="preserve">, </w:t>
      </w:r>
      <w:r w:rsidRPr="003F5A13">
        <w:rPr>
          <w:rFonts w:ascii="Calibri" w:hAnsi="Calibri" w:cs="Arial"/>
          <w:sz w:val="24"/>
          <w:szCs w:val="24"/>
        </w:rPr>
        <w:t>assim como demais integrantes da comunidade escolar.</w:t>
      </w:r>
    </w:p>
    <w:p w14:paraId="178F7E87" w14:textId="760DB041" w:rsidR="00B41E33" w:rsidRPr="003F5A13" w:rsidRDefault="002D29AF" w:rsidP="00A270DC">
      <w:pPr>
        <w:shd w:val="clear" w:color="auto" w:fill="FFEAA7"/>
        <w:spacing w:before="120" w:after="120"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IV</w:t>
      </w:r>
      <w:r w:rsidR="00B41E33" w:rsidRPr="003F5A13">
        <w:rPr>
          <w:rFonts w:ascii="Calibri" w:hAnsi="Calibri" w:cs="Arial"/>
          <w:b/>
          <w:bCs/>
          <w:sz w:val="24"/>
          <w:szCs w:val="24"/>
        </w:rPr>
        <w:t xml:space="preserve">. </w:t>
      </w:r>
      <w:r w:rsidR="00746342" w:rsidRPr="003F5A13">
        <w:rPr>
          <w:rFonts w:ascii="Calibri" w:hAnsi="Calibri" w:cs="Arial"/>
          <w:b/>
          <w:bCs/>
          <w:sz w:val="24"/>
          <w:szCs w:val="24"/>
        </w:rPr>
        <w:t xml:space="preserve">CONSIDERAÇÕES </w:t>
      </w:r>
      <w:r w:rsidR="00C516AB">
        <w:rPr>
          <w:rFonts w:ascii="Calibri" w:hAnsi="Calibri" w:cs="Arial"/>
          <w:b/>
          <w:bCs/>
          <w:sz w:val="24"/>
          <w:szCs w:val="24"/>
        </w:rPr>
        <w:t>INICIAIS</w:t>
      </w:r>
    </w:p>
    <w:p w14:paraId="71DD5AC4" w14:textId="6611986C" w:rsidR="00746342" w:rsidRPr="003F5A13" w:rsidRDefault="00746342" w:rsidP="001F0C23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 xml:space="preserve">Em virtude do contexto da pandemia, em que as </w:t>
      </w:r>
      <w:r w:rsidR="00EA2DEA" w:rsidRPr="003F5A13">
        <w:rPr>
          <w:rFonts w:ascii="Calibri" w:hAnsi="Calibri" w:cs="Arial"/>
          <w:sz w:val="24"/>
          <w:szCs w:val="24"/>
        </w:rPr>
        <w:t>unidades</w:t>
      </w:r>
      <w:r w:rsidRPr="003F5A13">
        <w:rPr>
          <w:rFonts w:ascii="Calibri" w:hAnsi="Calibri" w:cs="Arial"/>
          <w:sz w:val="24"/>
          <w:szCs w:val="24"/>
        </w:rPr>
        <w:t xml:space="preserve"> de ensino adotam, atualmente, o ensino à distância, as palestras deverão ser realizadas na</w:t>
      </w:r>
      <w:r w:rsidR="00422E67">
        <w:rPr>
          <w:rFonts w:ascii="Calibri" w:hAnsi="Calibri" w:cs="Arial"/>
          <w:sz w:val="24"/>
          <w:szCs w:val="24"/>
        </w:rPr>
        <w:t>s</w:t>
      </w:r>
      <w:r w:rsidRPr="003F5A13">
        <w:rPr>
          <w:rFonts w:ascii="Calibri" w:hAnsi="Calibri" w:cs="Arial"/>
          <w:sz w:val="24"/>
          <w:szCs w:val="24"/>
        </w:rPr>
        <w:t xml:space="preserve"> mesma</w:t>
      </w:r>
      <w:r w:rsidR="00422E67">
        <w:rPr>
          <w:rFonts w:ascii="Calibri" w:hAnsi="Calibri" w:cs="Arial"/>
          <w:sz w:val="24"/>
          <w:szCs w:val="24"/>
        </w:rPr>
        <w:t>s</w:t>
      </w:r>
      <w:r w:rsidRPr="003F5A13">
        <w:rPr>
          <w:rFonts w:ascii="Calibri" w:hAnsi="Calibri" w:cs="Arial"/>
          <w:sz w:val="24"/>
          <w:szCs w:val="24"/>
        </w:rPr>
        <w:t xml:space="preserve"> </w:t>
      </w:r>
      <w:r w:rsidRPr="003F5A13">
        <w:rPr>
          <w:rFonts w:ascii="Calibri" w:hAnsi="Calibri" w:cs="Arial"/>
          <w:sz w:val="24"/>
          <w:szCs w:val="24"/>
        </w:rPr>
        <w:lastRenderedPageBreak/>
        <w:t>plataforma</w:t>
      </w:r>
      <w:r w:rsidR="00422E67">
        <w:rPr>
          <w:rFonts w:ascii="Calibri" w:hAnsi="Calibri" w:cs="Arial"/>
          <w:sz w:val="24"/>
          <w:szCs w:val="24"/>
        </w:rPr>
        <w:t>s virtuais</w:t>
      </w:r>
      <w:r w:rsidRPr="003F5A13">
        <w:rPr>
          <w:rFonts w:ascii="Calibri" w:hAnsi="Calibri" w:cs="Arial"/>
          <w:sz w:val="24"/>
          <w:szCs w:val="24"/>
        </w:rPr>
        <w:t xml:space="preserve"> utilizada</w:t>
      </w:r>
      <w:r w:rsidR="00422E67">
        <w:rPr>
          <w:rFonts w:ascii="Calibri" w:hAnsi="Calibri" w:cs="Arial"/>
          <w:sz w:val="24"/>
          <w:szCs w:val="24"/>
        </w:rPr>
        <w:t>s</w:t>
      </w:r>
      <w:r w:rsidRPr="003F5A13">
        <w:rPr>
          <w:rFonts w:ascii="Calibri" w:hAnsi="Calibri" w:cs="Arial"/>
          <w:sz w:val="24"/>
          <w:szCs w:val="24"/>
        </w:rPr>
        <w:t xml:space="preserve"> pela respectiva instituição</w:t>
      </w:r>
      <w:r w:rsidR="00EA2DEA" w:rsidRPr="003F5A13">
        <w:rPr>
          <w:rFonts w:ascii="Calibri" w:hAnsi="Calibri" w:cs="Arial"/>
          <w:sz w:val="24"/>
          <w:szCs w:val="24"/>
        </w:rPr>
        <w:t xml:space="preserve"> educacional</w:t>
      </w:r>
      <w:r w:rsidRPr="003F5A13">
        <w:rPr>
          <w:rFonts w:ascii="Calibri" w:hAnsi="Calibri" w:cs="Arial"/>
          <w:sz w:val="24"/>
          <w:szCs w:val="24"/>
        </w:rPr>
        <w:t>, com data e duração que poderão ser moduladas pelas escolas e faculdades participantes.</w:t>
      </w:r>
    </w:p>
    <w:p w14:paraId="7CF221A3" w14:textId="077E0678" w:rsidR="00746342" w:rsidRPr="003F5A13" w:rsidRDefault="002D29AF" w:rsidP="00A270DC">
      <w:pPr>
        <w:shd w:val="clear" w:color="auto" w:fill="FFEAA7"/>
        <w:spacing w:before="120" w:after="120"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V</w:t>
      </w:r>
      <w:r w:rsidR="00746342" w:rsidRPr="003F5A13">
        <w:rPr>
          <w:rFonts w:ascii="Calibri" w:hAnsi="Calibri" w:cs="Arial"/>
          <w:b/>
          <w:bCs/>
          <w:sz w:val="24"/>
          <w:szCs w:val="24"/>
        </w:rPr>
        <w:t>. EXECUÇÃO DO PROJETO</w:t>
      </w:r>
    </w:p>
    <w:p w14:paraId="3AEABD36" w14:textId="7ACF4940" w:rsidR="005D714B" w:rsidRPr="003F5A13" w:rsidRDefault="005D714B" w:rsidP="005D714B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 xml:space="preserve">O Projeto visa aproximar a população da atividade exercida pelo </w:t>
      </w:r>
      <w:r w:rsidR="00422E67" w:rsidRPr="003F5A13">
        <w:rPr>
          <w:rFonts w:ascii="Calibri" w:hAnsi="Calibri" w:cs="Arial"/>
          <w:sz w:val="24"/>
          <w:szCs w:val="24"/>
        </w:rPr>
        <w:t>Ministério Público de Contas</w:t>
      </w:r>
      <w:r w:rsidRPr="003F5A13">
        <w:rPr>
          <w:rFonts w:ascii="Calibri" w:hAnsi="Calibri" w:cs="Arial"/>
          <w:sz w:val="24"/>
          <w:szCs w:val="24"/>
        </w:rPr>
        <w:t xml:space="preserve">, apresentando seus membros, competências, campo de atuação, estrutura, diferenciação com os outros </w:t>
      </w:r>
      <w:r>
        <w:rPr>
          <w:rFonts w:ascii="Calibri" w:hAnsi="Calibri" w:cs="Arial"/>
          <w:sz w:val="24"/>
          <w:szCs w:val="24"/>
        </w:rPr>
        <w:t>ramos do Ministério Público, com o Tribunal de Contas</w:t>
      </w:r>
      <w:r w:rsidRPr="003F5A13">
        <w:rPr>
          <w:rFonts w:ascii="Calibri" w:hAnsi="Calibri" w:cs="Arial"/>
          <w:sz w:val="24"/>
          <w:szCs w:val="24"/>
        </w:rPr>
        <w:t xml:space="preserve"> e, sobretudo, os mecanismos de que dispõe a sociedade para acioná-lo quando diante de irregularidades na aplicação e gestão de recursos públicos.</w:t>
      </w:r>
    </w:p>
    <w:p w14:paraId="4E02BFBB" w14:textId="76CB4599" w:rsidR="005D714B" w:rsidRPr="003F5A13" w:rsidRDefault="005D714B" w:rsidP="005D714B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 xml:space="preserve">A divulgação do </w:t>
      </w:r>
      <w:r w:rsidR="00422E67" w:rsidRPr="003F5A13">
        <w:rPr>
          <w:rFonts w:ascii="Calibri" w:hAnsi="Calibri" w:cs="Arial"/>
          <w:sz w:val="24"/>
          <w:szCs w:val="24"/>
        </w:rPr>
        <w:t>Ministério Público de Contas</w:t>
      </w:r>
      <w:r w:rsidRPr="003F5A13">
        <w:rPr>
          <w:rFonts w:ascii="Calibri" w:hAnsi="Calibri" w:cs="Arial"/>
          <w:sz w:val="24"/>
          <w:szCs w:val="24"/>
        </w:rPr>
        <w:t xml:space="preserve"> será realizada mediante a realização de palestras, ministradas por Procurador </w:t>
      </w:r>
      <w:r>
        <w:rPr>
          <w:rFonts w:ascii="Calibri" w:hAnsi="Calibri" w:cs="Arial"/>
          <w:sz w:val="24"/>
          <w:szCs w:val="24"/>
        </w:rPr>
        <w:t xml:space="preserve">ou </w:t>
      </w:r>
      <w:r w:rsidRPr="003F5A13">
        <w:rPr>
          <w:rFonts w:ascii="Calibri" w:hAnsi="Calibri" w:cs="Arial"/>
          <w:sz w:val="24"/>
          <w:szCs w:val="24"/>
        </w:rPr>
        <w:t>servidor do MPC</w:t>
      </w:r>
      <w:r w:rsidR="00422E67">
        <w:rPr>
          <w:rFonts w:ascii="Calibri" w:hAnsi="Calibri" w:cs="Arial"/>
          <w:sz w:val="24"/>
          <w:szCs w:val="24"/>
        </w:rPr>
        <w:t>/MG</w:t>
      </w:r>
      <w:r w:rsidRPr="003F5A13">
        <w:rPr>
          <w:rFonts w:ascii="Calibri" w:hAnsi="Calibri" w:cs="Arial"/>
          <w:sz w:val="24"/>
          <w:szCs w:val="24"/>
        </w:rPr>
        <w:t>, aos estudantes de cada um dos Módulos, com a devida adequação dessas palestras às características de cada público alvo.</w:t>
      </w:r>
    </w:p>
    <w:p w14:paraId="640D90AA" w14:textId="5701DCE9" w:rsidR="006C0B6A" w:rsidRPr="003F5A13" w:rsidRDefault="00F76380" w:rsidP="001F0C23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>A execução do p</w:t>
      </w:r>
      <w:r w:rsidR="006C0B6A" w:rsidRPr="003F5A13">
        <w:rPr>
          <w:rFonts w:ascii="Calibri" w:hAnsi="Calibri" w:cs="Arial"/>
          <w:sz w:val="24"/>
          <w:szCs w:val="24"/>
        </w:rPr>
        <w:t xml:space="preserve">rojeto será realizada </w:t>
      </w:r>
      <w:r w:rsidR="00EA2DEA" w:rsidRPr="003F5A13">
        <w:rPr>
          <w:rFonts w:ascii="Calibri" w:hAnsi="Calibri" w:cs="Arial"/>
          <w:sz w:val="24"/>
          <w:szCs w:val="24"/>
        </w:rPr>
        <w:t>em</w:t>
      </w:r>
      <w:r w:rsidR="006C0B6A" w:rsidRPr="003F5A13">
        <w:rPr>
          <w:rFonts w:ascii="Calibri" w:hAnsi="Calibri" w:cs="Arial"/>
          <w:sz w:val="24"/>
          <w:szCs w:val="24"/>
        </w:rPr>
        <w:t xml:space="preserve"> etapas, iniciando-se com o contato com a</w:t>
      </w:r>
      <w:r w:rsidR="00405A4C">
        <w:rPr>
          <w:rFonts w:ascii="Calibri" w:hAnsi="Calibri" w:cs="Arial"/>
          <w:sz w:val="24"/>
          <w:szCs w:val="24"/>
        </w:rPr>
        <w:t>s instituições de ensino. Após a manifestação de interesse de adesão ao</w:t>
      </w:r>
      <w:r w:rsidR="006C0B6A" w:rsidRPr="003F5A13">
        <w:rPr>
          <w:rFonts w:ascii="Calibri" w:hAnsi="Calibri" w:cs="Arial"/>
          <w:sz w:val="24"/>
          <w:szCs w:val="24"/>
        </w:rPr>
        <w:t xml:space="preserve"> projeto, se</w:t>
      </w:r>
      <w:r w:rsidR="003F5A13">
        <w:rPr>
          <w:rFonts w:ascii="Calibri" w:hAnsi="Calibri" w:cs="Arial"/>
          <w:sz w:val="24"/>
          <w:szCs w:val="24"/>
        </w:rPr>
        <w:t xml:space="preserve">rão enviados ofícios contendo </w:t>
      </w:r>
      <w:r w:rsidR="005D714B">
        <w:rPr>
          <w:rFonts w:ascii="Calibri" w:hAnsi="Calibri" w:cs="Arial"/>
          <w:sz w:val="24"/>
          <w:szCs w:val="24"/>
        </w:rPr>
        <w:t xml:space="preserve">a </w:t>
      </w:r>
      <w:r w:rsidR="00C21181">
        <w:rPr>
          <w:rFonts w:ascii="Calibri" w:hAnsi="Calibri" w:cs="Arial"/>
          <w:sz w:val="24"/>
          <w:szCs w:val="24"/>
        </w:rPr>
        <w:t xml:space="preserve">sua </w:t>
      </w:r>
      <w:r w:rsidR="003F5A13">
        <w:rPr>
          <w:rFonts w:ascii="Calibri" w:hAnsi="Calibri" w:cs="Arial"/>
          <w:sz w:val="24"/>
          <w:szCs w:val="24"/>
        </w:rPr>
        <w:t>a</w:t>
      </w:r>
      <w:r w:rsidR="00E16EBE" w:rsidRPr="003F5A13">
        <w:rPr>
          <w:rFonts w:ascii="Calibri" w:hAnsi="Calibri" w:cs="Arial"/>
          <w:sz w:val="24"/>
          <w:szCs w:val="24"/>
        </w:rPr>
        <w:t xml:space="preserve">presentação, </w:t>
      </w:r>
      <w:r w:rsidR="00C21181">
        <w:rPr>
          <w:rFonts w:ascii="Calibri" w:hAnsi="Calibri" w:cs="Arial"/>
          <w:sz w:val="24"/>
          <w:szCs w:val="24"/>
        </w:rPr>
        <w:t>seguindo-se ao</w:t>
      </w:r>
      <w:r w:rsidR="00EA2DEA" w:rsidRPr="003F5A13">
        <w:rPr>
          <w:rFonts w:ascii="Calibri" w:hAnsi="Calibri" w:cs="Arial"/>
          <w:sz w:val="24"/>
          <w:szCs w:val="24"/>
        </w:rPr>
        <w:t xml:space="preserve"> ajustamento de datas e estrutura para a efetiva realização da palestra.</w:t>
      </w:r>
    </w:p>
    <w:p w14:paraId="2AA35DA3" w14:textId="2027D347" w:rsidR="006A51A4" w:rsidRPr="003F5A13" w:rsidRDefault="00746342" w:rsidP="001F0C23">
      <w:pPr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 xml:space="preserve">A data e a duração das palestras poderão ser moduladas, conforme orientação da coordenação acadêmica </w:t>
      </w:r>
      <w:r w:rsidR="00EA2DEA" w:rsidRPr="003F5A13">
        <w:rPr>
          <w:rFonts w:ascii="Calibri" w:hAnsi="Calibri" w:cs="Arial"/>
          <w:sz w:val="24"/>
          <w:szCs w:val="24"/>
        </w:rPr>
        <w:t>ou pedagógica das instituições de ensino</w:t>
      </w:r>
      <w:r w:rsidRPr="003F5A13">
        <w:rPr>
          <w:rFonts w:ascii="Calibri" w:hAnsi="Calibri" w:cs="Arial"/>
          <w:sz w:val="24"/>
          <w:szCs w:val="24"/>
        </w:rPr>
        <w:t xml:space="preserve">, </w:t>
      </w:r>
      <w:r w:rsidR="00EA2DEA" w:rsidRPr="003F5A13">
        <w:rPr>
          <w:rFonts w:ascii="Calibri" w:hAnsi="Calibri" w:cs="Arial"/>
          <w:sz w:val="24"/>
          <w:szCs w:val="24"/>
        </w:rPr>
        <w:t xml:space="preserve">observando-se as </w:t>
      </w:r>
      <w:r w:rsidRPr="003F5A13">
        <w:rPr>
          <w:rFonts w:ascii="Calibri" w:hAnsi="Calibri" w:cs="Arial"/>
          <w:sz w:val="24"/>
          <w:szCs w:val="24"/>
        </w:rPr>
        <w:t>diretrizes utilizadas pelas re</w:t>
      </w:r>
      <w:r w:rsidR="00D038D5">
        <w:rPr>
          <w:rFonts w:ascii="Calibri" w:hAnsi="Calibri" w:cs="Arial"/>
          <w:sz w:val="24"/>
          <w:szCs w:val="24"/>
        </w:rPr>
        <w:t>feridas instituições</w:t>
      </w:r>
      <w:r w:rsidR="00A32214">
        <w:rPr>
          <w:rFonts w:ascii="Calibri" w:hAnsi="Calibri" w:cs="Arial"/>
          <w:sz w:val="24"/>
          <w:szCs w:val="24"/>
        </w:rPr>
        <w:t xml:space="preserve"> para </w:t>
      </w:r>
      <w:r w:rsidRPr="003F5A13">
        <w:rPr>
          <w:rFonts w:ascii="Calibri" w:hAnsi="Calibri" w:cs="Arial"/>
          <w:sz w:val="24"/>
          <w:szCs w:val="24"/>
        </w:rPr>
        <w:t>as aulas remotas.</w:t>
      </w:r>
    </w:p>
    <w:p w14:paraId="70A8B07D" w14:textId="13A9E8A8" w:rsidR="00F76380" w:rsidRPr="003F5A13" w:rsidRDefault="00671E66" w:rsidP="00F76380">
      <w:pPr>
        <w:spacing w:before="120" w:after="120" w:line="360" w:lineRule="auto"/>
        <w:jc w:val="both"/>
        <w:rPr>
          <w:rStyle w:val="Forte"/>
          <w:rFonts w:ascii="Calibri" w:hAnsi="Calibri" w:cs="Arial"/>
          <w:b w:val="0"/>
          <w:sz w:val="24"/>
          <w:szCs w:val="24"/>
        </w:rPr>
      </w:pPr>
      <w:r w:rsidRPr="003F5A13">
        <w:rPr>
          <w:rFonts w:ascii="Calibri" w:hAnsi="Calibri" w:cs="Arial"/>
          <w:sz w:val="24"/>
          <w:szCs w:val="24"/>
        </w:rPr>
        <w:t>Nas escolas,</w:t>
      </w:r>
      <w:r w:rsidR="00094358" w:rsidRPr="003F5A13">
        <w:rPr>
          <w:rFonts w:ascii="Calibri" w:hAnsi="Calibri" w:cs="Arial"/>
          <w:sz w:val="24"/>
          <w:szCs w:val="24"/>
        </w:rPr>
        <w:t xml:space="preserve"> além dos ciclos de palestras, </w:t>
      </w:r>
      <w:r w:rsidR="00A32214">
        <w:rPr>
          <w:rFonts w:ascii="Calibri" w:hAnsi="Calibri" w:cs="Arial"/>
          <w:sz w:val="24"/>
          <w:szCs w:val="24"/>
        </w:rPr>
        <w:t>será promovido</w:t>
      </w:r>
      <w:r w:rsidR="00D50375">
        <w:rPr>
          <w:rFonts w:ascii="Calibri" w:hAnsi="Calibri" w:cs="Arial"/>
          <w:sz w:val="24"/>
          <w:szCs w:val="24"/>
        </w:rPr>
        <w:t xml:space="preserve"> pelo MPC/MG</w:t>
      </w:r>
      <w:r w:rsidR="00094358" w:rsidRPr="003F5A13">
        <w:rPr>
          <w:rFonts w:ascii="Calibri" w:hAnsi="Calibri" w:cs="Arial"/>
          <w:sz w:val="24"/>
          <w:szCs w:val="24"/>
        </w:rPr>
        <w:t xml:space="preserve"> </w:t>
      </w:r>
      <w:r w:rsidR="00094358"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concurso cultural de redação entre os alunos das unidades escolares participantes, </w:t>
      </w:r>
      <w:r w:rsidR="00A32214">
        <w:rPr>
          <w:rStyle w:val="Forte"/>
          <w:rFonts w:ascii="Calibri" w:hAnsi="Calibri" w:cs="Arial"/>
          <w:b w:val="0"/>
          <w:sz w:val="24"/>
          <w:szCs w:val="24"/>
        </w:rPr>
        <w:t>com o seguinte tema:</w:t>
      </w:r>
      <w:r w:rsidR="00094358"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“Como posso ser parceiro do Ministério Público de Co</w:t>
      </w:r>
      <w:r w:rsidR="00D038D5">
        <w:rPr>
          <w:rStyle w:val="Forte"/>
          <w:rFonts w:ascii="Calibri" w:hAnsi="Calibri" w:cs="Arial"/>
          <w:b w:val="0"/>
          <w:sz w:val="24"/>
          <w:szCs w:val="24"/>
        </w:rPr>
        <w:t>ntas na fiscalização das contas públicas</w:t>
      </w:r>
      <w:r w:rsidR="00094358" w:rsidRPr="003F5A13">
        <w:rPr>
          <w:rStyle w:val="Forte"/>
          <w:rFonts w:ascii="Calibri" w:hAnsi="Calibri" w:cs="Arial"/>
          <w:b w:val="0"/>
          <w:sz w:val="24"/>
          <w:szCs w:val="24"/>
        </w:rPr>
        <w:t>”</w:t>
      </w:r>
      <w:r w:rsidR="00F76380" w:rsidRPr="003F5A13">
        <w:rPr>
          <w:rStyle w:val="Forte"/>
          <w:rFonts w:ascii="Calibri" w:hAnsi="Calibri" w:cs="Arial"/>
          <w:b w:val="0"/>
          <w:sz w:val="24"/>
          <w:szCs w:val="24"/>
        </w:rPr>
        <w:t>.</w:t>
      </w:r>
    </w:p>
    <w:p w14:paraId="126E24DC" w14:textId="188F2107" w:rsidR="00094358" w:rsidRPr="003F5A13" w:rsidRDefault="00094358" w:rsidP="00F76380">
      <w:pPr>
        <w:spacing w:before="120" w:after="120" w:line="360" w:lineRule="auto"/>
        <w:jc w:val="both"/>
        <w:rPr>
          <w:rStyle w:val="Forte"/>
          <w:rFonts w:ascii="Calibri" w:eastAsiaTheme="majorEastAsia" w:hAnsi="Calibri" w:cs="Arial"/>
          <w:b w:val="0"/>
          <w:sz w:val="24"/>
          <w:szCs w:val="24"/>
        </w:rPr>
      </w:pP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O objetivo do concurso cultural é aferir como as informações </w:t>
      </w:r>
      <w:r w:rsidR="00994142">
        <w:rPr>
          <w:rStyle w:val="Forte"/>
          <w:rFonts w:ascii="Calibri" w:hAnsi="Calibri" w:cs="Arial"/>
          <w:b w:val="0"/>
          <w:sz w:val="24"/>
          <w:szCs w:val="24"/>
        </w:rPr>
        <w:t>transmitidas ao longo das palestras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foram absorvidas pelos estudantes, estimulando-os a terem um olhar crítico </w:t>
      </w:r>
      <w:r w:rsidR="00D038D5">
        <w:rPr>
          <w:rStyle w:val="Forte"/>
          <w:rFonts w:ascii="Calibri" w:hAnsi="Calibri" w:cs="Arial"/>
          <w:b w:val="0"/>
          <w:sz w:val="24"/>
          <w:szCs w:val="24"/>
        </w:rPr>
        <w:t>da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realidade </w:t>
      </w:r>
      <w:r w:rsidR="00D038D5">
        <w:rPr>
          <w:rStyle w:val="Forte"/>
          <w:rFonts w:ascii="Calibri" w:hAnsi="Calibri" w:cs="Arial"/>
          <w:b w:val="0"/>
          <w:sz w:val="24"/>
          <w:szCs w:val="24"/>
        </w:rPr>
        <w:t xml:space="preserve">em que vivem 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e a se tornarem protagonistas de mudanças, </w:t>
      </w:r>
      <w:r w:rsidR="00C21181">
        <w:rPr>
          <w:rStyle w:val="Forte"/>
          <w:rFonts w:ascii="Calibri" w:hAnsi="Calibri" w:cs="Arial"/>
          <w:b w:val="0"/>
          <w:sz w:val="24"/>
          <w:szCs w:val="24"/>
        </w:rPr>
        <w:t xml:space="preserve">mediante </w:t>
      </w:r>
      <w:r w:rsidR="00C21181">
        <w:rPr>
          <w:rStyle w:val="Forte"/>
          <w:rFonts w:ascii="Calibri" w:hAnsi="Calibri" w:cs="Arial"/>
          <w:b w:val="0"/>
          <w:sz w:val="24"/>
          <w:szCs w:val="24"/>
        </w:rPr>
        <w:lastRenderedPageBreak/>
        <w:t>permanente busca pela defesa de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seus direitos em esferas de apoio ao controle social, como é e pretende ser reconhecido o Ministério Público de Contas.</w:t>
      </w:r>
    </w:p>
    <w:p w14:paraId="2688CB77" w14:textId="2C86B832" w:rsidR="00094358" w:rsidRPr="003F5A13" w:rsidRDefault="00094358" w:rsidP="00F76380">
      <w:pPr>
        <w:spacing w:before="120" w:after="120" w:line="360" w:lineRule="auto"/>
        <w:jc w:val="both"/>
        <w:rPr>
          <w:rStyle w:val="Forte"/>
          <w:rFonts w:ascii="Calibri" w:hAnsi="Calibri" w:cs="Arial"/>
          <w:b w:val="0"/>
          <w:sz w:val="24"/>
          <w:szCs w:val="24"/>
        </w:rPr>
      </w:pPr>
      <w:r w:rsidRPr="003F5A13">
        <w:rPr>
          <w:rStyle w:val="Forte"/>
          <w:rFonts w:ascii="Calibri" w:hAnsi="Calibri" w:cs="Arial"/>
          <w:b w:val="0"/>
          <w:sz w:val="24"/>
          <w:szCs w:val="24"/>
        </w:rPr>
        <w:t>Ao final de cada palestra, os estudantes de cada unidade educacional serão convidados a participar do concurso, mediante a inscrição de sua redação</w:t>
      </w:r>
      <w:r w:rsidR="00F76380" w:rsidRPr="003F5A13">
        <w:rPr>
          <w:rStyle w:val="Forte"/>
          <w:rFonts w:ascii="Calibri" w:hAnsi="Calibri" w:cs="Arial"/>
          <w:b w:val="0"/>
          <w:sz w:val="24"/>
          <w:szCs w:val="24"/>
        </w:rPr>
        <w:t>,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seguindo regulamento próprio a ser oportunamente divulgado.</w:t>
      </w:r>
    </w:p>
    <w:p w14:paraId="68F248E7" w14:textId="55202C0F" w:rsidR="00094358" w:rsidRPr="003F5A13" w:rsidRDefault="00094358" w:rsidP="00F76380">
      <w:pPr>
        <w:spacing w:before="120" w:after="120" w:line="360" w:lineRule="auto"/>
        <w:jc w:val="both"/>
        <w:rPr>
          <w:rStyle w:val="Forte"/>
          <w:rFonts w:ascii="Calibri" w:hAnsi="Calibri" w:cs="Arial"/>
          <w:b w:val="0"/>
          <w:sz w:val="24"/>
          <w:szCs w:val="24"/>
        </w:rPr>
      </w:pPr>
      <w:r w:rsidRPr="003F5A13">
        <w:rPr>
          <w:rStyle w:val="Forte"/>
          <w:rFonts w:ascii="Calibri" w:hAnsi="Calibri" w:cs="Arial"/>
          <w:b w:val="0"/>
          <w:sz w:val="24"/>
          <w:szCs w:val="24"/>
        </w:rPr>
        <w:t>Finalizado todo o ciclo de palestras, as redações escritas se</w:t>
      </w:r>
      <w:r w:rsidR="00A32214">
        <w:rPr>
          <w:rStyle w:val="Forte"/>
          <w:rFonts w:ascii="Calibri" w:hAnsi="Calibri" w:cs="Arial"/>
          <w:b w:val="0"/>
          <w:sz w:val="24"/>
          <w:szCs w:val="24"/>
        </w:rPr>
        <w:t>rão avaliadas por banca examinadora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e </w:t>
      </w:r>
      <w:r w:rsidR="00A32214">
        <w:rPr>
          <w:rStyle w:val="Forte"/>
          <w:rFonts w:ascii="Calibri" w:hAnsi="Calibri" w:cs="Arial"/>
          <w:b w:val="0"/>
          <w:sz w:val="24"/>
          <w:szCs w:val="24"/>
        </w:rPr>
        <w:t xml:space="preserve">será conferida 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premiação </w:t>
      </w:r>
      <w:r w:rsidR="00A32214">
        <w:rPr>
          <w:rStyle w:val="Forte"/>
          <w:rFonts w:ascii="Calibri" w:hAnsi="Calibri" w:cs="Arial"/>
          <w:b w:val="0"/>
          <w:sz w:val="24"/>
          <w:szCs w:val="24"/>
        </w:rPr>
        <w:t>aos vencedores,</w:t>
      </w:r>
      <w:r w:rsidR="00D50375">
        <w:rPr>
          <w:rStyle w:val="Forte"/>
          <w:rFonts w:ascii="Calibri" w:hAnsi="Calibri" w:cs="Arial"/>
          <w:b w:val="0"/>
          <w:sz w:val="24"/>
          <w:szCs w:val="24"/>
        </w:rPr>
        <w:t xml:space="preserve"> com apoio de organizações parceiras,</w:t>
      </w:r>
      <w:r w:rsidR="00A32214">
        <w:rPr>
          <w:rStyle w:val="Forte"/>
          <w:rFonts w:ascii="Calibri" w:hAnsi="Calibri" w:cs="Arial"/>
          <w:b w:val="0"/>
          <w:sz w:val="24"/>
          <w:szCs w:val="24"/>
        </w:rPr>
        <w:t xml:space="preserve"> nos termos do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 regulamento do concurso.</w:t>
      </w:r>
    </w:p>
    <w:p w14:paraId="31E3BA5C" w14:textId="0C7ECEBA" w:rsidR="00094358" w:rsidRPr="003F5A13" w:rsidRDefault="00094358" w:rsidP="00F76380">
      <w:pPr>
        <w:spacing w:before="120" w:after="120" w:line="360" w:lineRule="auto"/>
        <w:jc w:val="both"/>
        <w:rPr>
          <w:rStyle w:val="Forte"/>
          <w:rFonts w:ascii="Calibri" w:hAnsi="Calibri" w:cs="Arial"/>
          <w:b w:val="0"/>
          <w:sz w:val="24"/>
          <w:szCs w:val="24"/>
        </w:rPr>
      </w:pP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A cerimônia de premiação será realizada no </w:t>
      </w:r>
      <w:r w:rsidR="00422E67">
        <w:rPr>
          <w:rStyle w:val="Forte"/>
          <w:rFonts w:ascii="Calibri" w:hAnsi="Calibri" w:cs="Arial"/>
          <w:b w:val="0"/>
          <w:sz w:val="24"/>
          <w:szCs w:val="24"/>
        </w:rPr>
        <w:t>MPC/MG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 xml:space="preserve">, em data a ser divulgada, e os premiados serão convidados, ainda, a conhecerem a estrutura do </w:t>
      </w:r>
      <w:r w:rsidR="00422E67">
        <w:rPr>
          <w:rStyle w:val="Forte"/>
          <w:rFonts w:ascii="Calibri" w:hAnsi="Calibri" w:cs="Arial"/>
          <w:b w:val="0"/>
          <w:sz w:val="24"/>
          <w:szCs w:val="24"/>
        </w:rPr>
        <w:t>órgão ministerial</w:t>
      </w:r>
      <w:r w:rsidR="005D714B">
        <w:rPr>
          <w:rStyle w:val="Forte"/>
          <w:rFonts w:ascii="Calibri" w:hAnsi="Calibri" w:cs="Arial"/>
          <w:b w:val="0"/>
          <w:sz w:val="24"/>
          <w:szCs w:val="24"/>
        </w:rPr>
        <w:t>, por meio de visita guiada</w:t>
      </w:r>
      <w:r w:rsidRPr="003F5A13">
        <w:rPr>
          <w:rStyle w:val="Forte"/>
          <w:rFonts w:ascii="Calibri" w:hAnsi="Calibri" w:cs="Arial"/>
          <w:b w:val="0"/>
          <w:sz w:val="24"/>
          <w:szCs w:val="24"/>
        </w:rPr>
        <w:t>.</w:t>
      </w:r>
    </w:p>
    <w:p w14:paraId="0556C3B6" w14:textId="648FD3A7" w:rsidR="002E2125" w:rsidRPr="003F5A13" w:rsidRDefault="002E2125" w:rsidP="002E2125">
      <w:pPr>
        <w:shd w:val="clear" w:color="auto" w:fill="FFF0C1"/>
        <w:spacing w:before="120" w:after="120"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F5A13">
        <w:rPr>
          <w:rFonts w:ascii="Calibri" w:hAnsi="Calibri" w:cs="Arial"/>
          <w:b/>
          <w:bCs/>
          <w:sz w:val="24"/>
          <w:szCs w:val="24"/>
        </w:rPr>
        <w:t>VI. CONSIDERAÇÕES FINAIS</w:t>
      </w:r>
    </w:p>
    <w:p w14:paraId="1036BFC5" w14:textId="4F631BF9" w:rsidR="00303804" w:rsidRPr="000C203B" w:rsidRDefault="001349B2" w:rsidP="002E2125">
      <w:pPr>
        <w:spacing w:before="120" w:after="120" w:line="360" w:lineRule="auto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Espera-se que</w:t>
      </w:r>
      <w:r w:rsidR="002E2125" w:rsidRPr="00A71DE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este p</w:t>
      </w:r>
      <w:r w:rsidR="002E2125" w:rsidRPr="00A71DEA">
        <w:rPr>
          <w:rFonts w:ascii="Calibri" w:hAnsi="Calibri" w:cs="Arial"/>
          <w:sz w:val="24"/>
          <w:szCs w:val="24"/>
        </w:rPr>
        <w:t>rojeto</w:t>
      </w:r>
      <w:r w:rsidR="00D50375">
        <w:rPr>
          <w:rFonts w:ascii="Calibri" w:hAnsi="Calibri" w:cs="Arial"/>
          <w:sz w:val="24"/>
          <w:szCs w:val="24"/>
        </w:rPr>
        <w:t xml:space="preserve"> que vem sendo desenvolvido pelo MPC/MG</w:t>
      </w:r>
      <w:r w:rsidR="002E2125" w:rsidRPr="00A71DEA">
        <w:rPr>
          <w:rFonts w:ascii="Calibri" w:hAnsi="Calibri" w:cs="Arial"/>
          <w:sz w:val="24"/>
          <w:szCs w:val="24"/>
        </w:rPr>
        <w:t xml:space="preserve"> </w:t>
      </w:r>
      <w:r w:rsidR="00721971">
        <w:rPr>
          <w:rFonts w:ascii="Calibri" w:hAnsi="Calibri" w:cs="Arial"/>
          <w:sz w:val="24"/>
          <w:szCs w:val="24"/>
        </w:rPr>
        <w:t>tenha caráter contí</w:t>
      </w:r>
      <w:r w:rsidR="002E2125" w:rsidRPr="00A71DEA">
        <w:rPr>
          <w:rFonts w:ascii="Calibri" w:hAnsi="Calibri" w:cs="Arial"/>
          <w:sz w:val="24"/>
          <w:szCs w:val="24"/>
        </w:rPr>
        <w:t xml:space="preserve">nuo, </w:t>
      </w:r>
      <w:r w:rsidR="00A71DEA" w:rsidRPr="00A71DEA">
        <w:rPr>
          <w:rFonts w:ascii="Calibri" w:hAnsi="Calibri" w:cs="Arial"/>
          <w:sz w:val="24"/>
          <w:szCs w:val="24"/>
        </w:rPr>
        <w:t xml:space="preserve">com o propósito de disseminar </w:t>
      </w:r>
      <w:r w:rsidR="003F5A13" w:rsidRPr="00A71DEA">
        <w:rPr>
          <w:rFonts w:ascii="Calibri" w:hAnsi="Calibri" w:cstheme="minorHAnsi"/>
          <w:sz w:val="24"/>
          <w:szCs w:val="24"/>
        </w:rPr>
        <w:t xml:space="preserve">as informações </w:t>
      </w:r>
      <w:r w:rsidR="00F6022F">
        <w:rPr>
          <w:rFonts w:ascii="Calibri" w:hAnsi="Calibri" w:cstheme="minorHAnsi"/>
          <w:sz w:val="24"/>
          <w:szCs w:val="24"/>
        </w:rPr>
        <w:t xml:space="preserve">atinentes ao </w:t>
      </w:r>
      <w:r>
        <w:rPr>
          <w:rFonts w:ascii="Calibri" w:hAnsi="Calibri" w:cstheme="minorHAnsi"/>
          <w:sz w:val="24"/>
          <w:szCs w:val="24"/>
        </w:rPr>
        <w:t xml:space="preserve">papel do </w:t>
      </w:r>
      <w:r w:rsidR="00D50375" w:rsidRPr="003F5A13">
        <w:rPr>
          <w:rFonts w:ascii="Calibri" w:hAnsi="Calibri" w:cs="Arial"/>
          <w:sz w:val="24"/>
          <w:szCs w:val="24"/>
        </w:rPr>
        <w:t>Ministério Público de Contas</w:t>
      </w:r>
      <w:r w:rsidR="00A71DEA" w:rsidRPr="00A71DEA">
        <w:rPr>
          <w:rFonts w:ascii="Calibri" w:hAnsi="Calibri" w:cstheme="minorHAnsi"/>
          <w:sz w:val="24"/>
          <w:szCs w:val="24"/>
        </w:rPr>
        <w:t xml:space="preserve"> para além dos limites das instituições de ensino</w:t>
      </w:r>
      <w:r>
        <w:rPr>
          <w:rFonts w:ascii="Calibri" w:hAnsi="Calibri" w:cstheme="minorHAnsi"/>
          <w:sz w:val="24"/>
          <w:szCs w:val="24"/>
        </w:rPr>
        <w:t>,</w:t>
      </w:r>
      <w:r w:rsidR="00A71DEA" w:rsidRPr="00A71DEA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de forma que o público alvo perceba a importância de sua atuação no</w:t>
      </w:r>
      <w:r w:rsidR="00A71DEA" w:rsidRPr="00A71DEA">
        <w:rPr>
          <w:rFonts w:ascii="Calibri" w:hAnsi="Calibri" w:cstheme="minorHAnsi"/>
          <w:sz w:val="24"/>
          <w:szCs w:val="24"/>
        </w:rPr>
        <w:t xml:space="preserve"> </w:t>
      </w:r>
      <w:r w:rsidR="008608AC">
        <w:rPr>
          <w:rFonts w:ascii="Calibri" w:hAnsi="Calibri" w:cstheme="minorHAnsi"/>
          <w:sz w:val="24"/>
          <w:szCs w:val="24"/>
        </w:rPr>
        <w:t xml:space="preserve">combate à corrupção e no </w:t>
      </w:r>
      <w:r w:rsidR="00A71DEA" w:rsidRPr="00A71DEA">
        <w:rPr>
          <w:rFonts w:ascii="Calibri" w:hAnsi="Calibri" w:cstheme="minorHAnsi"/>
          <w:sz w:val="24"/>
          <w:szCs w:val="24"/>
        </w:rPr>
        <w:t>controle externo da at</w:t>
      </w:r>
      <w:r w:rsidR="00721971">
        <w:rPr>
          <w:rFonts w:ascii="Calibri" w:hAnsi="Calibri" w:cstheme="minorHAnsi"/>
          <w:sz w:val="24"/>
          <w:szCs w:val="24"/>
        </w:rPr>
        <w:t xml:space="preserve">ividade </w:t>
      </w:r>
      <w:r w:rsidR="00F6022F">
        <w:rPr>
          <w:rFonts w:ascii="Calibri" w:hAnsi="Calibri" w:cstheme="minorHAnsi"/>
          <w:sz w:val="24"/>
          <w:szCs w:val="24"/>
        </w:rPr>
        <w:t>orçamentário-</w:t>
      </w:r>
      <w:r w:rsidR="00721971">
        <w:rPr>
          <w:rFonts w:ascii="Calibri" w:hAnsi="Calibri" w:cstheme="minorHAnsi"/>
          <w:sz w:val="24"/>
          <w:szCs w:val="24"/>
        </w:rPr>
        <w:t>financeira</w:t>
      </w:r>
      <w:r w:rsidR="00F6022F">
        <w:rPr>
          <w:rFonts w:ascii="Calibri" w:hAnsi="Calibri" w:cstheme="minorHAnsi"/>
          <w:sz w:val="24"/>
          <w:szCs w:val="24"/>
        </w:rPr>
        <w:t xml:space="preserve">, </w:t>
      </w:r>
      <w:r w:rsidR="000C203B">
        <w:rPr>
          <w:rFonts w:ascii="Calibri" w:hAnsi="Calibri" w:cstheme="minorHAnsi"/>
          <w:sz w:val="24"/>
          <w:szCs w:val="24"/>
        </w:rPr>
        <w:t xml:space="preserve">contábil, </w:t>
      </w:r>
      <w:r w:rsidR="00F6022F">
        <w:rPr>
          <w:rFonts w:ascii="Calibri" w:hAnsi="Calibri" w:cstheme="minorHAnsi"/>
          <w:sz w:val="24"/>
          <w:szCs w:val="24"/>
        </w:rPr>
        <w:t>patrimonial e operacional</w:t>
      </w:r>
      <w:r w:rsidR="00721971">
        <w:rPr>
          <w:rFonts w:ascii="Calibri" w:hAnsi="Calibri" w:cstheme="minorHAnsi"/>
          <w:sz w:val="24"/>
          <w:szCs w:val="24"/>
        </w:rPr>
        <w:t xml:space="preserve"> do Estado</w:t>
      </w:r>
      <w:r w:rsidR="00AD6797">
        <w:rPr>
          <w:rFonts w:ascii="Calibri" w:hAnsi="Calibri" w:cstheme="minorHAnsi"/>
          <w:sz w:val="24"/>
          <w:szCs w:val="24"/>
        </w:rPr>
        <w:t xml:space="preserve"> e Municípios</w:t>
      </w:r>
      <w:r>
        <w:rPr>
          <w:rFonts w:ascii="Calibri" w:hAnsi="Calibri" w:cstheme="minorHAnsi"/>
          <w:sz w:val="24"/>
          <w:szCs w:val="24"/>
        </w:rPr>
        <w:t>, para garantia da</w:t>
      </w:r>
      <w:r w:rsidR="00A71DEA" w:rsidRPr="00A71DEA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correta</w:t>
      </w:r>
      <w:r w:rsidR="00A71DEA" w:rsidRPr="00A71DEA">
        <w:rPr>
          <w:rFonts w:ascii="Calibri" w:hAnsi="Calibri" w:cstheme="minorHAnsi"/>
          <w:sz w:val="24"/>
          <w:szCs w:val="24"/>
        </w:rPr>
        <w:t xml:space="preserve"> aplicação dos recursos públicos</w:t>
      </w:r>
      <w:r>
        <w:rPr>
          <w:rFonts w:ascii="Calibri" w:hAnsi="Calibri" w:cstheme="minorHAnsi"/>
          <w:sz w:val="24"/>
          <w:szCs w:val="24"/>
        </w:rPr>
        <w:t xml:space="preserve"> em prol da efetividade dos direitos fundamentais assegurados constitucionalmente a todos os cidadãos</w:t>
      </w:r>
      <w:r w:rsidR="00A71DEA" w:rsidRPr="00A71DEA">
        <w:rPr>
          <w:rFonts w:ascii="Calibri" w:hAnsi="Calibri" w:cstheme="minorHAnsi"/>
          <w:sz w:val="24"/>
          <w:szCs w:val="24"/>
        </w:rPr>
        <w:t>.</w:t>
      </w:r>
    </w:p>
    <w:sectPr w:rsidR="00303804" w:rsidRPr="000C203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553C" w14:textId="77777777" w:rsidR="00E14B8D" w:rsidRDefault="00E14B8D" w:rsidP="00AE1654">
      <w:pPr>
        <w:spacing w:after="0" w:line="240" w:lineRule="auto"/>
      </w:pPr>
      <w:r>
        <w:separator/>
      </w:r>
    </w:p>
  </w:endnote>
  <w:endnote w:type="continuationSeparator" w:id="0">
    <w:p w14:paraId="642E1F1B" w14:textId="77777777" w:rsidR="00E14B8D" w:rsidRDefault="00E14B8D" w:rsidP="00AE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0"/>
        <w:szCs w:val="20"/>
      </w:rPr>
      <w:id w:val="-11742544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9EB369" w14:textId="635ECA56" w:rsidR="006B5273" w:rsidRPr="00D33289" w:rsidRDefault="006B5273">
            <w:pPr>
              <w:pStyle w:val="Rodap"/>
              <w:jc w:val="right"/>
              <w:rPr>
                <w:rFonts w:ascii="Calibri" w:hAnsi="Calibri"/>
                <w:sz w:val="20"/>
                <w:szCs w:val="20"/>
              </w:rPr>
            </w:pPr>
            <w:r w:rsidRPr="00D33289">
              <w:rPr>
                <w:rFonts w:ascii="Calibri" w:hAnsi="Calibri"/>
                <w:sz w:val="20"/>
                <w:szCs w:val="20"/>
              </w:rPr>
              <w:t xml:space="preserve">Página </w: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7032EF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2</w: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D33289">
              <w:rPr>
                <w:rFonts w:ascii="Calibri" w:hAnsi="Calibri"/>
                <w:sz w:val="20"/>
                <w:szCs w:val="20"/>
              </w:rPr>
              <w:t xml:space="preserve"> de </w: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7032EF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3</w:t>
            </w:r>
            <w:r w:rsidRPr="00D33289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0A3C43" w14:textId="77777777" w:rsidR="006B5273" w:rsidRPr="00D33289" w:rsidRDefault="006B5273">
    <w:pPr>
      <w:pStyle w:val="Rodap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C83E" w14:textId="77777777" w:rsidR="00E14B8D" w:rsidRDefault="00E14B8D" w:rsidP="00AE1654">
      <w:pPr>
        <w:spacing w:after="0" w:line="240" w:lineRule="auto"/>
      </w:pPr>
      <w:r>
        <w:separator/>
      </w:r>
    </w:p>
  </w:footnote>
  <w:footnote w:type="continuationSeparator" w:id="0">
    <w:p w14:paraId="339E4F6F" w14:textId="77777777" w:rsidR="00E14B8D" w:rsidRDefault="00E14B8D" w:rsidP="00AE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8046"/>
      <w:gridCol w:w="1134"/>
      <w:gridCol w:w="142"/>
    </w:tblGrid>
    <w:tr w:rsidR="002D29AF" w:rsidRPr="009F4E47" w14:paraId="4EBD858A" w14:textId="77777777" w:rsidTr="00A63671">
      <w:trPr>
        <w:trHeight w:val="1269"/>
      </w:trPr>
      <w:tc>
        <w:tcPr>
          <w:tcW w:w="8046" w:type="dxa"/>
        </w:tcPr>
        <w:p w14:paraId="7F8D7AFC" w14:textId="77777777" w:rsidR="002D29AF" w:rsidRPr="009F4E47" w:rsidRDefault="002D29AF" w:rsidP="002D29AF">
          <w:pPr>
            <w:pStyle w:val="Cabealho"/>
            <w:jc w:val="center"/>
          </w:pPr>
          <w:r>
            <w:rPr>
              <w:rFonts w:ascii="Century Schoolbook" w:eastAsia="Times New Roman" w:hAnsi="Century Schoolbook"/>
              <w:sz w:val="24"/>
              <w:szCs w:val="24"/>
              <w:lang w:eastAsia="pt-BR"/>
            </w:rPr>
            <w:t xml:space="preserve">          </w:t>
          </w:r>
          <w:r>
            <w:rPr>
              <w:rFonts w:ascii="Century Schoolbook" w:eastAsia="Times New Roman" w:hAnsi="Century Schoolbook"/>
              <w:noProof/>
              <w:sz w:val="24"/>
              <w:szCs w:val="24"/>
              <w:lang w:eastAsia="pt-BR"/>
            </w:rPr>
            <w:drawing>
              <wp:inline distT="0" distB="0" distL="0" distR="0" wp14:anchorId="120B37CA" wp14:editId="536800BF">
                <wp:extent cx="818515" cy="840105"/>
                <wp:effectExtent l="0" t="0" r="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Schoolbook" w:eastAsia="Times New Roman" w:hAnsi="Century Schoolbook"/>
              <w:noProof/>
              <w:sz w:val="24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7F17A59" wp14:editId="65EF95CD">
                    <wp:simplePos x="0" y="0"/>
                    <wp:positionH relativeFrom="column">
                      <wp:posOffset>5026025</wp:posOffset>
                    </wp:positionH>
                    <wp:positionV relativeFrom="paragraph">
                      <wp:posOffset>1270</wp:posOffset>
                    </wp:positionV>
                    <wp:extent cx="822960" cy="822960"/>
                    <wp:effectExtent l="6350" t="10795" r="8890" b="13970"/>
                    <wp:wrapNone/>
                    <wp:docPr id="3" name="E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oval w14:anchorId="7B60F099" id="Elipse 3" o:spid="_x0000_s1026" style="position:absolute;margin-left:395.75pt;margin-top:.1pt;width:64.8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" o:allowincell="f" strokeweight=".5pt"/>
                </w:pict>
              </mc:Fallback>
            </mc:AlternateContent>
          </w:r>
        </w:p>
      </w:tc>
      <w:tc>
        <w:tcPr>
          <w:tcW w:w="1276" w:type="dxa"/>
          <w:gridSpan w:val="2"/>
        </w:tcPr>
        <w:p w14:paraId="71B4111A" w14:textId="77777777" w:rsidR="002D29AF" w:rsidRPr="009F4E47" w:rsidRDefault="002D29AF" w:rsidP="002D29AF">
          <w:pPr>
            <w:pStyle w:val="Cabealho"/>
            <w:jc w:val="center"/>
            <w:rPr>
              <w:sz w:val="10"/>
              <w:szCs w:val="10"/>
            </w:rPr>
          </w:pPr>
        </w:p>
        <w:p w14:paraId="24010084" w14:textId="77777777" w:rsidR="002D29AF" w:rsidRPr="009F4E47" w:rsidRDefault="002D29AF" w:rsidP="002D29AF">
          <w:pPr>
            <w:pStyle w:val="Cabealho"/>
            <w:jc w:val="center"/>
            <w:rPr>
              <w:sz w:val="16"/>
              <w:szCs w:val="16"/>
            </w:rPr>
          </w:pPr>
          <w:r w:rsidRPr="009F4E47">
            <w:rPr>
              <w:sz w:val="16"/>
              <w:szCs w:val="16"/>
            </w:rPr>
            <w:t>Ministério Público</w:t>
          </w:r>
        </w:p>
        <w:p w14:paraId="557D9B59" w14:textId="77777777" w:rsidR="002D29AF" w:rsidRPr="009F4E47" w:rsidRDefault="002D29AF" w:rsidP="002D29AF">
          <w:pPr>
            <w:pStyle w:val="Cabealho"/>
            <w:jc w:val="center"/>
            <w:rPr>
              <w:sz w:val="16"/>
              <w:szCs w:val="16"/>
            </w:rPr>
          </w:pPr>
          <w:r w:rsidRPr="009F4E47">
            <w:rPr>
              <w:sz w:val="16"/>
              <w:szCs w:val="16"/>
            </w:rPr>
            <w:t>Folha nº</w:t>
          </w:r>
        </w:p>
      </w:tc>
    </w:tr>
    <w:tr w:rsidR="002D29AF" w:rsidRPr="009F4E47" w14:paraId="64D5B8B1" w14:textId="77777777" w:rsidTr="00A63671">
      <w:trPr>
        <w:gridAfter w:val="1"/>
        <w:wAfter w:w="142" w:type="dxa"/>
        <w:trHeight w:val="848"/>
      </w:trPr>
      <w:tc>
        <w:tcPr>
          <w:tcW w:w="9180" w:type="dxa"/>
          <w:gridSpan w:val="2"/>
        </w:tcPr>
        <w:p w14:paraId="57B8E1AA" w14:textId="77777777" w:rsidR="002D29AF" w:rsidRPr="009F4E47" w:rsidRDefault="002D29AF" w:rsidP="002D29AF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</w:pPr>
          <w:r w:rsidRPr="009F4E47"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  <w:t>MINISTÉRIO PÚBLICO DE CONTAS DO ESTADO DE MINAS GERAIS</w:t>
          </w:r>
        </w:p>
        <w:p w14:paraId="6AB60B20" w14:textId="77777777" w:rsidR="002D29AF" w:rsidRPr="009F4E47" w:rsidRDefault="002D29AF" w:rsidP="002D29AF">
          <w:pPr>
            <w:pStyle w:val="Cabealho"/>
            <w:jc w:val="center"/>
          </w:pPr>
          <w:r w:rsidRPr="009F4E47"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  <w:t>Gabinete da Procuradora</w:t>
          </w:r>
          <w:r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  <w:t>-Geral</w:t>
          </w:r>
          <w:r w:rsidRPr="009F4E47"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  <w:t xml:space="preserve"> Elke Andrade Soares de Mour</w:t>
          </w:r>
          <w:r>
            <w:rPr>
              <w:rFonts w:ascii="Century Schoolbook" w:eastAsia="Times New Roman" w:hAnsi="Century Schoolbook"/>
              <w:b/>
              <w:sz w:val="20"/>
              <w:szCs w:val="24"/>
              <w:lang w:eastAsia="pt-BR"/>
            </w:rPr>
            <w:t>a</w:t>
          </w:r>
        </w:p>
      </w:tc>
    </w:tr>
  </w:tbl>
  <w:p w14:paraId="5E322E5D" w14:textId="3352C1C6" w:rsidR="002D29AF" w:rsidRPr="006B5273" w:rsidRDefault="002D29A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1E0"/>
    <w:multiLevelType w:val="hybridMultilevel"/>
    <w:tmpl w:val="8C60D874"/>
    <w:lvl w:ilvl="0" w:tplc="9BD6ED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C23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A9C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2D64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E30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ECA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86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C4E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E73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02066B"/>
    <w:multiLevelType w:val="hybridMultilevel"/>
    <w:tmpl w:val="1842FDD8"/>
    <w:lvl w:ilvl="0" w:tplc="CEEA60C8">
      <w:start w:val="1"/>
      <w:numFmt w:val="bullet"/>
      <w:lvlText w:val="v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EA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E2A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8C1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A23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C6F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C18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B7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09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00857"/>
    <w:multiLevelType w:val="hybridMultilevel"/>
    <w:tmpl w:val="E9FADD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AED"/>
    <w:multiLevelType w:val="hybridMultilevel"/>
    <w:tmpl w:val="678010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53CCE"/>
    <w:multiLevelType w:val="hybridMultilevel"/>
    <w:tmpl w:val="FFFFFFFF"/>
    <w:lvl w:ilvl="0" w:tplc="BB0E7786">
      <w:start w:val="1"/>
      <w:numFmt w:val="bullet"/>
      <w:lvlText w:val="v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2A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A4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E94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62B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C9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7B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82F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4895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1F"/>
    <w:rsid w:val="0003230F"/>
    <w:rsid w:val="00081739"/>
    <w:rsid w:val="00094358"/>
    <w:rsid w:val="000C203B"/>
    <w:rsid w:val="00103E36"/>
    <w:rsid w:val="00121422"/>
    <w:rsid w:val="001349B2"/>
    <w:rsid w:val="00151C3C"/>
    <w:rsid w:val="001666D9"/>
    <w:rsid w:val="00176BE8"/>
    <w:rsid w:val="001827AD"/>
    <w:rsid w:val="001F0C23"/>
    <w:rsid w:val="002208CB"/>
    <w:rsid w:val="00223F5F"/>
    <w:rsid w:val="00241A0E"/>
    <w:rsid w:val="00245009"/>
    <w:rsid w:val="002562C1"/>
    <w:rsid w:val="002D29AF"/>
    <w:rsid w:val="002E2125"/>
    <w:rsid w:val="002F06B2"/>
    <w:rsid w:val="00303804"/>
    <w:rsid w:val="00324CB7"/>
    <w:rsid w:val="00360D3D"/>
    <w:rsid w:val="003638AC"/>
    <w:rsid w:val="0039471F"/>
    <w:rsid w:val="003F5A13"/>
    <w:rsid w:val="003F6CD6"/>
    <w:rsid w:val="00405A4C"/>
    <w:rsid w:val="00417C52"/>
    <w:rsid w:val="00422E67"/>
    <w:rsid w:val="004856DD"/>
    <w:rsid w:val="004C1F8F"/>
    <w:rsid w:val="004D43D2"/>
    <w:rsid w:val="004E5905"/>
    <w:rsid w:val="005550AE"/>
    <w:rsid w:val="0058155D"/>
    <w:rsid w:val="005B76D5"/>
    <w:rsid w:val="005D1FA8"/>
    <w:rsid w:val="005D714B"/>
    <w:rsid w:val="006106F6"/>
    <w:rsid w:val="00671E66"/>
    <w:rsid w:val="00677014"/>
    <w:rsid w:val="006A51A4"/>
    <w:rsid w:val="006B25E1"/>
    <w:rsid w:val="006B5273"/>
    <w:rsid w:val="006C0B6A"/>
    <w:rsid w:val="006C5BC0"/>
    <w:rsid w:val="007032EF"/>
    <w:rsid w:val="00706A1C"/>
    <w:rsid w:val="00721971"/>
    <w:rsid w:val="00737C89"/>
    <w:rsid w:val="00746342"/>
    <w:rsid w:val="00757BE0"/>
    <w:rsid w:val="00772804"/>
    <w:rsid w:val="00787E02"/>
    <w:rsid w:val="00795C27"/>
    <w:rsid w:val="007C27DA"/>
    <w:rsid w:val="007C4CB7"/>
    <w:rsid w:val="00800446"/>
    <w:rsid w:val="00820ADE"/>
    <w:rsid w:val="008312A5"/>
    <w:rsid w:val="008608AC"/>
    <w:rsid w:val="008732D7"/>
    <w:rsid w:val="00903083"/>
    <w:rsid w:val="0091366D"/>
    <w:rsid w:val="00924807"/>
    <w:rsid w:val="00983783"/>
    <w:rsid w:val="00994142"/>
    <w:rsid w:val="00A2286E"/>
    <w:rsid w:val="00A270DC"/>
    <w:rsid w:val="00A32214"/>
    <w:rsid w:val="00A42779"/>
    <w:rsid w:val="00A71DEA"/>
    <w:rsid w:val="00A7631D"/>
    <w:rsid w:val="00AA3771"/>
    <w:rsid w:val="00AC289D"/>
    <w:rsid w:val="00AD6797"/>
    <w:rsid w:val="00AE1654"/>
    <w:rsid w:val="00B41E33"/>
    <w:rsid w:val="00B44302"/>
    <w:rsid w:val="00B54F47"/>
    <w:rsid w:val="00B5717F"/>
    <w:rsid w:val="00B86962"/>
    <w:rsid w:val="00C0201B"/>
    <w:rsid w:val="00C21181"/>
    <w:rsid w:val="00C33B0F"/>
    <w:rsid w:val="00C3585B"/>
    <w:rsid w:val="00C516AB"/>
    <w:rsid w:val="00C60287"/>
    <w:rsid w:val="00C802EC"/>
    <w:rsid w:val="00C84BC9"/>
    <w:rsid w:val="00CB361E"/>
    <w:rsid w:val="00D038D5"/>
    <w:rsid w:val="00D03F7C"/>
    <w:rsid w:val="00D3197C"/>
    <w:rsid w:val="00D33289"/>
    <w:rsid w:val="00D40344"/>
    <w:rsid w:val="00D50375"/>
    <w:rsid w:val="00DB45ED"/>
    <w:rsid w:val="00E14B8D"/>
    <w:rsid w:val="00E16EBE"/>
    <w:rsid w:val="00E25BEE"/>
    <w:rsid w:val="00E3732D"/>
    <w:rsid w:val="00E637BE"/>
    <w:rsid w:val="00E84EED"/>
    <w:rsid w:val="00EA195E"/>
    <w:rsid w:val="00EA2DEA"/>
    <w:rsid w:val="00EA7795"/>
    <w:rsid w:val="00F535ED"/>
    <w:rsid w:val="00F6022F"/>
    <w:rsid w:val="00F76380"/>
    <w:rsid w:val="00F86A22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C7D6"/>
  <w15:chartTrackingRefBased/>
  <w15:docId w15:val="{220736E7-1986-4E42-87F9-1A93D5D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04"/>
  </w:style>
  <w:style w:type="paragraph" w:styleId="Ttulo1">
    <w:name w:val="heading 1"/>
    <w:basedOn w:val="Normal"/>
    <w:next w:val="Normal"/>
    <w:link w:val="Ttulo1Char"/>
    <w:uiPriority w:val="9"/>
    <w:qFormat/>
    <w:rsid w:val="0077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941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90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6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6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165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2804"/>
    <w:pPr>
      <w:ind w:left="720"/>
      <w:contextualSpacing/>
    </w:pPr>
  </w:style>
  <w:style w:type="table" w:styleId="Tabelacomgrade">
    <w:name w:val="Table Grid"/>
    <w:basedOn w:val="Tabelanormal"/>
    <w:uiPriority w:val="39"/>
    <w:rsid w:val="002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72804"/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804"/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804"/>
    <w:rPr>
      <w:rFonts w:asciiTheme="majorHAnsi" w:eastAsiaTheme="majorEastAsia" w:hAnsiTheme="majorHAnsi" w:cstheme="majorBidi"/>
      <w:b/>
      <w:bCs/>
      <w:color w:val="F0941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804"/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804"/>
    <w:rPr>
      <w:rFonts w:asciiTheme="majorHAnsi" w:eastAsiaTheme="majorEastAsia" w:hAnsiTheme="majorHAnsi" w:cstheme="majorBidi"/>
      <w:color w:val="79490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804"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804"/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72804"/>
    <w:pPr>
      <w:spacing w:line="240" w:lineRule="auto"/>
    </w:pPr>
    <w:rPr>
      <w:b/>
      <w:bCs/>
      <w:color w:val="F09415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72804"/>
    <w:pPr>
      <w:pBdr>
        <w:bottom w:val="single" w:sz="8" w:space="4" w:color="F0941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72804"/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804"/>
    <w:pPr>
      <w:numPr>
        <w:ilvl w:val="1"/>
      </w:numPr>
    </w:pPr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72804"/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72804"/>
    <w:rPr>
      <w:b/>
      <w:bCs/>
    </w:rPr>
  </w:style>
  <w:style w:type="character" w:styleId="nfase">
    <w:name w:val="Emphasis"/>
    <w:basedOn w:val="Fontepargpadro"/>
    <w:uiPriority w:val="20"/>
    <w:qFormat/>
    <w:rsid w:val="00772804"/>
    <w:rPr>
      <w:i/>
      <w:iCs/>
    </w:rPr>
  </w:style>
  <w:style w:type="paragraph" w:styleId="SemEspaamento">
    <w:name w:val="No Spacing"/>
    <w:link w:val="SemEspaamentoChar"/>
    <w:uiPriority w:val="1"/>
    <w:qFormat/>
    <w:rsid w:val="0077280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7280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7280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804"/>
    <w:pPr>
      <w:pBdr>
        <w:bottom w:val="single" w:sz="4" w:space="4" w:color="F09415" w:themeColor="accent1"/>
      </w:pBdr>
      <w:spacing w:before="200" w:after="280"/>
      <w:ind w:left="936" w:right="936"/>
    </w:pPr>
    <w:rPr>
      <w:b/>
      <w:bCs/>
      <w:i/>
      <w:iCs/>
      <w:color w:val="F0941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804"/>
    <w:rPr>
      <w:b/>
      <w:bCs/>
      <w:i/>
      <w:iCs/>
      <w:color w:val="F09415" w:themeColor="accent1"/>
    </w:rPr>
  </w:style>
  <w:style w:type="character" w:styleId="nfaseSutil">
    <w:name w:val="Subtle Emphasis"/>
    <w:basedOn w:val="Fontepargpadro"/>
    <w:uiPriority w:val="19"/>
    <w:qFormat/>
    <w:rsid w:val="0077280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72804"/>
    <w:rPr>
      <w:b/>
      <w:bCs/>
      <w:i/>
      <w:iCs/>
      <w:color w:val="F09415" w:themeColor="accent1"/>
    </w:rPr>
  </w:style>
  <w:style w:type="character" w:styleId="RefernciaSutil">
    <w:name w:val="Subtle Reference"/>
    <w:basedOn w:val="Fontepargpadro"/>
    <w:uiPriority w:val="31"/>
    <w:qFormat/>
    <w:rsid w:val="00772804"/>
    <w:rPr>
      <w:smallCaps/>
      <w:color w:val="C1B56B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72804"/>
    <w:rPr>
      <w:b/>
      <w:bCs/>
      <w:smallCaps/>
      <w:color w:val="C1B56B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7280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72804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72804"/>
  </w:style>
  <w:style w:type="paragraph" w:styleId="Cabealho">
    <w:name w:val="header"/>
    <w:basedOn w:val="Normal"/>
    <w:link w:val="CabealhoChar"/>
    <w:uiPriority w:val="99"/>
    <w:unhideWhenUsed/>
    <w:rsid w:val="002D2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9AF"/>
  </w:style>
  <w:style w:type="paragraph" w:styleId="Rodap">
    <w:name w:val="footer"/>
    <w:basedOn w:val="Normal"/>
    <w:link w:val="RodapChar"/>
    <w:uiPriority w:val="99"/>
    <w:unhideWhenUsed/>
    <w:rsid w:val="002D2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9AF"/>
  </w:style>
  <w:style w:type="paragraph" w:styleId="NormalWeb">
    <w:name w:val="Normal (Web)"/>
    <w:basedOn w:val="Normal"/>
    <w:uiPriority w:val="99"/>
    <w:unhideWhenUsed/>
    <w:rsid w:val="0009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2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0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5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58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m">
  <a:themeElements>
    <a:clrScheme name="Berlim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m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43E6-C44A-4F65-B7F7-7F9BAE23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PAGANI PASSOS</dc:creator>
  <cp:keywords/>
  <dc:description/>
  <cp:lastModifiedBy>ELKE ANDRADE SOARES DE MOURA</cp:lastModifiedBy>
  <cp:revision>8</cp:revision>
  <dcterms:created xsi:type="dcterms:W3CDTF">2021-07-29T19:25:00Z</dcterms:created>
  <dcterms:modified xsi:type="dcterms:W3CDTF">2021-08-06T18:57:00Z</dcterms:modified>
</cp:coreProperties>
</file>