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E3E1D" w14:textId="77777777" w:rsidR="00742C68" w:rsidRPr="00CF342B" w:rsidRDefault="00742C68" w:rsidP="0097588A">
      <w:pPr>
        <w:jc w:val="center"/>
        <w:rPr>
          <w:rFonts w:ascii="Times New Roman" w:hAnsi="Times New Roman" w:cs="Times New Roman"/>
          <w:b/>
          <w:u w:val="single"/>
        </w:rPr>
      </w:pPr>
    </w:p>
    <w:p w14:paraId="7F235B49" w14:textId="77777777" w:rsidR="00742C68" w:rsidRPr="00CF342B" w:rsidRDefault="00742C68" w:rsidP="0097588A">
      <w:pPr>
        <w:jc w:val="center"/>
        <w:rPr>
          <w:rFonts w:ascii="Times New Roman" w:hAnsi="Times New Roman" w:cs="Times New Roman"/>
          <w:b/>
          <w:u w:val="single"/>
        </w:rPr>
      </w:pPr>
    </w:p>
    <w:p w14:paraId="53C51E6F" w14:textId="77777777" w:rsidR="00742C68" w:rsidRPr="00CF342B" w:rsidRDefault="00742C68" w:rsidP="0097588A">
      <w:pPr>
        <w:jc w:val="center"/>
        <w:rPr>
          <w:rFonts w:ascii="Times New Roman" w:hAnsi="Times New Roman" w:cs="Times New Roman"/>
          <w:b/>
          <w:u w:val="single"/>
        </w:rPr>
      </w:pPr>
    </w:p>
    <w:p w14:paraId="2468B06B" w14:textId="77777777" w:rsidR="00CF342B" w:rsidRPr="00CF342B" w:rsidRDefault="00CF342B" w:rsidP="00CF342B">
      <w:pPr>
        <w:jc w:val="center"/>
        <w:rPr>
          <w:rFonts w:ascii="Times New Roman" w:hAnsi="Times New Roman" w:cs="Times New Roman"/>
          <w:b/>
          <w:u w:val="single"/>
        </w:rPr>
      </w:pPr>
      <w:r w:rsidRPr="00CF342B">
        <w:rPr>
          <w:rFonts w:ascii="Times New Roman" w:hAnsi="Times New Roman" w:cs="Times New Roman"/>
          <w:b/>
          <w:u w:val="single"/>
        </w:rPr>
        <w:t xml:space="preserve">ORDEM DE SERVIÇO nº 01/2021/GPMBCM/MPCMG </w:t>
      </w:r>
    </w:p>
    <w:p w14:paraId="5F44AF1E" w14:textId="77777777" w:rsidR="00CF342B" w:rsidRPr="00CF342B" w:rsidRDefault="00CF342B" w:rsidP="00CF342B">
      <w:pPr>
        <w:ind w:firstLine="708"/>
        <w:jc w:val="both"/>
        <w:rPr>
          <w:rFonts w:ascii="Times New Roman" w:hAnsi="Times New Roman" w:cs="Times New Roman"/>
        </w:rPr>
      </w:pPr>
    </w:p>
    <w:p w14:paraId="68FEFF37" w14:textId="3E50D4E0" w:rsidR="00CF342B" w:rsidRDefault="00CF342B" w:rsidP="00CF342B">
      <w:pPr>
        <w:ind w:firstLine="851"/>
        <w:jc w:val="both"/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</w:pPr>
      <w:r w:rsidRPr="00CF342B">
        <w:rPr>
          <w:rFonts w:ascii="Times New Roman" w:hAnsi="Times New Roman" w:cs="Times New Roman"/>
        </w:rPr>
        <w:t xml:space="preserve">O Procurador do Ministério Público de Contas </w:t>
      </w:r>
      <w:r w:rsidRPr="00CF342B">
        <w:rPr>
          <w:rFonts w:ascii="Times New Roman" w:hAnsi="Times New Roman" w:cs="Times New Roman"/>
          <w:b/>
        </w:rPr>
        <w:t xml:space="preserve">Marcílio Barenco Corrêa de Mello, </w:t>
      </w:r>
      <w:r w:rsidRPr="00CF342B">
        <w:rPr>
          <w:rStyle w:val="fontstyle01"/>
          <w:rFonts w:ascii="Times New Roman" w:hAnsi="Times New Roman" w:cs="Times New Roman"/>
          <w:sz w:val="22"/>
          <w:szCs w:val="22"/>
        </w:rPr>
        <w:t xml:space="preserve">no exercício de suas atribuições legais e na forma disposta no art. 2º, inciso III, </w:t>
      </w:r>
      <w:r w:rsidRPr="00CF342B"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  <w:t>cumulado com art. 3º, inciso III, da Resolução MPCMG nº 18, de 29 de outubro de 2020;</w:t>
      </w:r>
    </w:p>
    <w:p w14:paraId="3E037848" w14:textId="77777777" w:rsidR="00CF342B" w:rsidRPr="00CF342B" w:rsidRDefault="00CF342B" w:rsidP="00CF342B">
      <w:pPr>
        <w:ind w:firstLine="851"/>
        <w:jc w:val="both"/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991E1B6" w14:textId="262A3301" w:rsidR="00CF342B" w:rsidRDefault="00CF342B" w:rsidP="00CF342B">
      <w:pPr>
        <w:ind w:firstLine="851"/>
        <w:jc w:val="both"/>
        <w:rPr>
          <w:rFonts w:ascii="Times New Roman" w:hAnsi="Times New Roman" w:cs="Times New Roman"/>
        </w:rPr>
      </w:pPr>
      <w:r w:rsidRPr="00CF342B">
        <w:rPr>
          <w:rStyle w:val="fontstyle01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Considerando</w:t>
      </w:r>
      <w:r w:rsidRPr="00CF342B">
        <w:rPr>
          <w:rStyle w:val="fontstyle01"/>
          <w:rFonts w:ascii="Times New Roman" w:hAnsi="Times New Roman" w:cs="Times New Roman"/>
          <w:color w:val="000000" w:themeColor="text1"/>
          <w:sz w:val="22"/>
          <w:szCs w:val="22"/>
        </w:rPr>
        <w:t xml:space="preserve">, a </w:t>
      </w:r>
      <w:r w:rsidRPr="00CF342B">
        <w:rPr>
          <w:rFonts w:ascii="Times New Roman" w:hAnsi="Times New Roman" w:cs="Times New Roman"/>
        </w:rPr>
        <w:t xml:space="preserve">declaração de emergência em decorrência do Coronavírus (COVID-19), em consonância com o preconizado nas Portarias </w:t>
      </w:r>
      <w:r w:rsidRPr="00CF342B">
        <w:rPr>
          <w:rFonts w:ascii="Times New Roman" w:hAnsi="Times New Roman" w:cs="Times New Roman"/>
          <w:b/>
        </w:rPr>
        <w:t>TCEMG nº 57/PRES./2020</w:t>
      </w:r>
      <w:r w:rsidRPr="00CF342B">
        <w:rPr>
          <w:rFonts w:ascii="Times New Roman" w:hAnsi="Times New Roman" w:cs="Times New Roman"/>
        </w:rPr>
        <w:t xml:space="preserve"> e </w:t>
      </w:r>
      <w:r w:rsidRPr="00CF342B">
        <w:rPr>
          <w:rFonts w:ascii="Times New Roman" w:hAnsi="Times New Roman" w:cs="Times New Roman"/>
          <w:b/>
        </w:rPr>
        <w:t>nº 01/PRES./2021</w:t>
      </w:r>
      <w:r w:rsidRPr="00CF342B">
        <w:rPr>
          <w:rFonts w:ascii="Times New Roman" w:hAnsi="Times New Roman" w:cs="Times New Roman"/>
        </w:rPr>
        <w:t xml:space="preserve"> c/com Portarias </w:t>
      </w:r>
      <w:r w:rsidRPr="00CF342B">
        <w:rPr>
          <w:rFonts w:ascii="Times New Roman" w:hAnsi="Times New Roman" w:cs="Times New Roman"/>
          <w:b/>
        </w:rPr>
        <w:t xml:space="preserve">PG/MPC/MG nº </w:t>
      </w:r>
      <w:r w:rsidRPr="00CF342B">
        <w:rPr>
          <w:rFonts w:ascii="Times New Roman" w:hAnsi="Times New Roman" w:cs="Times New Roman"/>
          <w:b/>
          <w:bCs/>
        </w:rPr>
        <w:t xml:space="preserve">13/2020 e </w:t>
      </w:r>
      <w:r w:rsidRPr="00CF342B">
        <w:rPr>
          <w:rFonts w:ascii="Times New Roman" w:hAnsi="Times New Roman" w:cs="Times New Roman"/>
          <w:b/>
        </w:rPr>
        <w:t>nº 15/2020</w:t>
      </w:r>
      <w:r w:rsidRPr="00CF342B">
        <w:rPr>
          <w:rFonts w:ascii="Times New Roman" w:hAnsi="Times New Roman" w:cs="Times New Roman"/>
        </w:rPr>
        <w:t>;</w:t>
      </w:r>
    </w:p>
    <w:p w14:paraId="3BF386D4" w14:textId="77777777" w:rsidR="00CF342B" w:rsidRPr="00CF342B" w:rsidRDefault="00CF342B" w:rsidP="00CF342B">
      <w:pPr>
        <w:ind w:firstLine="851"/>
        <w:jc w:val="both"/>
        <w:rPr>
          <w:rFonts w:ascii="Times New Roman" w:hAnsi="Times New Roman" w:cs="Times New Roman"/>
        </w:rPr>
      </w:pPr>
    </w:p>
    <w:p w14:paraId="0C8CB8D8" w14:textId="08884836" w:rsidR="00CF342B" w:rsidRDefault="00CF342B" w:rsidP="00CF342B">
      <w:pPr>
        <w:ind w:firstLine="851"/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Resolve, no âmbito deste Gabinete, </w:t>
      </w:r>
      <w:r w:rsidRPr="00CF342B">
        <w:rPr>
          <w:rStyle w:val="fontstyle01"/>
          <w:rFonts w:ascii="Times New Roman" w:hAnsi="Times New Roman" w:cs="Times New Roman"/>
          <w:sz w:val="22"/>
          <w:szCs w:val="22"/>
        </w:rPr>
        <w:t xml:space="preserve">expedir a presente </w:t>
      </w:r>
      <w:r w:rsidRPr="00CF342B">
        <w:rPr>
          <w:rStyle w:val="fontstyle21"/>
          <w:rFonts w:ascii="Times New Roman" w:hAnsi="Times New Roman" w:cs="Times New Roman"/>
          <w:sz w:val="22"/>
          <w:szCs w:val="22"/>
        </w:rPr>
        <w:t>ORDEM DE SERVIÇO</w:t>
      </w:r>
      <w:r w:rsidRPr="00CF342B">
        <w:rPr>
          <w:rStyle w:val="fontstyle01"/>
          <w:rFonts w:ascii="Times New Roman" w:hAnsi="Times New Roman" w:cs="Times New Roman"/>
          <w:sz w:val="22"/>
          <w:szCs w:val="22"/>
        </w:rPr>
        <w:t>, nos seguintes termos</w:t>
      </w:r>
      <w:r w:rsidRPr="00CF342B">
        <w:rPr>
          <w:rFonts w:ascii="Times New Roman" w:hAnsi="Times New Roman" w:cs="Times New Roman"/>
        </w:rPr>
        <w:t>:</w:t>
      </w:r>
    </w:p>
    <w:p w14:paraId="6F47073F" w14:textId="77777777" w:rsidR="00CF342B" w:rsidRPr="00CF342B" w:rsidRDefault="00CF342B" w:rsidP="00CF342B">
      <w:pPr>
        <w:ind w:firstLine="851"/>
        <w:jc w:val="both"/>
        <w:rPr>
          <w:rFonts w:ascii="Times New Roman" w:hAnsi="Times New Roman" w:cs="Times New Roman"/>
        </w:rPr>
      </w:pPr>
    </w:p>
    <w:p w14:paraId="0D9BF304" w14:textId="12EDEE9B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Art. 1º Fica mantido o regime de teletrabalho até </w:t>
      </w:r>
      <w:r w:rsidRPr="00CF342B">
        <w:rPr>
          <w:rFonts w:ascii="Times New Roman" w:hAnsi="Times New Roman" w:cs="Times New Roman"/>
          <w:b/>
          <w:u w:val="single"/>
        </w:rPr>
        <w:t>31/03/2021</w:t>
      </w:r>
      <w:r w:rsidRPr="00CF342B">
        <w:rPr>
          <w:rFonts w:ascii="Times New Roman" w:hAnsi="Times New Roman" w:cs="Times New Roman"/>
        </w:rPr>
        <w:t>, sem prejuízo de prorrogação em caso de necessidade pública e de prevenção à saúde.</w:t>
      </w:r>
    </w:p>
    <w:p w14:paraId="4CE76761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23BC06DF" w14:textId="6475E17B" w:rsidR="00565CB3" w:rsidRDefault="00CF342B" w:rsidP="0097588A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>Art. 2º Haverá plantão presencial no Gabinete de segunda à sexta-feira, em dias úteis, das 10 às 16 horas, em sistema de rodízio de servidores, sem prejuízo de eventual requisição para comparecimento pessoal de outros, conforme tabela a seguir:</w:t>
      </w:r>
    </w:p>
    <w:p w14:paraId="19582572" w14:textId="77777777" w:rsidR="00CF342B" w:rsidRPr="00CF342B" w:rsidRDefault="00CF342B" w:rsidP="0097588A">
      <w:pPr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50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874"/>
        <w:gridCol w:w="1224"/>
        <w:gridCol w:w="955"/>
        <w:gridCol w:w="1081"/>
      </w:tblGrid>
      <w:tr w:rsidR="0097588A" w:rsidRPr="00CF342B" w14:paraId="674C58B9" w14:textId="77777777" w:rsidTr="00CF342B">
        <w:trPr>
          <w:trHeight w:val="315"/>
        </w:trPr>
        <w:tc>
          <w:tcPr>
            <w:tcW w:w="50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07A4DB" w14:textId="061F03A9" w:rsidR="0097588A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Março</w:t>
            </w:r>
          </w:p>
        </w:tc>
      </w:tr>
      <w:tr w:rsidR="0097588A" w:rsidRPr="00CF342B" w14:paraId="72781D9D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9203" w14:textId="77777777" w:rsidR="0097588A" w:rsidRPr="00CF342B" w:rsidRDefault="0097588A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Segunda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7102" w14:textId="77777777" w:rsidR="0097588A" w:rsidRPr="00CF342B" w:rsidRDefault="0097588A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Terça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0D34" w14:textId="77777777" w:rsidR="0097588A" w:rsidRPr="00CF342B" w:rsidRDefault="0097588A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Quarta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5591" w14:textId="77777777" w:rsidR="0097588A" w:rsidRPr="00CF342B" w:rsidRDefault="0097588A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Quinta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04EB5" w14:textId="77777777" w:rsidR="0097588A" w:rsidRPr="00CF342B" w:rsidRDefault="0097588A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Sexta</w:t>
            </w:r>
          </w:p>
        </w:tc>
      </w:tr>
      <w:tr w:rsidR="00CF342B" w:rsidRPr="00CF342B" w14:paraId="64680548" w14:textId="77777777" w:rsidTr="00CF342B">
        <w:trPr>
          <w:trHeight w:val="300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50228" w14:textId="655C99A9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06C9C" w14:textId="53533F7D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3595D" w14:textId="4179661D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82391" w14:textId="7BE40457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96943" w14:textId="23900DAD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5</w:t>
            </w:r>
          </w:p>
        </w:tc>
      </w:tr>
      <w:tr w:rsidR="00CF342B" w:rsidRPr="00CF342B" w14:paraId="6E2045B4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F821D" w14:textId="40339C77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Natália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F35AD" w14:textId="0A47AD02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Renata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B0EF5" w14:textId="205FB4CF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Everton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99011" w14:textId="684E92D3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Everton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8A574" w14:textId="30C7A675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André</w:t>
            </w:r>
          </w:p>
        </w:tc>
      </w:tr>
      <w:tr w:rsidR="00CF342B" w:rsidRPr="00CF342B" w14:paraId="6BB12A00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F0040" w14:textId="679BED55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98CD0" w14:textId="6F5CD413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BE12E" w14:textId="578BDD12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A5E7B" w14:textId="6E7CF4CC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75413" w14:textId="02EAFE0F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12</w:t>
            </w:r>
          </w:p>
        </w:tc>
      </w:tr>
      <w:tr w:rsidR="00CF342B" w:rsidRPr="00CF342B" w14:paraId="498A268B" w14:textId="77777777" w:rsidTr="00CF342B">
        <w:trPr>
          <w:trHeight w:val="33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53EAF" w14:textId="0E11C9FF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Vinícius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27CA5" w14:textId="6B8F47A9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Renata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47AD7" w14:textId="1F748812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José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96D15" w14:textId="7D7C70F2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Thiago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ABCD0" w14:textId="73521998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Almerinda</w:t>
            </w:r>
          </w:p>
        </w:tc>
      </w:tr>
      <w:tr w:rsidR="00CF342B" w:rsidRPr="00CF342B" w14:paraId="189E52F5" w14:textId="77777777" w:rsidTr="00CF342B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57810" w14:textId="30AAB192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BE84A" w14:textId="5A65DB42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B16A1" w14:textId="6C2EBB6F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FFDBA" w14:textId="3F312EB7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576E0" w14:textId="14967C4C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19</w:t>
            </w:r>
          </w:p>
        </w:tc>
      </w:tr>
      <w:tr w:rsidR="00CF342B" w:rsidRPr="00CF342B" w14:paraId="0CE172B3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143D8" w14:textId="6431C16A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Vinícius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469D8" w14:textId="67101DF9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Renata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D5C09" w14:textId="4C722AAD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Natália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9392" w14:textId="315E4B36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André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A1AC2" w14:textId="519F8A1D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José</w:t>
            </w:r>
          </w:p>
        </w:tc>
      </w:tr>
      <w:tr w:rsidR="00CF342B" w:rsidRPr="00CF342B" w14:paraId="7445895B" w14:textId="77777777" w:rsidTr="00CF342B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77138" w14:textId="2022246F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F5598" w14:textId="62F37866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3A9C5" w14:textId="5CFB887B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4C694" w14:textId="63802352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2F7B4" w14:textId="56A60D9C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26</w:t>
            </w:r>
          </w:p>
        </w:tc>
      </w:tr>
      <w:tr w:rsidR="00CF342B" w:rsidRPr="00CF342B" w14:paraId="3930E956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36783" w14:textId="1E2688DE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Vinícius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6E561" w14:textId="1E9B822B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Renata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A9D72" w14:textId="490ADFB8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Almerinda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6E4C6" w14:textId="069D30A3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André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348E9" w14:textId="2CC1A489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Thiago</w:t>
            </w:r>
          </w:p>
        </w:tc>
      </w:tr>
      <w:tr w:rsidR="00CF342B" w:rsidRPr="00CF342B" w14:paraId="2F8A2D2A" w14:textId="77777777" w:rsidTr="00CF342B">
        <w:trPr>
          <w:trHeight w:val="112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206A59" w14:textId="6B383529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CA06A" w14:textId="22F8F1A9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C2D24F" w14:textId="75D61CB4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0AE556" w14:textId="575F87C6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0CD668" w14:textId="1BD1F35D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 </w:t>
            </w:r>
          </w:p>
        </w:tc>
      </w:tr>
      <w:tr w:rsidR="00CF342B" w:rsidRPr="00CF342B" w14:paraId="769B63C9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803FD8" w14:textId="665C6831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29</w:t>
            </w:r>
          </w:p>
          <w:p w14:paraId="1AAD40DA" w14:textId="5F270F3B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Renata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A9BE08" w14:textId="77777777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30</w:t>
            </w:r>
          </w:p>
          <w:p w14:paraId="039DACFD" w14:textId="63B78658" w:rsidR="00CF342B" w:rsidRPr="00CF342B" w:rsidRDefault="00CF342B" w:rsidP="00CF3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José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0210F5" w14:textId="321827B1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342B">
              <w:rPr>
                <w:rFonts w:ascii="Times New Roman" w:eastAsia="Times New Roman" w:hAnsi="Times New Roman" w:cs="Times New Roman"/>
                <w:bCs/>
                <w:color w:val="000000"/>
                <w:lang w:eastAsia="pt-BR"/>
              </w:rPr>
              <w:t>31</w:t>
            </w:r>
            <w:r w:rsidRPr="00CF342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515B30" w14:textId="24039BDC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2409DD" w14:textId="45CB8190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</w:tr>
      <w:tr w:rsidR="00CF342B" w:rsidRPr="00CF342B" w14:paraId="3F41348E" w14:textId="77777777" w:rsidTr="00CF342B">
        <w:trPr>
          <w:trHeight w:val="315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62F60B" w14:textId="77777777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860D58" w14:textId="77777777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BA9A7F" w14:textId="77777777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5D674" w14:textId="77777777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0CB3A" w14:textId="2B3659FD" w:rsidR="00CF342B" w:rsidRPr="00CF342B" w:rsidRDefault="00CF342B" w:rsidP="00CF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</w:tr>
    </w:tbl>
    <w:p w14:paraId="1FD2A029" w14:textId="438A11A3" w:rsidR="0097588A" w:rsidRPr="00CF342B" w:rsidRDefault="00CF342B" w:rsidP="009758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br w:type="textWrapping" w:clear="all"/>
      </w:r>
    </w:p>
    <w:p w14:paraId="6E571464" w14:textId="77777777" w:rsidR="0097588A" w:rsidRPr="00CF342B" w:rsidRDefault="0097588A" w:rsidP="00975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B196FA" w14:textId="65A14042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>Art. 3º O servidor presente no seu horário de plantão deverá dar recebimento e tramitação aos processos, além de estar disponível para atendimento de demandas internas e externas, ficando vedada permuta sem autorização expressa da Chefia imediata.</w:t>
      </w:r>
    </w:p>
    <w:p w14:paraId="762B0681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4AF9BB67" w14:textId="6BA57D98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Art. 4º Os processos não digitalizados (físicos) serão distribuídos aos servidores periodicamente, com prazos determinados para conclusão da análise técnica, os quais deverão comparecer pessoalmente para retirá-los, independentemente da data da escala de plantão. </w:t>
      </w:r>
    </w:p>
    <w:p w14:paraId="46D01E70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69973C4D" w14:textId="392C9005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Art. 5º Os processos digitalizados (eletrônicos) serão distribuídos aos servidores que, por meio de acesso remoto, utilizarão dos sistemas disponibilizados pelo Tribunal de Contas do Estado de Minas Gerais, mantendo-se, assim, o teletrabalho em regime de </w:t>
      </w:r>
      <w:r w:rsidRPr="00CF342B">
        <w:rPr>
          <w:rFonts w:ascii="Times New Roman" w:hAnsi="Times New Roman" w:cs="Times New Roman"/>
          <w:i/>
        </w:rPr>
        <w:t>homeoffice</w:t>
      </w:r>
      <w:r w:rsidRPr="00CF342B">
        <w:rPr>
          <w:rFonts w:ascii="Times New Roman" w:hAnsi="Times New Roman" w:cs="Times New Roman"/>
        </w:rPr>
        <w:t xml:space="preserve">. </w:t>
      </w:r>
    </w:p>
    <w:p w14:paraId="7D9DE7C7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69F146AA" w14:textId="2DD1C6F0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>Art. 6º A coordenação e fiscalização dos trabalhos ficará a cargo dos assessores André Teixeira Tebit – TC 2355-5 e Éverton da Silva Moebus – TC 3330-5.</w:t>
      </w:r>
    </w:p>
    <w:p w14:paraId="63C9B296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6830C8CA" w14:textId="4BD516AF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Art. 7º A produtividade dos servidores será aferida por este Procurador, devendo ser mantido o desempenho necessário para o alcance das metas e produtividade preestabelecidas, inclusive por capacitações compulsórias, com apresentação de relatório individual semanal. </w:t>
      </w:r>
    </w:p>
    <w:p w14:paraId="48D40A85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</w:p>
    <w:p w14:paraId="3293CFD7" w14:textId="09A46D15" w:rsid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Art. 8º O atendimento ao público e aos advogados se dará pelo e-mail </w:t>
      </w:r>
      <w:hyperlink r:id="rId8" w:history="1">
        <w:r w:rsidRPr="00CF342B">
          <w:rPr>
            <w:rStyle w:val="Hyperlink"/>
            <w:rFonts w:ascii="Times New Roman" w:hAnsi="Times New Roman" w:cs="Times New Roman"/>
            <w:b/>
          </w:rPr>
          <w:t>procmarciliobarenco@mpc.mg.gov.br</w:t>
        </w:r>
      </w:hyperlink>
      <w:r w:rsidRPr="00CF342B">
        <w:rPr>
          <w:rFonts w:ascii="Times New Roman" w:hAnsi="Times New Roman" w:cs="Times New Roman"/>
        </w:rPr>
        <w:t xml:space="preserve"> durante o período de vigência das medidas de contenção de propagação do vírus a que se refere esta Ordem de Serviço. </w:t>
      </w:r>
    </w:p>
    <w:p w14:paraId="03F96D2A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B993881" w14:textId="77777777" w:rsidR="00CF342B" w:rsidRPr="00CF342B" w:rsidRDefault="00CF342B" w:rsidP="00CF342B">
      <w:pPr>
        <w:tabs>
          <w:tab w:val="left" w:pos="1750"/>
        </w:tabs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F342B">
        <w:rPr>
          <w:rFonts w:ascii="Times New Roman" w:hAnsi="Times New Roman" w:cs="Times New Roman"/>
        </w:rPr>
        <w:t>Art. 9º</w:t>
      </w:r>
      <w:r w:rsidRPr="00CF342B">
        <w:rPr>
          <w:rFonts w:ascii="Times New Roman" w:hAnsi="Times New Roman" w:cs="Times New Roman"/>
          <w:color w:val="000000" w:themeColor="text1"/>
        </w:rPr>
        <w:t xml:space="preserve"> </w:t>
      </w:r>
      <w:r w:rsidRPr="00CF342B">
        <w:rPr>
          <w:rFonts w:ascii="Times New Roman" w:eastAsia="Times New Roman" w:hAnsi="Times New Roman" w:cs="Times New Roman"/>
          <w:color w:val="000000" w:themeColor="text1"/>
        </w:rPr>
        <w:t>Esta Ordem de Serviço entra em vigor na data de sua publicação, sendo afixada internamente no âmbito do Gabinete, dando-se ciência a todos os interessados via Diário Oficial de Contas - DOC, e na página oficial do Ministério Público de Contas do Estado de Minas Gerais.</w:t>
      </w:r>
    </w:p>
    <w:p w14:paraId="70199F0D" w14:textId="77777777" w:rsidR="00CF342B" w:rsidRPr="00CF342B" w:rsidRDefault="00CF342B" w:rsidP="00CF342B">
      <w:pPr>
        <w:jc w:val="both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 xml:space="preserve"> </w:t>
      </w:r>
    </w:p>
    <w:p w14:paraId="21F7AF09" w14:textId="77777777" w:rsidR="00CF342B" w:rsidRPr="00CF342B" w:rsidRDefault="00CF342B" w:rsidP="00CF342B">
      <w:pPr>
        <w:jc w:val="center"/>
        <w:rPr>
          <w:rFonts w:ascii="Times New Roman" w:hAnsi="Times New Roman" w:cs="Times New Roman"/>
        </w:rPr>
      </w:pPr>
      <w:r w:rsidRPr="00CF342B">
        <w:rPr>
          <w:rFonts w:ascii="Times New Roman" w:hAnsi="Times New Roman" w:cs="Times New Roman"/>
        </w:rPr>
        <w:t>Belo Horizonte, 22 de fevereiro de 2021.</w:t>
      </w:r>
    </w:p>
    <w:p w14:paraId="3602A2BE" w14:textId="77777777" w:rsidR="00CF342B" w:rsidRPr="00CF342B" w:rsidRDefault="00CF342B" w:rsidP="00CF342B">
      <w:pPr>
        <w:jc w:val="center"/>
        <w:rPr>
          <w:rFonts w:ascii="Times New Roman" w:hAnsi="Times New Roman" w:cs="Times New Roman"/>
        </w:rPr>
      </w:pPr>
    </w:p>
    <w:p w14:paraId="1E2A2EE3" w14:textId="77777777" w:rsidR="00CF342B" w:rsidRPr="00CF342B" w:rsidRDefault="00CF342B" w:rsidP="00CF342B">
      <w:pPr>
        <w:spacing w:after="0"/>
        <w:jc w:val="center"/>
        <w:rPr>
          <w:rFonts w:ascii="Times New Roman" w:hAnsi="Times New Roman" w:cs="Times New Roman"/>
          <w:b/>
        </w:rPr>
      </w:pPr>
      <w:r w:rsidRPr="00CF342B">
        <w:rPr>
          <w:rFonts w:ascii="Times New Roman" w:hAnsi="Times New Roman" w:cs="Times New Roman"/>
          <w:b/>
        </w:rPr>
        <w:t>Marcílio Barenco Corrêa de Mello</w:t>
      </w:r>
    </w:p>
    <w:p w14:paraId="53558877" w14:textId="77777777" w:rsidR="00CF342B" w:rsidRPr="00CF342B" w:rsidRDefault="00CF342B" w:rsidP="00CF342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F342B">
        <w:rPr>
          <w:rFonts w:ascii="Times New Roman" w:eastAsia="Times New Roman" w:hAnsi="Times New Roman" w:cs="Times New Roman"/>
          <w:lang w:eastAsia="pt-BR"/>
        </w:rPr>
        <w:t>Procurador do Ministério Público de Contas</w:t>
      </w:r>
    </w:p>
    <w:p w14:paraId="13611A72" w14:textId="77777777" w:rsidR="00CF342B" w:rsidRPr="00CF342B" w:rsidRDefault="00CF342B" w:rsidP="00CF342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342B">
        <w:rPr>
          <w:rFonts w:ascii="Times New Roman" w:eastAsia="Times New Roman" w:hAnsi="Times New Roman" w:cs="Times New Roman"/>
          <w:lang w:eastAsia="pt-BR"/>
        </w:rPr>
        <w:t>(Documento certificado digitalmente)</w:t>
      </w:r>
    </w:p>
    <w:p w14:paraId="7BE0C379" w14:textId="77777777" w:rsidR="0011041F" w:rsidRPr="00CF342B" w:rsidRDefault="0011041F" w:rsidP="000D2B16">
      <w:pPr>
        <w:ind w:firstLine="708"/>
        <w:jc w:val="both"/>
        <w:rPr>
          <w:rFonts w:ascii="Times New Roman" w:hAnsi="Times New Roman" w:cs="Times New Roman"/>
        </w:rPr>
      </w:pPr>
    </w:p>
    <w:p w14:paraId="54714FA5" w14:textId="1A095B63" w:rsidR="00A53080" w:rsidRPr="00CF342B" w:rsidRDefault="00A53080" w:rsidP="00F5581C">
      <w:pPr>
        <w:jc w:val="center"/>
        <w:rPr>
          <w:rFonts w:ascii="Times New Roman" w:hAnsi="Times New Roman" w:cs="Times New Roman"/>
        </w:rPr>
      </w:pPr>
    </w:p>
    <w:p w14:paraId="7403B4C3" w14:textId="77777777" w:rsidR="00A53080" w:rsidRPr="00CF342B" w:rsidRDefault="00A53080" w:rsidP="00F5581C">
      <w:pPr>
        <w:jc w:val="center"/>
        <w:rPr>
          <w:rFonts w:ascii="Times New Roman" w:hAnsi="Times New Roman" w:cs="Times New Roman"/>
        </w:rPr>
      </w:pPr>
    </w:p>
    <w:sectPr w:rsidR="00A53080" w:rsidRPr="00CF342B" w:rsidSect="00BD2137">
      <w:headerReference w:type="default" r:id="rId9"/>
      <w:pgSz w:w="11906" w:h="16838"/>
      <w:pgMar w:top="1417" w:right="1416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F6FB4" w14:textId="77777777" w:rsidR="00AF1CBB" w:rsidRDefault="00AF1CBB" w:rsidP="009F6BDC">
      <w:pPr>
        <w:spacing w:after="0" w:line="240" w:lineRule="auto"/>
      </w:pPr>
      <w:r>
        <w:separator/>
      </w:r>
    </w:p>
  </w:endnote>
  <w:endnote w:type="continuationSeparator" w:id="0">
    <w:p w14:paraId="633AD878" w14:textId="77777777" w:rsidR="00AF1CBB" w:rsidRDefault="00AF1CBB" w:rsidP="009F6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NewPSMT">
    <w:altName w:val="Times New Roman"/>
    <w:panose1 w:val="00000000000000000000"/>
    <w:charset w:val="00"/>
    <w:family w:val="roman"/>
    <w:notTrueType/>
    <w:pitch w:val="default"/>
  </w:font>
  <w:font w:name="CourierNewPS-BoldMT">
    <w:altName w:val="Times New Roman"/>
    <w:panose1 w:val="00000000000000000000"/>
    <w:charset w:val="00"/>
    <w:family w:val="roman"/>
    <w:notTrueType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939C8" w14:textId="77777777" w:rsidR="00AF1CBB" w:rsidRDefault="00AF1CBB" w:rsidP="009F6BDC">
      <w:pPr>
        <w:spacing w:after="0" w:line="240" w:lineRule="auto"/>
      </w:pPr>
      <w:r>
        <w:separator/>
      </w:r>
    </w:p>
  </w:footnote>
  <w:footnote w:type="continuationSeparator" w:id="0">
    <w:p w14:paraId="1F9ABBA2" w14:textId="77777777" w:rsidR="00AF1CBB" w:rsidRDefault="00AF1CBB" w:rsidP="009F6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869"/>
      <w:gridCol w:w="1341"/>
    </w:tblGrid>
    <w:tr w:rsidR="009F6BDC" w:rsidRPr="002C10F3" w14:paraId="01F56B9F" w14:textId="77777777" w:rsidTr="00C0669C">
      <w:trPr>
        <w:gridAfter w:val="1"/>
        <w:wAfter w:w="1341" w:type="dxa"/>
      </w:trPr>
      <w:tc>
        <w:tcPr>
          <w:tcW w:w="7870" w:type="dxa"/>
        </w:tcPr>
        <w:p w14:paraId="7B7088B7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                                                  </w:t>
          </w:r>
        </w:p>
        <w:p w14:paraId="2739C3D3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                                             </w:t>
          </w:r>
          <w:r>
            <w:rPr>
              <w:rFonts w:ascii="Garamond" w:eastAsia="Times New Roman" w:hAnsi="Garamond" w:cs="Times New Roman"/>
            </w:rPr>
            <w:t xml:space="preserve">      </w:t>
          </w:r>
          <w:r w:rsidRPr="002C10F3">
            <w:rPr>
              <w:rFonts w:ascii="Garamond" w:eastAsia="Times New Roman" w:hAnsi="Garamond" w:cs="Times New Roman"/>
            </w:rPr>
            <w:t xml:space="preserve"> </w:t>
          </w:r>
          <w:r w:rsidRPr="002C10F3">
            <w:rPr>
              <w:rFonts w:ascii="Garamond" w:eastAsia="Times New Roman" w:hAnsi="Garamond" w:cs="Times New Roman"/>
            </w:rPr>
            <w:object w:dxaOrig="1171" w:dyaOrig="1111" w14:anchorId="4D455B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4pt;height:55.7pt" fillcolor="window">
                <v:imagedata r:id="rId1" o:title=""/>
              </v:shape>
              <o:OLEObject Type="Embed" ProgID="Word.Picture.8" ShapeID="_x0000_i1025" DrawAspect="Content" ObjectID="_1675511274" r:id="rId2"/>
            </w:object>
          </w:r>
        </w:p>
        <w:p w14:paraId="6E1A4C7E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</w:t>
          </w:r>
        </w:p>
      </w:tc>
    </w:tr>
    <w:tr w:rsidR="009F6BDC" w:rsidRPr="002C10F3" w14:paraId="6BF62A96" w14:textId="77777777" w:rsidTr="00C0669C">
      <w:tc>
        <w:tcPr>
          <w:tcW w:w="9211" w:type="dxa"/>
          <w:gridSpan w:val="2"/>
          <w:hideMark/>
        </w:tcPr>
        <w:p w14:paraId="3F2E7154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before="120" w:after="0" w:line="240" w:lineRule="auto"/>
            <w:jc w:val="center"/>
            <w:rPr>
              <w:rFonts w:ascii="Garamond" w:eastAsia="Times New Roman" w:hAnsi="Garamond" w:cs="Times New Roman"/>
              <w:b/>
            </w:rPr>
          </w:pPr>
          <w:r w:rsidRPr="002C10F3">
            <w:rPr>
              <w:rFonts w:ascii="Garamond" w:eastAsia="Times New Roman" w:hAnsi="Garamond" w:cs="Times New Roman"/>
              <w:b/>
            </w:rPr>
            <w:t>MINISTÉRIO PÚBLICO DE CONTAS DO ESTADO DE MINAS GERAIS</w:t>
          </w:r>
        </w:p>
        <w:p w14:paraId="73BE70B1" w14:textId="77777777" w:rsidR="009F6BDC" w:rsidRPr="002C10F3" w:rsidRDefault="009F6BDC" w:rsidP="009F6BDC">
          <w:pPr>
            <w:spacing w:after="0" w:line="240" w:lineRule="auto"/>
            <w:jc w:val="center"/>
            <w:rPr>
              <w:rFonts w:ascii="Garamond" w:eastAsia="Times New Roman" w:hAnsi="Garamond" w:cs="Arial"/>
              <w:b/>
            </w:rPr>
          </w:pPr>
          <w:r w:rsidRPr="002C10F3">
            <w:rPr>
              <w:rFonts w:ascii="Garamond" w:eastAsia="Times New Roman" w:hAnsi="Garamond" w:cs="Times New Roman"/>
              <w:b/>
              <w:i/>
            </w:rPr>
            <w:t>Gabinete do Procurador Marcílio Barenco Corrêa de Mello</w:t>
          </w:r>
        </w:p>
      </w:tc>
    </w:tr>
  </w:tbl>
  <w:p w14:paraId="5DCCB919" w14:textId="77777777" w:rsidR="009F6BDC" w:rsidRDefault="009F6BDC" w:rsidP="009F6BD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9E882" wp14:editId="74E9A9A7">
              <wp:simplePos x="0" y="0"/>
              <wp:positionH relativeFrom="column">
                <wp:posOffset>-285311</wp:posOffset>
              </wp:positionH>
              <wp:positionV relativeFrom="paragraph">
                <wp:posOffset>53926</wp:posOffset>
              </wp:positionV>
              <wp:extent cx="5971735" cy="0"/>
              <wp:effectExtent l="0" t="0" r="29210" b="1905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17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023950D" id="Conector re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5pt,4.25pt" to="447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C3810"/>
    <w:multiLevelType w:val="hybridMultilevel"/>
    <w:tmpl w:val="ECF40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55CAB"/>
    <w:multiLevelType w:val="hybridMultilevel"/>
    <w:tmpl w:val="3196B0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31"/>
    <w:rsid w:val="00003751"/>
    <w:rsid w:val="000350AB"/>
    <w:rsid w:val="00085002"/>
    <w:rsid w:val="000A3675"/>
    <w:rsid w:val="000D2B16"/>
    <w:rsid w:val="000D721C"/>
    <w:rsid w:val="00106E47"/>
    <w:rsid w:val="0011041F"/>
    <w:rsid w:val="00122E02"/>
    <w:rsid w:val="00140B6C"/>
    <w:rsid w:val="001423A7"/>
    <w:rsid w:val="00155E08"/>
    <w:rsid w:val="0019265E"/>
    <w:rsid w:val="001A4C31"/>
    <w:rsid w:val="001D0896"/>
    <w:rsid w:val="001F087C"/>
    <w:rsid w:val="001F62C9"/>
    <w:rsid w:val="002238DF"/>
    <w:rsid w:val="0022738D"/>
    <w:rsid w:val="00227ECF"/>
    <w:rsid w:val="0025007F"/>
    <w:rsid w:val="002505A6"/>
    <w:rsid w:val="00267A0D"/>
    <w:rsid w:val="0029699E"/>
    <w:rsid w:val="002A4523"/>
    <w:rsid w:val="002C778E"/>
    <w:rsid w:val="002D6145"/>
    <w:rsid w:val="002F64C7"/>
    <w:rsid w:val="00332DAC"/>
    <w:rsid w:val="0035222F"/>
    <w:rsid w:val="0036360B"/>
    <w:rsid w:val="00364E6B"/>
    <w:rsid w:val="00386146"/>
    <w:rsid w:val="003A6F28"/>
    <w:rsid w:val="003C5E87"/>
    <w:rsid w:val="003D421F"/>
    <w:rsid w:val="003E1B45"/>
    <w:rsid w:val="00403495"/>
    <w:rsid w:val="00443D84"/>
    <w:rsid w:val="00484B05"/>
    <w:rsid w:val="004A31E0"/>
    <w:rsid w:val="004A67B7"/>
    <w:rsid w:val="004E0709"/>
    <w:rsid w:val="00501692"/>
    <w:rsid w:val="005110DA"/>
    <w:rsid w:val="00514871"/>
    <w:rsid w:val="0054295A"/>
    <w:rsid w:val="00565CB3"/>
    <w:rsid w:val="00594A12"/>
    <w:rsid w:val="005A1E5D"/>
    <w:rsid w:val="005B4804"/>
    <w:rsid w:val="00614BE8"/>
    <w:rsid w:val="00623817"/>
    <w:rsid w:val="006C2136"/>
    <w:rsid w:val="006C50EE"/>
    <w:rsid w:val="006D41FB"/>
    <w:rsid w:val="00710E93"/>
    <w:rsid w:val="0071166F"/>
    <w:rsid w:val="00742C68"/>
    <w:rsid w:val="00751834"/>
    <w:rsid w:val="007663FB"/>
    <w:rsid w:val="007E4878"/>
    <w:rsid w:val="0081420F"/>
    <w:rsid w:val="00850493"/>
    <w:rsid w:val="00875531"/>
    <w:rsid w:val="008B42DB"/>
    <w:rsid w:val="008B6C0F"/>
    <w:rsid w:val="008C5FAD"/>
    <w:rsid w:val="00907A2A"/>
    <w:rsid w:val="0093347A"/>
    <w:rsid w:val="0094332D"/>
    <w:rsid w:val="00955DB2"/>
    <w:rsid w:val="0097588A"/>
    <w:rsid w:val="0098675A"/>
    <w:rsid w:val="009941D7"/>
    <w:rsid w:val="009C168E"/>
    <w:rsid w:val="009F6BDC"/>
    <w:rsid w:val="00A0640A"/>
    <w:rsid w:val="00A10D49"/>
    <w:rsid w:val="00A36469"/>
    <w:rsid w:val="00A413AA"/>
    <w:rsid w:val="00A53080"/>
    <w:rsid w:val="00AF1CBB"/>
    <w:rsid w:val="00B27A06"/>
    <w:rsid w:val="00B713D3"/>
    <w:rsid w:val="00BD2137"/>
    <w:rsid w:val="00BD2353"/>
    <w:rsid w:val="00C03BAD"/>
    <w:rsid w:val="00C279D3"/>
    <w:rsid w:val="00C36145"/>
    <w:rsid w:val="00C521B6"/>
    <w:rsid w:val="00C74600"/>
    <w:rsid w:val="00C77FC5"/>
    <w:rsid w:val="00CB558A"/>
    <w:rsid w:val="00CC3F7F"/>
    <w:rsid w:val="00CF342B"/>
    <w:rsid w:val="00D407A7"/>
    <w:rsid w:val="00D43121"/>
    <w:rsid w:val="00D514EA"/>
    <w:rsid w:val="00D81DF0"/>
    <w:rsid w:val="00D8719D"/>
    <w:rsid w:val="00DD2080"/>
    <w:rsid w:val="00DF400A"/>
    <w:rsid w:val="00DF48E8"/>
    <w:rsid w:val="00E44C11"/>
    <w:rsid w:val="00E66B54"/>
    <w:rsid w:val="00E93CCD"/>
    <w:rsid w:val="00F35FE1"/>
    <w:rsid w:val="00F37D2C"/>
    <w:rsid w:val="00F5139E"/>
    <w:rsid w:val="00F5581C"/>
    <w:rsid w:val="00F617BF"/>
    <w:rsid w:val="00F817D6"/>
    <w:rsid w:val="00FA40F6"/>
    <w:rsid w:val="00F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D1DC9CC"/>
  <w15:docId w15:val="{05F9312E-6C30-4F6A-8206-C50597C6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1834"/>
    <w:pPr>
      <w:ind w:left="720"/>
      <w:contextualSpacing/>
    </w:pPr>
  </w:style>
  <w:style w:type="table" w:styleId="Tabelacomgrade">
    <w:name w:val="Table Grid"/>
    <w:basedOn w:val="Tabelanormal"/>
    <w:uiPriority w:val="39"/>
    <w:rsid w:val="00F3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F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6BDC"/>
  </w:style>
  <w:style w:type="paragraph" w:styleId="Rodap">
    <w:name w:val="footer"/>
    <w:basedOn w:val="Normal"/>
    <w:link w:val="RodapChar"/>
    <w:uiPriority w:val="99"/>
    <w:unhideWhenUsed/>
    <w:rsid w:val="009F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6BDC"/>
  </w:style>
  <w:style w:type="character" w:styleId="Hyperlink">
    <w:name w:val="Hyperlink"/>
    <w:basedOn w:val="Fontepargpadro"/>
    <w:uiPriority w:val="99"/>
    <w:unhideWhenUsed/>
    <w:rsid w:val="006C2136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64E6B"/>
    <w:rPr>
      <w:color w:val="605E5C"/>
      <w:shd w:val="clear" w:color="auto" w:fill="E1DFDD"/>
    </w:rPr>
  </w:style>
  <w:style w:type="character" w:customStyle="1" w:styleId="fontstyle01">
    <w:name w:val="fontstyle01"/>
    <w:basedOn w:val="Fontepargpadro"/>
    <w:rsid w:val="00CF342B"/>
    <w:rPr>
      <w:rFonts w:ascii="CourierNewPSMT" w:hAnsi="CourierNew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CF342B"/>
    <w:rPr>
      <w:rFonts w:ascii="CourierNewPS-BoldMT" w:hAnsi="CourierNew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marciliobarenco@mpc.mg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8r3HYqwEzrbmk2Di4kwnPPs3ixmWgFfhZdTFrir6RyY=</DigestValue>
    </Reference>
    <Reference Type="http://www.w3.org/2000/09/xmldsig#Object" URI="#idOfficeObject">
      <DigestMethod Algorithm="http://www.w3.org/2001/04/xmlenc#sha256"/>
      <DigestValue>dTCiPDMtvP6rmP+RIsltWA0ai1A6V4OT684sFVD80/g=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iZRexIIvOLuWJPQpB0LA42FhQxV6Y/jx/Hz/ch+4gLk=</DigestValue>
    </Reference>
  </SignedInfo>
  <SignatureValue>Lrfs4F07x/HaFjLZibKwIFqATSIEQSqA4sFknKNnzT9hMqI/Ztiuix5rcY7lc8n91WXktreItG9C
PBpwA27E1rzw9SAlOkrnl32XWQNZOol/ElxbktMsPbL9eroziP3OZov0o5Ku4KPbh3K4KEU7GyuL
OMsEe1u8R4auv64PzseS5pZs2OwYOTsGeCrXTN+5SNuZm8cHKMaLA4B6HP6Z2GxZSTG4l/k4fdGr
B7XhV9jK4Ant+An5is7wn+UgRZRDTt9KbUvAqvYJO5XDHw1j/ICe7kY5ret3OjFrNE3/bg7iuQuH
eVWuJc2haXcq4uA2Zk6xB2z9w5H/lNj/6e+PlQ==</SignatureValue>
  <KeyInfo>
    <X509Data>
      <X509Certificate>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iidcOy1CQuhIvK0Kq1bY7188vVOXsKCj6ou3/KLlLDc=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kjqpsqV+2t+dwJD+6ZePG8z6TeFcizw532EKLtGlOeA=</DigestValue>
      </Reference>
      <Reference URI="/word/document.xml?ContentType=application/vnd.openxmlformats-officedocument.wordprocessingml.document.main+xml">
        <DigestMethod Algorithm="http://www.w3.org/2001/04/xmlenc#sha256"/>
        <DigestValue>ts+SqbG6/hWBm/IRg8Ubx7G97/eXprBCEwdCpfYz1dM=</DigestValue>
      </Reference>
      <Reference URI="/word/embeddings/oleObject1.bin?ContentType=application/vnd.openxmlformats-officedocument.oleObject">
        <DigestMethod Algorithm="http://www.w3.org/2001/04/xmlenc#sha256"/>
        <DigestValue>g/DHLXGY+mf0lV48ZqxeyLnEWbpiV8y+90mhAPr06K0=</DigestValue>
      </Reference>
      <Reference URI="/word/endnotes.xml?ContentType=application/vnd.openxmlformats-officedocument.wordprocessingml.endnotes+xml">
        <DigestMethod Algorithm="http://www.w3.org/2001/04/xmlenc#sha256"/>
        <DigestValue>fioQUdPdT/+UR1NC30OjcFhEYjiKpP/4tQpPIJD/opw=</DigestValue>
      </Reference>
      <Reference URI="/word/fontTable.xml?ContentType=application/vnd.openxmlformats-officedocument.wordprocessingml.fontTable+xml">
        <DigestMethod Algorithm="http://www.w3.org/2001/04/xmlenc#sha256"/>
        <DigestValue>YpgAVJHDHmiUUethlCzekb2Pj/kpgGa09M+Z4ZMGyFI=</DigestValue>
      </Reference>
      <Reference URI="/word/footnotes.xml?ContentType=application/vnd.openxmlformats-officedocument.wordprocessingml.footnotes+xml">
        <DigestMethod Algorithm="http://www.w3.org/2001/04/xmlenc#sha256"/>
        <DigestValue>BrLSzB2E8GRohbYt7EkcwcI6WUj9vXaPstXCuL3fn+g=</DigestValue>
      </Reference>
      <Reference URI="/word/header1.xml?ContentType=application/vnd.openxmlformats-officedocument.wordprocessingml.header+xml">
        <DigestMethod Algorithm="http://www.w3.org/2001/04/xmlenc#sha256"/>
        <DigestValue>HfnI70lhJN2c6YOgVMyQB66fU/XcqD8PZXbyvBBC8z4=</DigestValue>
      </Reference>
      <Reference URI="/word/media/image1.png?ContentType=image/png">
        <DigestMethod Algorithm="http://www.w3.org/2001/04/xmlenc#sha256"/>
        <DigestValue>7zpjGNud+AWBsQAZ/mGLPHF/odcHtoe3hBeHlIAMeRk=</DigestValue>
      </Reference>
      <Reference URI="/word/numbering.xml?ContentType=application/vnd.openxmlformats-officedocument.wordprocessingml.numbering+xml">
        <DigestMethod Algorithm="http://www.w3.org/2001/04/xmlenc#sha256"/>
        <DigestValue>2Ie3tlhrrYaIpZmLjjGufddC1h+S3CkcNc6P19ZAQ4I=</DigestValue>
      </Reference>
      <Reference URI="/word/settings.xml?ContentType=application/vnd.openxmlformats-officedocument.wordprocessingml.settings+xml">
        <DigestMethod Algorithm="http://www.w3.org/2001/04/xmlenc#sha256"/>
        <DigestValue>4OeYPE0hn27mfj/ST1HCub0XspCYNYM4+PaWCtziqh8=</DigestValue>
      </Reference>
      <Reference URI="/word/styles.xml?ContentType=application/vnd.openxmlformats-officedocument.wordprocessingml.styles+xml">
        <DigestMethod Algorithm="http://www.w3.org/2001/04/xmlenc#sha256"/>
        <DigestValue>bur+9ebBFiw70lxW15vHc6NsSouDBBkVXxypKI/+/y8=</DigestValue>
      </Reference>
      <Reference URI="/word/theme/theme1.xml?ContentType=application/vnd.openxmlformats-officedocument.theme+xml">
        <DigestMethod Algorithm="http://www.w3.org/2001/04/xmlenc#sha256"/>
        <DigestValue>aU4j3iYI32HrEav7xaIe4xeWLmYT35juSOgWnO+YoeM=</DigestValue>
      </Reference>
      <Reference URI="/word/webSettings.xml?ContentType=application/vnd.openxmlformats-officedocument.wordprocessingml.webSettings+xml">
        <DigestMethod Algorithm="http://www.w3.org/2001/04/xmlenc#sha256"/>
        <DigestValue>o1S6xItaMu7ovfqpcYAIeDndCj5VgmZ5dBFBcmffXOo=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2021-02-22T18:02:14Z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doc</SignatureComments>
          <WindowsVersion>6.1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2021-02-22T18:02:14Z</xd:SigningTime>
          <xd:SigningCertificate>
            <xd:Cert>
              <xd:CertDigest>
                <DigestMethod Algorithm="http://www.w3.org/2001/04/xmlenc#sha256"/>
                <DigestValue>iQCkbLel1sskoSGcxlg329IocJU/S30wDzI4zno+dnk=</DigestValue>
              </xd:CertDigest>
              <xd:IssuerSerial>
                <X509IssuerName>CN=AC SOLUTI Multipla v5, OU=AC SOLUTI v5, O=ICP-Brasil, C=BR</X509IssuerName>
                <X509SerialNumber>3773488752491680503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51F56-A68C-4C4D-AAE6-A2125874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CARMEM REIS ALMEIDA DE CASTRO</dc:creator>
  <cp:keywords/>
  <dc:description/>
  <cp:lastModifiedBy>VANDERLEI ALVES NICOLAU</cp:lastModifiedBy>
  <cp:revision>2</cp:revision>
  <dcterms:created xsi:type="dcterms:W3CDTF">2021-02-22T18:01:00Z</dcterms:created>
  <dcterms:modified xsi:type="dcterms:W3CDTF">2021-02-22T18:01:00Z</dcterms:modified>
</cp:coreProperties>
</file>