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1" w:rsidRPr="009403A8" w:rsidRDefault="003B4B51" w:rsidP="003B4B51">
      <w:pPr>
        <w:jc w:val="center"/>
        <w:rPr>
          <w:b/>
          <w:sz w:val="22"/>
          <w:szCs w:val="22"/>
        </w:rPr>
      </w:pPr>
      <w:r w:rsidRPr="009403A8">
        <w:rPr>
          <w:b/>
          <w:sz w:val="22"/>
          <w:szCs w:val="22"/>
        </w:rPr>
        <w:t>Acórdão –</w:t>
      </w:r>
      <w:r w:rsidR="00C3371D" w:rsidRPr="009403A8">
        <w:rPr>
          <w:b/>
          <w:sz w:val="22"/>
          <w:szCs w:val="22"/>
        </w:rPr>
        <w:t xml:space="preserve"> </w:t>
      </w:r>
      <w:r w:rsidR="00D90F13" w:rsidRPr="009403A8">
        <w:rPr>
          <w:b/>
          <w:sz w:val="22"/>
          <w:szCs w:val="22"/>
        </w:rPr>
        <w:t>Tribunal Pleno</w:t>
      </w:r>
    </w:p>
    <w:p w:rsidR="001C1EA5" w:rsidRPr="00CE12F6" w:rsidRDefault="001C1EA5" w:rsidP="003B4B51">
      <w:pPr>
        <w:jc w:val="center"/>
        <w:rPr>
          <w:sz w:val="22"/>
          <w:szCs w:val="22"/>
        </w:rPr>
      </w:pPr>
    </w:p>
    <w:p w:rsidR="00A61A1F" w:rsidRPr="00A61A1F" w:rsidRDefault="00A61A1F" w:rsidP="00A61A1F">
      <w:pPr>
        <w:jc w:val="both"/>
        <w:rPr>
          <w:sz w:val="22"/>
          <w:szCs w:val="22"/>
          <w:lang/>
        </w:rPr>
      </w:pPr>
      <w:r w:rsidRPr="00A61A1F">
        <w:rPr>
          <w:b/>
          <w:bCs/>
          <w:sz w:val="22"/>
          <w:szCs w:val="22"/>
          <w:lang/>
        </w:rPr>
        <w:t xml:space="preserve">942106, Edital de Licitação, </w:t>
      </w:r>
      <w:r w:rsidRPr="00A61A1F">
        <w:rPr>
          <w:sz w:val="22"/>
          <w:szCs w:val="22"/>
          <w:lang/>
        </w:rPr>
        <w:t>Prefeitura Municipal de Sete Lagoas, Concorrência Pública n. 26/2014.</w:t>
      </w:r>
    </w:p>
    <w:p w:rsidR="00A61A1F" w:rsidRPr="00A61A1F" w:rsidRDefault="00A61A1F" w:rsidP="00A61A1F">
      <w:pPr>
        <w:jc w:val="both"/>
        <w:rPr>
          <w:sz w:val="22"/>
          <w:szCs w:val="22"/>
          <w:lang/>
        </w:rPr>
      </w:pPr>
      <w:r w:rsidRPr="00A61A1F">
        <w:rPr>
          <w:b/>
          <w:bCs/>
          <w:sz w:val="22"/>
          <w:szCs w:val="22"/>
          <w:lang/>
        </w:rPr>
        <w:t>Em apenso:</w:t>
      </w:r>
      <w:r w:rsidRPr="00A61A1F">
        <w:rPr>
          <w:sz w:val="22"/>
          <w:szCs w:val="22"/>
          <w:lang/>
        </w:rPr>
        <w:t xml:space="preserve"> Denúncia n. 944514.</w:t>
      </w:r>
    </w:p>
    <w:p w:rsidR="00A61A1F" w:rsidRPr="00A61A1F" w:rsidRDefault="00A61A1F" w:rsidP="00A61A1F">
      <w:pPr>
        <w:jc w:val="both"/>
        <w:rPr>
          <w:sz w:val="22"/>
          <w:szCs w:val="22"/>
          <w:lang/>
        </w:rPr>
      </w:pPr>
      <w:r w:rsidRPr="00A61A1F">
        <w:rPr>
          <w:b/>
          <w:bCs/>
          <w:sz w:val="22"/>
          <w:szCs w:val="22"/>
          <w:lang/>
        </w:rPr>
        <w:t>Procuradores:</w:t>
      </w:r>
      <w:r w:rsidRPr="00A61A1F">
        <w:rPr>
          <w:sz w:val="22"/>
          <w:szCs w:val="22"/>
          <w:lang/>
        </w:rPr>
        <w:t xml:space="preserve"> Amanda Mattos Carvalho Almeida – OAB/MG 127391, Rodrigo Ribeiro Pereira – OAB/MG 83032 e outros.</w:t>
      </w:r>
    </w:p>
    <w:p w:rsidR="00414863" w:rsidRPr="00A61A1F" w:rsidRDefault="00414863" w:rsidP="00782D91">
      <w:pPr>
        <w:jc w:val="both"/>
        <w:rPr>
          <w:sz w:val="22"/>
          <w:szCs w:val="22"/>
          <w:lang/>
        </w:rPr>
      </w:pPr>
    </w:p>
    <w:p w:rsidR="003B4B51" w:rsidRPr="00CE12F6" w:rsidRDefault="009403A8" w:rsidP="00772C49">
      <w:pPr>
        <w:rPr>
          <w:sz w:val="22"/>
          <w:szCs w:val="22"/>
        </w:rPr>
      </w:pPr>
      <w:r w:rsidRPr="009403A8">
        <w:rPr>
          <w:b/>
          <w:sz w:val="22"/>
          <w:szCs w:val="22"/>
        </w:rPr>
        <w:t>RELATOR:</w:t>
      </w:r>
      <w:r w:rsidRPr="00CE12F6">
        <w:rPr>
          <w:sz w:val="22"/>
          <w:szCs w:val="22"/>
        </w:rPr>
        <w:t xml:space="preserve"> </w:t>
      </w:r>
      <w:r w:rsidRPr="009403A8">
        <w:rPr>
          <w:sz w:val="22"/>
          <w:szCs w:val="22"/>
        </w:rPr>
        <w:t>CONSELHEIRO MAURI TORRES</w:t>
      </w:r>
    </w:p>
    <w:p w:rsidR="003B4B51" w:rsidRPr="00CE12F6" w:rsidRDefault="003B4B51" w:rsidP="003B4B51">
      <w:pPr>
        <w:jc w:val="both"/>
        <w:rPr>
          <w:sz w:val="22"/>
          <w:szCs w:val="22"/>
        </w:rPr>
      </w:pPr>
    </w:p>
    <w:p w:rsidR="00D31E18" w:rsidRPr="00CE12F6" w:rsidRDefault="00D31E18" w:rsidP="003B4B51">
      <w:pPr>
        <w:jc w:val="both"/>
        <w:rPr>
          <w:sz w:val="22"/>
          <w:szCs w:val="22"/>
        </w:rPr>
      </w:pPr>
    </w:p>
    <w:p w:rsidR="00C3371D" w:rsidRDefault="003B4B51" w:rsidP="00BA4451">
      <w:pPr>
        <w:pStyle w:val="Recuodecorpodetexto3"/>
        <w:tabs>
          <w:tab w:val="left" w:pos="1218"/>
        </w:tabs>
        <w:spacing w:after="0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  <w:r w:rsidRPr="00CE12F6">
        <w:rPr>
          <w:rFonts w:ascii="Times New Roman" w:hAnsi="Times New Roman"/>
          <w:b/>
          <w:sz w:val="22"/>
          <w:szCs w:val="22"/>
        </w:rPr>
        <w:t>EMENTA:</w:t>
      </w:r>
      <w:r w:rsidR="00DF4CEF" w:rsidRPr="00CE12F6">
        <w:rPr>
          <w:rFonts w:ascii="Times New Roman" w:hAnsi="Times New Roman"/>
          <w:b/>
          <w:sz w:val="22"/>
          <w:szCs w:val="22"/>
        </w:rPr>
        <w:t xml:space="preserve"> </w:t>
      </w:r>
      <w:r w:rsidR="00C3371D">
        <w:rPr>
          <w:rFonts w:ascii="Times New Roman" w:hAnsi="Times New Roman"/>
          <w:sz w:val="22"/>
          <w:szCs w:val="22"/>
          <w:lang w:val="pt-BR"/>
        </w:rPr>
        <w:t>EDITAL DE LICITAÇÃO – PREFEITURA MUNICIPAL – CONCORRÊNCIA – CONCESSÃO DE SERVIÇO DE TRANSPORTE PÚBLICO –</w:t>
      </w:r>
      <w:r w:rsidR="00A500D0">
        <w:rPr>
          <w:rFonts w:ascii="Times New Roman" w:hAnsi="Times New Roman"/>
          <w:sz w:val="22"/>
          <w:szCs w:val="22"/>
          <w:lang w:val="pt-BR"/>
        </w:rPr>
        <w:t xml:space="preserve"> CLÁUSULAS EDITALÍCIAS RESTRITIVAS A</w:t>
      </w:r>
      <w:r w:rsidR="00C3371D">
        <w:rPr>
          <w:rFonts w:ascii="Times New Roman" w:hAnsi="Times New Roman"/>
          <w:sz w:val="22"/>
          <w:szCs w:val="22"/>
          <w:lang w:val="pt-BR"/>
        </w:rPr>
        <w:t>O CARÁTER COMPETITIVO DO CERTAME</w:t>
      </w:r>
      <w:r w:rsidR="00A500D0">
        <w:rPr>
          <w:rFonts w:ascii="Times New Roman" w:hAnsi="Times New Roman"/>
          <w:sz w:val="22"/>
          <w:szCs w:val="22"/>
          <w:lang w:val="pt-BR"/>
        </w:rPr>
        <w:t xml:space="preserve"> – REDUÇÃO SIGNIFICATIVA DE LICITANTES NA REUNIÃO DE RECEBIMENTO DOS ENVELOPES – IMINÊNCIA DE ASSINATURA DO CONTRATO – PRESENÇA DOS REQUISITOS QUE AUTORIZAM A CONCESSÃO DA LIMINAR – </w:t>
      </w:r>
      <w:r w:rsidR="00A500D0" w:rsidRPr="00A500D0">
        <w:rPr>
          <w:rFonts w:ascii="Times New Roman" w:hAnsi="Times New Roman"/>
          <w:sz w:val="22"/>
          <w:szCs w:val="22"/>
          <w:lang w:val="pt-BR"/>
        </w:rPr>
        <w:t>SUSPENSÃO</w:t>
      </w:r>
      <w:r w:rsidR="00A500D0">
        <w:rPr>
          <w:rFonts w:ascii="Times New Roman" w:hAnsi="Times New Roman"/>
          <w:sz w:val="22"/>
          <w:szCs w:val="22"/>
          <w:lang w:val="pt-BR"/>
        </w:rPr>
        <w:t xml:space="preserve"> CAUTELAR DO CERTAME –</w:t>
      </w:r>
      <w:r w:rsidR="00C0452A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C2BEB">
        <w:rPr>
          <w:rFonts w:ascii="Times New Roman" w:hAnsi="Times New Roman"/>
          <w:sz w:val="22"/>
          <w:szCs w:val="22"/>
          <w:lang w:val="pt-BR"/>
        </w:rPr>
        <w:t>IMPOSTA A INTIMAÇÃO DOS RESPONSÁVEIS PARA COMPROVAÇÃO</w:t>
      </w:r>
      <w:r w:rsidR="00A500D0">
        <w:rPr>
          <w:rFonts w:ascii="Times New Roman" w:hAnsi="Times New Roman"/>
          <w:sz w:val="22"/>
          <w:szCs w:val="22"/>
          <w:lang w:val="pt-BR"/>
        </w:rPr>
        <w:t xml:space="preserve"> DA MEDIDA DETERMINADA</w:t>
      </w:r>
      <w:r w:rsidR="005C2BEB">
        <w:rPr>
          <w:rFonts w:ascii="Times New Roman" w:hAnsi="Times New Roman"/>
          <w:sz w:val="22"/>
          <w:szCs w:val="22"/>
          <w:lang w:val="pt-BR"/>
        </w:rPr>
        <w:t xml:space="preserve"> – DECISÃO MONOCRÁTICA REFERENDADA PELO TRIBUNAL PLENO.</w:t>
      </w:r>
    </w:p>
    <w:p w:rsidR="00C0452A" w:rsidRPr="00C0452A" w:rsidRDefault="00C0452A" w:rsidP="00C0452A">
      <w:pPr>
        <w:pStyle w:val="Recuodecorpodetexto3"/>
        <w:tabs>
          <w:tab w:val="left" w:pos="1218"/>
        </w:tabs>
        <w:spacing w:after="0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Referenda-se</w:t>
      </w:r>
      <w:r w:rsidRPr="00C0452A">
        <w:rPr>
          <w:rFonts w:ascii="Times New Roman" w:hAnsi="Times New Roman"/>
          <w:sz w:val="22"/>
          <w:szCs w:val="22"/>
          <w:lang w:val="pt-BR"/>
        </w:rPr>
        <w:t xml:space="preserve"> a decisão que determinou a suspensão cautelar da Concorrência Pública nº 026/2014, nos termos do voto do Conselheiro Relator.</w:t>
      </w:r>
      <w:r w:rsidR="00B04D9B">
        <w:rPr>
          <w:rFonts w:ascii="Times New Roman" w:hAnsi="Times New Roman"/>
          <w:sz w:val="22"/>
          <w:szCs w:val="22"/>
          <w:lang w:val="pt-BR"/>
        </w:rPr>
        <w:t xml:space="preserve"> Determina-se </w:t>
      </w:r>
      <w:r w:rsidR="009F092C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B04D9B" w:rsidRPr="00B04D9B">
        <w:rPr>
          <w:rFonts w:ascii="Times New Roman" w:hAnsi="Times New Roman"/>
          <w:sz w:val="22"/>
          <w:szCs w:val="22"/>
          <w:lang w:val="pt-BR"/>
        </w:rPr>
        <w:t>seja fixada a proibição de assinatura do contrato até que o Tribunal de Contas analise completamente o edital.</w:t>
      </w:r>
      <w:r w:rsidR="00B04D9B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0452A">
        <w:rPr>
          <w:rFonts w:ascii="Times New Roman" w:hAnsi="Times New Roman"/>
          <w:sz w:val="22"/>
          <w:szCs w:val="22"/>
          <w:lang w:val="pt-BR"/>
        </w:rPr>
        <w:t>Determina-se</w:t>
      </w:r>
      <w:r w:rsidR="00B04D9B">
        <w:rPr>
          <w:rFonts w:ascii="Times New Roman" w:hAnsi="Times New Roman"/>
          <w:sz w:val="22"/>
          <w:szCs w:val="22"/>
          <w:lang w:val="pt-BR"/>
        </w:rPr>
        <w:t>, por fim,</w:t>
      </w:r>
      <w:r w:rsidRPr="00C0452A">
        <w:rPr>
          <w:rFonts w:ascii="Times New Roman" w:hAnsi="Times New Roman"/>
          <w:sz w:val="22"/>
          <w:szCs w:val="22"/>
          <w:lang w:val="pt-BR"/>
        </w:rPr>
        <w:t xml:space="preserve"> a intimação do</w:t>
      </w:r>
      <w:r>
        <w:rPr>
          <w:rFonts w:ascii="Times New Roman" w:hAnsi="Times New Roman"/>
          <w:sz w:val="22"/>
          <w:szCs w:val="22"/>
          <w:lang w:val="pt-BR"/>
        </w:rPr>
        <w:t>s responsáveis</w:t>
      </w:r>
      <w:r w:rsidRPr="00C0452A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para</w:t>
      </w:r>
      <w:r w:rsidRPr="00C0452A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que enviem a esta Corte a</w:t>
      </w:r>
      <w:r w:rsidRPr="00C0452A">
        <w:rPr>
          <w:rFonts w:ascii="Times New Roman" w:hAnsi="Times New Roman"/>
          <w:sz w:val="22"/>
          <w:szCs w:val="22"/>
          <w:lang w:val="pt-BR"/>
        </w:rPr>
        <w:t xml:space="preserve"> comprovação </w:t>
      </w:r>
      <w:r>
        <w:rPr>
          <w:rFonts w:ascii="Times New Roman" w:hAnsi="Times New Roman"/>
          <w:sz w:val="22"/>
          <w:szCs w:val="22"/>
          <w:lang w:val="pt-BR"/>
        </w:rPr>
        <w:t>da publicação da medida determinada</w:t>
      </w:r>
      <w:r w:rsidR="00CC378E">
        <w:rPr>
          <w:rFonts w:ascii="Times New Roman" w:hAnsi="Times New Roman"/>
          <w:sz w:val="22"/>
          <w:szCs w:val="22"/>
          <w:lang w:val="pt-BR"/>
        </w:rPr>
        <w:t>, sob pena de multa diária.</w:t>
      </w:r>
    </w:p>
    <w:p w:rsidR="00A500D0" w:rsidRDefault="00A500D0" w:rsidP="00BA4451">
      <w:pPr>
        <w:pStyle w:val="Recuodecorpodetexto3"/>
        <w:tabs>
          <w:tab w:val="left" w:pos="1218"/>
        </w:tabs>
        <w:spacing w:after="0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A91693" w:rsidRPr="009B3FF3" w:rsidRDefault="00A91693" w:rsidP="00A91693">
      <w:pPr>
        <w:spacing w:before="120"/>
        <w:jc w:val="center"/>
        <w:rPr>
          <w:b/>
        </w:rPr>
      </w:pPr>
      <w:r w:rsidRPr="009B3FF3">
        <w:rPr>
          <w:b/>
        </w:rPr>
        <w:t>NOTAS TAQUIGRÁFICAS</w:t>
      </w:r>
    </w:p>
    <w:p w:rsidR="00A91693" w:rsidRDefault="00A91693" w:rsidP="00A91693">
      <w:pPr>
        <w:spacing w:before="120"/>
        <w:jc w:val="center"/>
        <w:rPr>
          <w:b/>
        </w:rPr>
      </w:pPr>
      <w:r>
        <w:rPr>
          <w:b/>
        </w:rPr>
        <w:t>1ª Sessão Ordinária do Tribunal Pleno, realizada no dia 04/02/2015</w:t>
      </w:r>
    </w:p>
    <w:p w:rsidR="00A91693" w:rsidRDefault="00A91693" w:rsidP="00A91693">
      <w:pPr>
        <w:spacing w:before="120"/>
        <w:jc w:val="center"/>
        <w:rPr>
          <w:b/>
        </w:rPr>
      </w:pPr>
    </w:p>
    <w:p w:rsidR="00A91693" w:rsidRPr="00350D94" w:rsidRDefault="00A91693" w:rsidP="002357AB">
      <w:pPr>
        <w:shd w:val="clear" w:color="auto" w:fill="FFFFFF"/>
        <w:spacing w:before="120"/>
        <w:jc w:val="both"/>
      </w:pPr>
      <w:r w:rsidRPr="00350D94">
        <w:t xml:space="preserve">CONSELHEIRA PRESIDENTE ADRIENE ANDRADE: </w:t>
      </w:r>
    </w:p>
    <w:p w:rsidR="00A91693" w:rsidRDefault="00A91693" w:rsidP="002357AB">
      <w:pPr>
        <w:shd w:val="clear" w:color="auto" w:fill="FFFFFF"/>
        <w:spacing w:before="120"/>
        <w:jc w:val="both"/>
      </w:pPr>
      <w:r>
        <w:t>V</w:t>
      </w:r>
      <w:r w:rsidRPr="00350D94">
        <w:t xml:space="preserve">amos promover uma inversão de pauta, uma vez que há advogado inscrito para sustentação oral. </w:t>
      </w:r>
    </w:p>
    <w:p w:rsidR="00A91693" w:rsidRDefault="00A91693" w:rsidP="002357AB">
      <w:pPr>
        <w:shd w:val="clear" w:color="auto" w:fill="FFFFFF"/>
        <w:spacing w:before="120"/>
        <w:jc w:val="both"/>
      </w:pPr>
      <w:r w:rsidRPr="00350D94">
        <w:t>Trata-se do processo n</w:t>
      </w:r>
      <w:r>
        <w:t>º 942106, Edital de Licitação,</w:t>
      </w:r>
      <w:r w:rsidRPr="00350D94">
        <w:t xml:space="preserve"> </w:t>
      </w:r>
      <w:r>
        <w:t>da r</w:t>
      </w:r>
      <w:r w:rsidRPr="00350D94">
        <w:t>elatoria do Conselheiro Mauri Torres</w:t>
      </w:r>
      <w:r>
        <w:t>.</w:t>
      </w:r>
      <w:r w:rsidRPr="00350D94">
        <w:t xml:space="preserve"> </w:t>
      </w:r>
    </w:p>
    <w:p w:rsidR="00A91693" w:rsidRPr="00350D94" w:rsidRDefault="00A91693" w:rsidP="002357AB">
      <w:pPr>
        <w:shd w:val="clear" w:color="auto" w:fill="FFFFFF"/>
        <w:spacing w:before="120"/>
        <w:jc w:val="both"/>
      </w:pPr>
      <w:r>
        <w:t>C</w:t>
      </w:r>
      <w:r w:rsidRPr="00350D94">
        <w:t>onvido</w:t>
      </w:r>
      <w:r>
        <w:t>, então, o a</w:t>
      </w:r>
      <w:r w:rsidRPr="00350D94">
        <w:t>dvogado in</w:t>
      </w:r>
      <w:r>
        <w:t>scrito, Senhor Henrique Carvalhai</w:t>
      </w:r>
      <w:r w:rsidRPr="00350D94">
        <w:t xml:space="preserve">s </w:t>
      </w:r>
      <w:r>
        <w:t>da Cunha Melo, para se colocar à</w:t>
      </w:r>
      <w:r w:rsidRPr="00350D94">
        <w:t xml:space="preserve"> frente da tribuna. </w:t>
      </w:r>
    </w:p>
    <w:p w:rsidR="00A91693" w:rsidRPr="00350D94" w:rsidRDefault="00A91693" w:rsidP="002357AB">
      <w:pPr>
        <w:shd w:val="clear" w:color="auto" w:fill="FFFFFF"/>
        <w:spacing w:before="120"/>
        <w:jc w:val="both"/>
      </w:pPr>
      <w:r>
        <w:t>Assim sendo, passo a palavra ao Relator</w:t>
      </w:r>
      <w:r w:rsidRPr="00350D94">
        <w:t>.</w:t>
      </w:r>
    </w:p>
    <w:p w:rsidR="00A91693" w:rsidRPr="00DD00FA" w:rsidRDefault="00A91693" w:rsidP="00F25BE2">
      <w:pPr>
        <w:tabs>
          <w:tab w:val="left" w:pos="1843"/>
          <w:tab w:val="left" w:pos="2127"/>
          <w:tab w:val="left" w:pos="2268"/>
        </w:tabs>
        <w:spacing w:before="240"/>
        <w:jc w:val="both"/>
      </w:pPr>
      <w:r w:rsidRPr="00DD00FA">
        <w:rPr>
          <w:b/>
        </w:rPr>
        <w:t>PROCESSO n.º:</w:t>
      </w:r>
      <w:r w:rsidRPr="00DD00FA">
        <w:rPr>
          <w:b/>
        </w:rPr>
        <w:tab/>
      </w:r>
      <w:r w:rsidRPr="00DD00FA">
        <w:rPr>
          <w:b/>
        </w:rPr>
        <w:tab/>
      </w:r>
      <w:r w:rsidRPr="00DD00FA">
        <w:rPr>
          <w:b/>
        </w:rPr>
        <w:tab/>
        <w:t xml:space="preserve"> </w:t>
      </w:r>
      <w:r w:rsidRPr="00DD00FA">
        <w:rPr>
          <w:b/>
        </w:rPr>
        <w:tab/>
        <w:t>9</w:t>
      </w:r>
      <w:r>
        <w:rPr>
          <w:b/>
        </w:rPr>
        <w:t>42106 (Apenso Denúncia n. 944514)</w:t>
      </w:r>
    </w:p>
    <w:p w:rsidR="00A91693" w:rsidRPr="00DD00FA" w:rsidRDefault="00A91693" w:rsidP="002357AB">
      <w:pPr>
        <w:pStyle w:val="Corpodetexto"/>
        <w:spacing w:before="120"/>
        <w:jc w:val="both"/>
      </w:pPr>
      <w:r w:rsidRPr="00DD00FA">
        <w:rPr>
          <w:b/>
        </w:rPr>
        <w:t xml:space="preserve">NATUREZA: </w:t>
      </w:r>
      <w:r w:rsidRPr="00DD00FA">
        <w:rPr>
          <w:b/>
        </w:rPr>
        <w:tab/>
      </w:r>
      <w:r w:rsidRPr="00DD00FA">
        <w:rPr>
          <w:b/>
        </w:rPr>
        <w:tab/>
      </w:r>
      <w:r w:rsidRPr="00DD00FA">
        <w:t>Edital de Licitação</w:t>
      </w:r>
    </w:p>
    <w:p w:rsidR="00A91693" w:rsidRPr="00DD00FA" w:rsidRDefault="00A91693" w:rsidP="002357AB">
      <w:pPr>
        <w:pStyle w:val="Corpodetexto"/>
        <w:spacing w:before="120"/>
        <w:ind w:left="2835" w:hanging="2835"/>
        <w:jc w:val="both"/>
      </w:pPr>
      <w:r w:rsidRPr="00DD00FA">
        <w:rPr>
          <w:b/>
        </w:rPr>
        <w:t xml:space="preserve">ÓRGÃO/ENTIDADE: </w:t>
      </w:r>
      <w:r w:rsidRPr="00DD00FA">
        <w:rPr>
          <w:b/>
        </w:rPr>
        <w:tab/>
      </w:r>
      <w:r w:rsidRPr="00DD00FA">
        <w:t>Prefeitura Municipal de Sete Lagoas</w:t>
      </w:r>
    </w:p>
    <w:p w:rsidR="00F25BE2" w:rsidRDefault="00F25BE2" w:rsidP="00F25BE2">
      <w:pPr>
        <w:spacing w:before="240" w:after="240"/>
        <w:jc w:val="both"/>
      </w:pPr>
      <w:r w:rsidRPr="00350D94">
        <w:t>CONSELHEIRO MAURI TORRES:</w:t>
      </w:r>
    </w:p>
    <w:p w:rsidR="00A91693" w:rsidRPr="00A40CF6" w:rsidRDefault="00A91693" w:rsidP="002357AB">
      <w:pPr>
        <w:spacing w:before="120"/>
        <w:jc w:val="both"/>
        <w:rPr>
          <w:b/>
        </w:rPr>
      </w:pPr>
      <w:r w:rsidRPr="00A40CF6">
        <w:rPr>
          <w:b/>
        </w:rPr>
        <w:t>I - RELATÓRIO</w:t>
      </w:r>
    </w:p>
    <w:p w:rsidR="00A91693" w:rsidRPr="00D66BF2" w:rsidRDefault="00A91693" w:rsidP="009E0554">
      <w:pPr>
        <w:spacing w:before="120" w:line="300" w:lineRule="auto"/>
        <w:jc w:val="both"/>
      </w:pPr>
      <w:r w:rsidRPr="00D66BF2">
        <w:t>Tratam os autos de análise do Edital de Licitação da Concorrência Pública n. 26/2014, cujo objeto é a concessão de serviço convencional de transporte coletivo urbano e rural de passageiros de todo o Município de Sete Lagoas.</w:t>
      </w:r>
    </w:p>
    <w:p w:rsidR="00A91693" w:rsidRPr="00D66BF2" w:rsidRDefault="00A91693" w:rsidP="009E0554">
      <w:pPr>
        <w:spacing w:before="120" w:line="300" w:lineRule="auto"/>
        <w:jc w:val="both"/>
      </w:pPr>
      <w:r w:rsidRPr="00D66BF2">
        <w:lastRenderedPageBreak/>
        <w:t>Ressalte-se que a Concorrência Pública n. 26/2014 foi realizada em substituição ao edital da Concorrência Pública n. 09/2014, que foi revogada, tendo sido objeto de análise nos autos de Edital de Licitação n. 923934 e das Denúncias n. 924246, n. 924247, n. 924590 e n. 932321.</w:t>
      </w:r>
    </w:p>
    <w:p w:rsidR="00A91693" w:rsidRPr="00D66BF2" w:rsidRDefault="00A91693" w:rsidP="009E0554">
      <w:pPr>
        <w:spacing w:before="120" w:line="300" w:lineRule="auto"/>
        <w:jc w:val="both"/>
      </w:pPr>
      <w:r w:rsidRPr="00D66BF2">
        <w:t xml:space="preserve">A Unidade Técnica realizou análise às fls.536/583, concluindo, em síntese, pela </w:t>
      </w:r>
      <w:r w:rsidRPr="00D66BF2">
        <w:rPr>
          <w:i/>
        </w:rPr>
        <w:t>“liberação da licitação, porém, destacando-se a necessidade de se monitorar a competitividade do certame após a sessão de abertura, por estar sob o risco de restrição à competitividade.”</w:t>
      </w:r>
    </w:p>
    <w:p w:rsidR="00A91693" w:rsidRPr="00D66BF2" w:rsidRDefault="00A91693" w:rsidP="009E0554">
      <w:pPr>
        <w:spacing w:before="120" w:line="300" w:lineRule="auto"/>
        <w:jc w:val="both"/>
      </w:pPr>
      <w:r w:rsidRPr="00D66BF2">
        <w:rPr>
          <w:color w:val="000000"/>
        </w:rPr>
        <w:t xml:space="preserve">O parecer ministerial de fls. 587/594 </w:t>
      </w:r>
      <w:r w:rsidRPr="00D66BF2">
        <w:rPr>
          <w:b/>
          <w:color w:val="000000"/>
        </w:rPr>
        <w:t>concluiu pela imediata suspensão da Concorrência Pública n. 026/2014</w:t>
      </w:r>
      <w:r w:rsidRPr="00D66BF2">
        <w:rPr>
          <w:color w:val="000000"/>
        </w:rPr>
        <w:t>, em face da gravidade das irregularidades que permaneceram no edital e da habilitação de apenas uma empresa no certame.</w:t>
      </w:r>
    </w:p>
    <w:p w:rsidR="00A91693" w:rsidRPr="00D66BF2" w:rsidRDefault="00A91693" w:rsidP="009E0554">
      <w:pPr>
        <w:spacing w:before="120" w:line="300" w:lineRule="auto"/>
        <w:jc w:val="both"/>
      </w:pPr>
      <w:r w:rsidRPr="00D66BF2">
        <w:t>Antes de me manifestar acerca da cautelar pleiteada, determinei a oitiva do Prefeito de Sete Lagoas e do Presidente da Comissão de Licitação para que se manifestassem em 24 horas. Em atendimento, foi encaminhada a documentação de fls. 601/617.</w:t>
      </w:r>
    </w:p>
    <w:p w:rsidR="00A91693" w:rsidRPr="00D66BF2" w:rsidRDefault="00A91693" w:rsidP="009E0554">
      <w:pPr>
        <w:spacing w:before="120" w:line="300" w:lineRule="auto"/>
        <w:jc w:val="both"/>
      </w:pPr>
      <w:r w:rsidRPr="00D66BF2">
        <w:t>Assim, diante das possíveis irregularidades no edital apontadas no parecer ministerial, que poderiam comprometer a legalidade e o caráter competitivo do certame, considerei presentes os requisitos do perigo da demora e da fumaça do bom direito, razão pela qual determinei monocraticamente a suspensão cautelar da Concorrência Pública n. 26/2014.</w:t>
      </w:r>
    </w:p>
    <w:p w:rsidR="00A91693" w:rsidRPr="00F80E43" w:rsidRDefault="00A91693" w:rsidP="009E0554">
      <w:pPr>
        <w:spacing w:before="120" w:line="300" w:lineRule="auto"/>
        <w:jc w:val="both"/>
        <w:rPr>
          <w:b/>
          <w:color w:val="0070C0"/>
        </w:rPr>
      </w:pPr>
      <w:r w:rsidRPr="00D66BF2">
        <w:t>É o relatório, no essencial</w:t>
      </w:r>
      <w:r>
        <w:t>, Senhora Presidente.</w:t>
      </w:r>
    </w:p>
    <w:p w:rsidR="00A91693" w:rsidRPr="00350D94" w:rsidRDefault="00A91693" w:rsidP="00233C9C">
      <w:pPr>
        <w:shd w:val="clear" w:color="auto" w:fill="FFFFFF"/>
        <w:spacing w:before="240" w:after="240"/>
        <w:jc w:val="both"/>
      </w:pPr>
      <w:r w:rsidRPr="00350D94">
        <w:t xml:space="preserve">CONSELHEIRA PRESIDENTE ADRIENE ANDRADE: </w:t>
      </w:r>
    </w:p>
    <w:p w:rsidR="00A91693" w:rsidRDefault="00A91693" w:rsidP="009E0554">
      <w:pPr>
        <w:shd w:val="clear" w:color="auto" w:fill="FFFFFF"/>
        <w:spacing w:before="120" w:line="300" w:lineRule="auto"/>
        <w:jc w:val="both"/>
      </w:pPr>
      <w:r w:rsidRPr="00350D94">
        <w:t xml:space="preserve">O </w:t>
      </w:r>
      <w:r>
        <w:t>representante do Ministério Público, o</w:t>
      </w:r>
      <w:r w:rsidRPr="00350D94">
        <w:t xml:space="preserve"> Procurador</w:t>
      </w:r>
      <w:r>
        <w:t>-</w:t>
      </w:r>
      <w:r w:rsidRPr="00350D94">
        <w:t>Geral</w:t>
      </w:r>
      <w:r>
        <w:t>,</w:t>
      </w:r>
      <w:r w:rsidRPr="00350D94">
        <w:t xml:space="preserve"> Dr. Daniel</w:t>
      </w:r>
      <w:r>
        <w:t xml:space="preserve"> de Carvalho Guimarães</w:t>
      </w:r>
      <w:r w:rsidRPr="00350D94">
        <w:t xml:space="preserve">, gostaria de </w:t>
      </w:r>
      <w:r>
        <w:t>fazer uso da palavra, antes do ilustre a</w:t>
      </w:r>
      <w:r w:rsidRPr="00350D94">
        <w:t xml:space="preserve">dvogado. </w:t>
      </w:r>
    </w:p>
    <w:p w:rsidR="00A91693" w:rsidRPr="00350D94" w:rsidRDefault="00A91693" w:rsidP="009E0554">
      <w:pPr>
        <w:shd w:val="clear" w:color="auto" w:fill="FFFFFF"/>
        <w:spacing w:before="120" w:line="300" w:lineRule="auto"/>
        <w:jc w:val="both"/>
      </w:pPr>
      <w:r>
        <w:t>Com a palavra o Dr. Daniel.</w:t>
      </w:r>
    </w:p>
    <w:p w:rsidR="00A91693" w:rsidRPr="00350D94" w:rsidRDefault="00A91693" w:rsidP="00233C9C">
      <w:pPr>
        <w:spacing w:before="240" w:after="240"/>
        <w:jc w:val="both"/>
      </w:pPr>
      <w:r w:rsidRPr="00350D94">
        <w:t xml:space="preserve">PROCURADOR-GERAL DANIEL DE CARVALHO GUIMARÃES: </w:t>
      </w:r>
    </w:p>
    <w:p w:rsidR="00A91693" w:rsidRDefault="00A91693" w:rsidP="009E0554">
      <w:pPr>
        <w:shd w:val="clear" w:color="auto" w:fill="FFFFFF"/>
        <w:spacing w:before="120" w:line="300" w:lineRule="auto"/>
        <w:jc w:val="both"/>
      </w:pPr>
      <w:r w:rsidRPr="00350D94">
        <w:t>Ex</w:t>
      </w:r>
      <w:r>
        <w:t>celentíssima Senhora</w:t>
      </w:r>
      <w:r w:rsidRPr="00350D94">
        <w:t xml:space="preserve"> Presidente, </w:t>
      </w:r>
      <w:r>
        <w:t>Excelentíssimos</w:t>
      </w:r>
      <w:r w:rsidRPr="00350D94">
        <w:t xml:space="preserve"> Conselheiros, E</w:t>
      </w:r>
      <w:r>
        <w:t>xcelentíssimo</w:t>
      </w:r>
      <w:r w:rsidRPr="00350D94">
        <w:t xml:space="preserve"> </w:t>
      </w:r>
      <w:r>
        <w:t>Senhor a</w:t>
      </w:r>
      <w:r w:rsidRPr="00350D94">
        <w:t>dvogado aqui presente, a todos aqui</w:t>
      </w:r>
      <w:r>
        <w:t>,</w:t>
      </w:r>
      <w:r w:rsidRPr="00350D94">
        <w:t xml:space="preserve"> boa tarde. </w:t>
      </w:r>
    </w:p>
    <w:p w:rsidR="00A91693" w:rsidRDefault="00A91693" w:rsidP="009E0554">
      <w:pPr>
        <w:shd w:val="clear" w:color="auto" w:fill="FFFFFF"/>
        <w:spacing w:before="120" w:line="300" w:lineRule="auto"/>
        <w:jc w:val="both"/>
      </w:pPr>
      <w:r w:rsidRPr="00350D94">
        <w:t>O Ministério Público vem reiterar a manifestação que tem</w:t>
      </w:r>
      <w:r>
        <w:t>,</w:t>
      </w:r>
      <w:r w:rsidRPr="00350D94">
        <w:t xml:space="preserve"> nos autos</w:t>
      </w:r>
      <w:r>
        <w:t>,</w:t>
      </w:r>
      <w:r w:rsidRPr="00350D94">
        <w:t xml:space="preserve"> pela suspensão da concorrência de transporte público em Sete Lagoas</w:t>
      </w:r>
      <w:r>
        <w:t>,</w:t>
      </w:r>
      <w:r w:rsidRPr="00350D94">
        <w:t xml:space="preserve"> por entender qu</w:t>
      </w:r>
      <w:r>
        <w:t xml:space="preserve">e do último relatório técnico, </w:t>
      </w:r>
      <w:r w:rsidRPr="00350D94">
        <w:t>existente nos autos</w:t>
      </w:r>
      <w:r>
        <w:t>,</w:t>
      </w:r>
      <w:r w:rsidRPr="00350D94">
        <w:t xml:space="preserve"> decorrem algumas irregularidades que necessitam ser analisadas</w:t>
      </w:r>
      <w:r>
        <w:t>,</w:t>
      </w:r>
      <w:r w:rsidRPr="00350D94">
        <w:t xml:space="preserve"> principalmente em virtude da complexidade e do próprio tamanho dessa concessão que o Município de Sete Lago</w:t>
      </w:r>
      <w:r>
        <w:t>a</w:t>
      </w:r>
      <w:r w:rsidRPr="00350D94">
        <w:t xml:space="preserve">s pretende fazer mediante licitação. </w:t>
      </w:r>
    </w:p>
    <w:p w:rsidR="00A91693" w:rsidRPr="00350D94" w:rsidRDefault="00A91693" w:rsidP="009E0554">
      <w:pPr>
        <w:shd w:val="clear" w:color="auto" w:fill="FFFFFF"/>
        <w:spacing w:before="120" w:line="300" w:lineRule="auto"/>
        <w:jc w:val="both"/>
      </w:pPr>
      <w:r w:rsidRPr="00350D94">
        <w:t>O que acontece? Em relatório anterior, a unidade técnica fixou algumas irregularidades, inclusive ofensivas à própria Lei de Licitações</w:t>
      </w:r>
      <w:r w:rsidR="009E0554">
        <w:t>,</w:t>
      </w:r>
      <w:r w:rsidRPr="00350D94">
        <w:t xml:space="preserve"> e o </w:t>
      </w:r>
      <w:r>
        <w:t>Relator</w:t>
      </w:r>
      <w:r w:rsidRPr="00350D94">
        <w:t xml:space="preserve"> determinou alguns esclarecimentos pela Prefeitura de Sete Lagoas. Os esclarecimentos não foram considerados</w:t>
      </w:r>
      <w:r>
        <w:t>,</w:t>
      </w:r>
      <w:r w:rsidRPr="00350D94">
        <w:t xml:space="preserve"> em sua totalidade</w:t>
      </w:r>
      <w:r>
        <w:t>,</w:t>
      </w:r>
      <w:r w:rsidRPr="00350D94">
        <w:t xml:space="preserve"> suficientes para sanar as irregularidades em alguns pontos. No entanto, a unidade técnica, nesses pontos, concluiu pela necessidade de recomendação ao gestor público. Porém, em uma concorrência desse porte, recomendações para que, nos próximos certames, aquelas </w:t>
      </w:r>
      <w:r w:rsidRPr="00350D94">
        <w:lastRenderedPageBreak/>
        <w:t>irregularidades não fossem repetidas, a meu ver, parece</w:t>
      </w:r>
      <w:r>
        <w:t>m</w:t>
      </w:r>
      <w:r w:rsidRPr="00350D94">
        <w:t xml:space="preserve"> ineficiente</w:t>
      </w:r>
      <w:r>
        <w:t>s</w:t>
      </w:r>
      <w:r w:rsidRPr="00350D94">
        <w:t>, p</w:t>
      </w:r>
      <w:r>
        <w:t>orque será uma concessão, cujo</w:t>
      </w:r>
      <w:r w:rsidRPr="00350D94">
        <w:t xml:space="preserve"> prazo do edital é de quinze anos, podendo ser</w:t>
      </w:r>
      <w:r>
        <w:t xml:space="preserve"> prorrogado por mais quinze</w:t>
      </w:r>
      <w:r w:rsidRPr="00350D94">
        <w:t xml:space="preserve">. </w:t>
      </w:r>
    </w:p>
    <w:p w:rsidR="00A91693" w:rsidRPr="00350D94" w:rsidRDefault="00A91693" w:rsidP="009E0554">
      <w:pPr>
        <w:tabs>
          <w:tab w:val="left" w:pos="1418"/>
        </w:tabs>
        <w:spacing w:before="120" w:line="300" w:lineRule="auto"/>
        <w:jc w:val="both"/>
      </w:pPr>
      <w:r w:rsidRPr="00350D94">
        <w:t xml:space="preserve">A título de exemplo, o Ministério Público reiterou o parecer da unidade técnica, reconhecendo algumas irregularidades que afetariam a competitividade do certame, o que é inclusive demonstrado pela presença de </w:t>
      </w:r>
      <w:r>
        <w:t>uma concorrente atualmente – a</w:t>
      </w:r>
      <w:r w:rsidRPr="00350D94">
        <w:t xml:space="preserve">penas uma empresa foi habilitada e, salvo engano, teve a sua proposta comercial examinada, que é a atual empresa que presta o serviço no Município de Sete Lagoas. </w:t>
      </w:r>
    </w:p>
    <w:p w:rsidR="00A91693" w:rsidRDefault="00A91693" w:rsidP="009E0554">
      <w:pPr>
        <w:tabs>
          <w:tab w:val="left" w:pos="1418"/>
        </w:tabs>
        <w:spacing w:before="120" w:line="300" w:lineRule="auto"/>
        <w:jc w:val="both"/>
      </w:pPr>
      <w:r w:rsidRPr="00350D94">
        <w:t xml:space="preserve">Em condições normais, com o edital hígido, não haveria nada a se desconfiar da presença de apenas uma licitante, porque, às vezes, o mercado de Sete Lagoas permitiria a presença somente dela. Porém, há alguns itens no edital que, </w:t>
      </w:r>
      <w:r w:rsidRPr="00B53FCF">
        <w:t>ao ver</w:t>
      </w:r>
      <w:r w:rsidRPr="00350D94">
        <w:t xml:space="preserve"> do Ministério Público e da própria unidade técnica do Tribunal, afetariam essa competitividade. </w:t>
      </w:r>
    </w:p>
    <w:p w:rsidR="00A91693" w:rsidRDefault="00A91693" w:rsidP="009E0554">
      <w:pPr>
        <w:tabs>
          <w:tab w:val="left" w:pos="1418"/>
        </w:tabs>
        <w:spacing w:before="120" w:line="300" w:lineRule="auto"/>
        <w:jc w:val="both"/>
      </w:pPr>
      <w:r w:rsidRPr="00350D94">
        <w:t>Há questões envolvendo ha</w:t>
      </w:r>
      <w:r>
        <w:t>bilitação técnica das empresas,</w:t>
      </w:r>
      <w:r w:rsidRPr="00350D94">
        <w:t xml:space="preserve"> ex</w:t>
      </w:r>
      <w:r>
        <w:t>igências, por exemplo, de que a empresa firmasse</w:t>
      </w:r>
      <w:r w:rsidRPr="00350D94">
        <w:t xml:space="preserve"> um compromisso de possuir uma garagem no próprio Município. </w:t>
      </w:r>
    </w:p>
    <w:p w:rsidR="00A91693" w:rsidRDefault="00A91693" w:rsidP="009E0554">
      <w:pPr>
        <w:tabs>
          <w:tab w:val="left" w:pos="1418"/>
        </w:tabs>
        <w:spacing w:before="120" w:line="300" w:lineRule="auto"/>
        <w:jc w:val="both"/>
      </w:pPr>
      <w:r w:rsidRPr="00350D94">
        <w:t>A unidade técnica propôs a exclusão de alguns cri</w:t>
      </w:r>
      <w:r>
        <w:t>térios de pontuação,</w:t>
      </w:r>
      <w:r w:rsidRPr="00350D94">
        <w:t xml:space="preserve"> </w:t>
      </w:r>
      <w:r>
        <w:t>os critérios “c.1”, “c.2”, “c.3” e “f”, referentes a</w:t>
      </w:r>
      <w:r w:rsidRPr="00350D94">
        <w:t xml:space="preserve"> </w:t>
      </w:r>
      <w:r>
        <w:t>pontuação de porte,</w:t>
      </w:r>
      <w:r w:rsidRPr="00350D94">
        <w:t xml:space="preserve"> experiência, prazo para disponibilização de frota e aproveitamento do pessoal da atual concessionária, da atual contratante que presta o serviço. </w:t>
      </w:r>
    </w:p>
    <w:p w:rsidR="00A91693" w:rsidRDefault="00A91693" w:rsidP="009E0554">
      <w:pPr>
        <w:tabs>
          <w:tab w:val="left" w:pos="1418"/>
        </w:tabs>
        <w:spacing w:before="120" w:line="300" w:lineRule="auto"/>
        <w:jc w:val="both"/>
      </w:pPr>
      <w:r>
        <w:t>Há também</w:t>
      </w:r>
      <w:r w:rsidRPr="00350D94">
        <w:t xml:space="preserve"> outras questões que, a meu ver, necessitariam de uma análise mais aprofundada.  </w:t>
      </w:r>
    </w:p>
    <w:p w:rsidR="00A91693" w:rsidRPr="00350D94" w:rsidRDefault="00A91693" w:rsidP="009E0554">
      <w:pPr>
        <w:tabs>
          <w:tab w:val="left" w:pos="1418"/>
        </w:tabs>
        <w:spacing w:before="120" w:line="300" w:lineRule="auto"/>
        <w:jc w:val="both"/>
      </w:pPr>
      <w:r>
        <w:t>E</w:t>
      </w:r>
      <w:r w:rsidRPr="00350D94">
        <w:t xml:space="preserve"> para que a concorrência não </w:t>
      </w:r>
      <w:r>
        <w:t>fosse</w:t>
      </w:r>
      <w:r w:rsidRPr="00350D94">
        <w:t xml:space="preserve"> concluída com a assinatura do contrato nesse porte, creio que o Tribunal </w:t>
      </w:r>
      <w:r w:rsidRPr="00B53FCF">
        <w:t>deve</w:t>
      </w:r>
      <w:r w:rsidRPr="00350D94">
        <w:t xml:space="preserve"> se manifestar em definitivo – mediante seu julgamento definitivo, </w:t>
      </w:r>
      <w:r>
        <w:t xml:space="preserve">e </w:t>
      </w:r>
      <w:r w:rsidRPr="00350D94">
        <w:t>não em liminar – antes que o Município de Sete Lagoas f</w:t>
      </w:r>
      <w:r>
        <w:t>izesse</w:t>
      </w:r>
      <w:r w:rsidRPr="00350D94">
        <w:t xml:space="preserve"> a contratação, até para a segurança do próprio gestor, da eventual empresa contratada, de todas as outras empresas que eventualmente pude</w:t>
      </w:r>
      <w:r>
        <w:t>ssem</w:t>
      </w:r>
      <w:r w:rsidRPr="00350D94">
        <w:t xml:space="preserve"> participar da licitação e, princip</w:t>
      </w:r>
      <w:r>
        <w:t>almente, do povo de Sete Lagoas,</w:t>
      </w:r>
      <w:r w:rsidRPr="00350D94">
        <w:t xml:space="preserve"> que necessita do serviço. </w:t>
      </w:r>
    </w:p>
    <w:p w:rsidR="00A91693" w:rsidRPr="00350D94" w:rsidRDefault="00A91693" w:rsidP="009E0554">
      <w:pPr>
        <w:tabs>
          <w:tab w:val="left" w:pos="1418"/>
        </w:tabs>
        <w:spacing w:before="120" w:line="300" w:lineRule="auto"/>
        <w:jc w:val="both"/>
      </w:pPr>
      <w:r w:rsidRPr="00350D94">
        <w:t>A suspensão dessa licitação gera um ônus pa</w:t>
      </w:r>
      <w:r>
        <w:t xml:space="preserve">ra o Município? Obviamente gera, porque o </w:t>
      </w:r>
      <w:r w:rsidRPr="00350D94">
        <w:t xml:space="preserve">Prefeito tem como objetivo encerrar a licitação para finalmente conceder esse serviço à empresa vencedora, já que o serviço ainda não foi licitado e é prestado há bastante tempo. No entanto, nesse contexto que temos, em que a única concorrente que se encontra habilitada é a atual empresa que presta o serviço, não vejo prejuízo em se aguardar o julgamento em definitivo do Tribunal para que haja a contratação. </w:t>
      </w:r>
    </w:p>
    <w:p w:rsidR="00A91693" w:rsidRPr="00350D94" w:rsidRDefault="00A91693" w:rsidP="009E0554">
      <w:pPr>
        <w:tabs>
          <w:tab w:val="left" w:pos="1418"/>
        </w:tabs>
        <w:spacing w:before="120" w:line="300" w:lineRule="auto"/>
        <w:jc w:val="both"/>
      </w:pPr>
      <w:r>
        <w:t>R</w:t>
      </w:r>
      <w:r w:rsidRPr="00350D94">
        <w:t>ecebi o memorial do Ex</w:t>
      </w:r>
      <w:r>
        <w:t>celentíssimo Senhor a</w:t>
      </w:r>
      <w:r w:rsidRPr="00350D94">
        <w:t>dvogado, agradeço pela disponibilidade, porém</w:t>
      </w:r>
      <w:r>
        <w:t>, n</w:t>
      </w:r>
      <w:r w:rsidRPr="00B53FCF">
        <w:t>essas</w:t>
      </w:r>
      <w:r w:rsidRPr="00350D94">
        <w:t xml:space="preserve"> breves palavras</w:t>
      </w:r>
      <w:r>
        <w:t>, Senhora Presidente, respeitosamente,</w:t>
      </w:r>
      <w:r w:rsidRPr="00350D94">
        <w:t xml:space="preserve"> discordo de sua manifestação e mantenho o pedido de suspensão imediata do certame. </w:t>
      </w:r>
    </w:p>
    <w:p w:rsidR="00A91693" w:rsidRPr="00350D94" w:rsidRDefault="00A91693" w:rsidP="009E0554">
      <w:pPr>
        <w:tabs>
          <w:tab w:val="left" w:pos="1418"/>
        </w:tabs>
        <w:spacing w:before="120" w:line="300" w:lineRule="auto"/>
        <w:jc w:val="both"/>
      </w:pPr>
      <w:r w:rsidRPr="00350D94">
        <w:t xml:space="preserve">É o que convém ao Ministério Público se manifestar. </w:t>
      </w:r>
      <w:r>
        <w:t xml:space="preserve"> </w:t>
      </w:r>
    </w:p>
    <w:p w:rsidR="00A91693" w:rsidRPr="00350D94" w:rsidRDefault="00A91693" w:rsidP="009E0554">
      <w:pPr>
        <w:spacing w:before="240" w:after="240"/>
        <w:jc w:val="both"/>
      </w:pPr>
      <w:r w:rsidRPr="00350D94">
        <w:t>CONSELHEIRA PRESIDENTE ADRIENE ANDRADE:</w:t>
      </w:r>
    </w:p>
    <w:p w:rsidR="00A91693" w:rsidRDefault="00A91693" w:rsidP="002357AB">
      <w:pPr>
        <w:tabs>
          <w:tab w:val="left" w:pos="1418"/>
        </w:tabs>
        <w:spacing w:before="120"/>
        <w:jc w:val="both"/>
      </w:pPr>
      <w:r w:rsidRPr="00350D94">
        <w:t>Nos termos r</w:t>
      </w:r>
      <w:r>
        <w:t xml:space="preserve">egimentais, passo a palavra ao Dr. Henrique Carvalhais. </w:t>
      </w:r>
    </w:p>
    <w:p w:rsidR="00A91693" w:rsidRPr="00350D94" w:rsidRDefault="00A91693" w:rsidP="009E0554">
      <w:pPr>
        <w:spacing w:before="240" w:after="240"/>
        <w:jc w:val="both"/>
      </w:pPr>
      <w:r>
        <w:lastRenderedPageBreak/>
        <w:t>ADVOGADO</w:t>
      </w:r>
      <w:r w:rsidRPr="00350D94">
        <w:t xml:space="preserve"> </w:t>
      </w:r>
      <w:r>
        <w:t>HENRIQUE CARVALHAI</w:t>
      </w:r>
      <w:r w:rsidRPr="00350D94">
        <w:t xml:space="preserve">S </w:t>
      </w:r>
      <w:r>
        <w:t>DA CUNHA MELO</w:t>
      </w:r>
      <w:r w:rsidRPr="00350D94">
        <w:t>:</w:t>
      </w:r>
    </w:p>
    <w:p w:rsidR="00A91693" w:rsidRPr="00350D94" w:rsidRDefault="00A91693" w:rsidP="002357AB">
      <w:pPr>
        <w:spacing w:before="120"/>
        <w:jc w:val="both"/>
      </w:pPr>
      <w:r>
        <w:t>Boa tarde.</w:t>
      </w:r>
    </w:p>
    <w:p w:rsidR="00A91693" w:rsidRPr="00350D94" w:rsidRDefault="00A91693" w:rsidP="002357AB">
      <w:pPr>
        <w:spacing w:before="120"/>
        <w:jc w:val="both"/>
      </w:pPr>
      <w:r>
        <w:t>Conselheira Adriene Andrade, a</w:t>
      </w:r>
      <w:r w:rsidRPr="00350D94">
        <w:t>ntes de começar a me dirigir a este Tribunal</w:t>
      </w:r>
      <w:r>
        <w:t>,</w:t>
      </w:r>
      <w:r w:rsidRPr="00350D94">
        <w:t xml:space="preserve"> </w:t>
      </w:r>
      <w:r>
        <w:t>eu n</w:t>
      </w:r>
      <w:r w:rsidRPr="00350D94">
        <w:t xml:space="preserve">ão poderia </w:t>
      </w:r>
      <w:r>
        <w:t xml:space="preserve">deixar de </w:t>
      </w:r>
      <w:r w:rsidRPr="00350D94">
        <w:t>m</w:t>
      </w:r>
      <w:r>
        <w:t>anifestar votos de parabéns a Vossa</w:t>
      </w:r>
      <w:r w:rsidRPr="00350D94">
        <w:t xml:space="preserve"> Ex</w:t>
      </w:r>
      <w:r>
        <w:t>celência,</w:t>
      </w:r>
      <w:r w:rsidRPr="00350D94">
        <w:t xml:space="preserve"> pela Presidência </w:t>
      </w:r>
      <w:r>
        <w:t>que hoje se encerra em Plenário. Parabeniz</w:t>
      </w:r>
      <w:r w:rsidRPr="00350D94">
        <w:t>o também o eminente Conselheiro</w:t>
      </w:r>
      <w:r w:rsidRPr="00BB7699">
        <w:t xml:space="preserve"> </w:t>
      </w:r>
      <w:r w:rsidRPr="00350D94">
        <w:t>Sebastião Helvecio</w:t>
      </w:r>
      <w:r>
        <w:t>, já eleito Presidente,</w:t>
      </w:r>
      <w:r w:rsidRPr="00350D94">
        <w:t xml:space="preserve"> que tomará posse dentro em breve.</w:t>
      </w:r>
      <w:r>
        <w:t xml:space="preserve"> </w:t>
      </w:r>
    </w:p>
    <w:p w:rsidR="00A91693" w:rsidRPr="00350D94" w:rsidRDefault="00A91693" w:rsidP="002357AB">
      <w:pPr>
        <w:spacing w:before="120"/>
        <w:jc w:val="both"/>
      </w:pPr>
      <w:r w:rsidRPr="00350D94">
        <w:t>Ouvi com atenção as palavras do Conselheiro Relator e do Ex</w:t>
      </w:r>
      <w:r>
        <w:t>celentíssimo</w:t>
      </w:r>
      <w:r w:rsidRPr="00350D94">
        <w:t xml:space="preserve"> S</w:t>
      </w:r>
      <w:r>
        <w:t>enhor</w:t>
      </w:r>
      <w:r w:rsidRPr="00350D94">
        <w:t xml:space="preserve"> Representante do Ministério Público de Contas.</w:t>
      </w:r>
    </w:p>
    <w:p w:rsidR="00A91693" w:rsidRPr="00350D94" w:rsidRDefault="00A91693" w:rsidP="002357AB">
      <w:pPr>
        <w:spacing w:before="120"/>
        <w:jc w:val="both"/>
      </w:pPr>
      <w:r>
        <w:t>Antes de adentrar na</w:t>
      </w:r>
      <w:r w:rsidRPr="00350D94">
        <w:t xml:space="preserve"> manifesta</w:t>
      </w:r>
      <w:r>
        <w:t>ção que preparei para fazer a Vossas</w:t>
      </w:r>
      <w:r w:rsidRPr="00350D94">
        <w:t xml:space="preserve"> Ex</w:t>
      </w:r>
      <w:r>
        <w:t>celências,</w:t>
      </w:r>
      <w:r w:rsidRPr="00350D94">
        <w:t xml:space="preserve"> apenas algumas ponderações sobre as colocações até então já feitas.</w:t>
      </w:r>
    </w:p>
    <w:p w:rsidR="00A91693" w:rsidRDefault="00A91693" w:rsidP="002357AB">
      <w:pPr>
        <w:spacing w:before="120"/>
        <w:jc w:val="both"/>
      </w:pPr>
      <w:r>
        <w:t>Este</w:t>
      </w:r>
      <w:r w:rsidRPr="00350D94">
        <w:t xml:space="preserve"> processo realmente, Conselheiro Relator, vem em sequência ao Processo Licitatório 09/2014, mas n</w:t>
      </w:r>
      <w:r>
        <w:t>ão apenas esse Processo 09/2014</w:t>
      </w:r>
      <w:r w:rsidRPr="00350D94">
        <w:t xml:space="preserve"> deu início ao processo de licit</w:t>
      </w:r>
      <w:r>
        <w:t>ação do sistema de transporte coletivo no M</w:t>
      </w:r>
      <w:r w:rsidRPr="00350D94">
        <w:t>unicípi</w:t>
      </w:r>
      <w:r>
        <w:t>o. Foi em 2012</w:t>
      </w:r>
      <w:r w:rsidRPr="00350D94">
        <w:t xml:space="preserve"> publica</w:t>
      </w:r>
      <w:r>
        <w:t>do edital anterior, também sob sua r</w:t>
      </w:r>
      <w:r w:rsidRPr="00350D94">
        <w:t>elatoria, acompanhado por este Tribunal</w:t>
      </w:r>
      <w:r>
        <w:t>,</w:t>
      </w:r>
      <w:r w:rsidRPr="00350D94">
        <w:t xml:space="preserve"> com análises acuradas do ór</w:t>
      </w:r>
      <w:r>
        <w:t>gão técnico, tendo sido feitas três</w:t>
      </w:r>
      <w:r w:rsidRPr="00350D94">
        <w:t xml:space="preserve"> análises aprofundadas pelo órgão técnico, an</w:t>
      </w:r>
      <w:r>
        <w:t>tes que fosse determinado por Vossa</w:t>
      </w:r>
      <w:r w:rsidRPr="00350D94">
        <w:t xml:space="preserve"> Ex</w:t>
      </w:r>
      <w:r>
        <w:t>celência e por este Plenário</w:t>
      </w:r>
      <w:r w:rsidRPr="00350D94">
        <w:t xml:space="preserve"> o arquivamento em razão da perda de objeto. </w:t>
      </w:r>
    </w:p>
    <w:p w:rsidR="00A91693" w:rsidRDefault="00A91693" w:rsidP="002357AB">
      <w:pPr>
        <w:spacing w:before="120"/>
        <w:jc w:val="both"/>
      </w:pPr>
      <w:r>
        <w:t>Ess</w:t>
      </w:r>
      <w:r w:rsidRPr="00350D94">
        <w:t>as análises se deram de forma m</w:t>
      </w:r>
      <w:r>
        <w:t>uito detida e muito minuciosa e</w:t>
      </w:r>
      <w:r w:rsidRPr="00350D94">
        <w:t xml:space="preserve"> por isso, Ex</w:t>
      </w:r>
      <w:r>
        <w:t>celentíssimo Senhor</w:t>
      </w:r>
      <w:r w:rsidRPr="00350D94">
        <w:t xml:space="preserve"> Repr</w:t>
      </w:r>
      <w:r>
        <w:t>esentante do Ministério Público,</w:t>
      </w:r>
      <w:r w:rsidRPr="00350D94">
        <w:t xml:space="preserve"> Dr. Daniel, nós entendemos que essa análise</w:t>
      </w:r>
      <w:r>
        <w:t>,</w:t>
      </w:r>
      <w:r w:rsidRPr="00350D94">
        <w:t xml:space="preserve"> acurada, detida, minuciosa</w:t>
      </w:r>
      <w:r>
        <w:t>,</w:t>
      </w:r>
      <w:r w:rsidRPr="00350D94">
        <w:t xml:space="preserve"> do sistema de tra</w:t>
      </w:r>
      <w:r>
        <w:t>nsporte coletivo em Sete Lagoas</w:t>
      </w:r>
      <w:r w:rsidRPr="00350D94">
        <w:t xml:space="preserve"> e d</w:t>
      </w:r>
      <w:r>
        <w:t>a licitação que ora se põe sob análise desta Corte de Contas</w:t>
      </w:r>
      <w:r w:rsidRPr="00350D94">
        <w:t xml:space="preserve"> já se deu de forma aprofundada. </w:t>
      </w:r>
    </w:p>
    <w:p w:rsidR="00A91693" w:rsidRPr="00350D94" w:rsidRDefault="00A91693" w:rsidP="002357AB">
      <w:pPr>
        <w:spacing w:before="120"/>
        <w:jc w:val="both"/>
      </w:pPr>
      <w:r>
        <w:t>É claro que apontamentos e sugestão de</w:t>
      </w:r>
      <w:r w:rsidRPr="00350D94">
        <w:t xml:space="preserve"> melhor</w:t>
      </w:r>
      <w:r>
        <w:t>ias podem ser feitos e sempre são bem-vindo</w:t>
      </w:r>
      <w:r w:rsidRPr="00350D94">
        <w:t xml:space="preserve">s, como </w:t>
      </w:r>
      <w:r>
        <w:t xml:space="preserve">o </w:t>
      </w:r>
      <w:r w:rsidRPr="00350D94">
        <w:t>fez</w:t>
      </w:r>
      <w:r>
        <w:t xml:space="preserve"> </w:t>
      </w:r>
      <w:r w:rsidRPr="00350D94">
        <w:t>o órgão técnico, em sua última manifestação,</w:t>
      </w:r>
      <w:r>
        <w:t xml:space="preserve"> nos autos deste processo atual</w:t>
      </w:r>
      <w:r w:rsidRPr="00350D94">
        <w:t>, sug</w:t>
      </w:r>
      <w:r>
        <w:t>erindo recomendação ao Prefeito.</w:t>
      </w:r>
    </w:p>
    <w:p w:rsidR="00A91693" w:rsidRPr="00350D94" w:rsidRDefault="00A91693" w:rsidP="002357AB">
      <w:pPr>
        <w:spacing w:before="120"/>
        <w:jc w:val="both"/>
      </w:pPr>
      <w:r w:rsidRPr="00350D94">
        <w:t xml:space="preserve">Não sem surpresa, Conselheiro, </w:t>
      </w:r>
      <w:r w:rsidRPr="00694C57">
        <w:t>ouvi</w:t>
      </w:r>
      <w:r w:rsidRPr="00350D94">
        <w:t xml:space="preserve"> do relatório a in</w:t>
      </w:r>
      <w:r>
        <w:t>formação de que hoje estão sob</w:t>
      </w:r>
      <w:r w:rsidRPr="00350D94">
        <w:t xml:space="preserve"> an</w:t>
      </w:r>
      <w:r>
        <w:t>álise deste Conselheiro Relator</w:t>
      </w:r>
      <w:r w:rsidRPr="00350D94">
        <w:t xml:space="preserve"> quatro denúncias, quando tivemo</w:t>
      </w:r>
      <w:r>
        <w:t>s notícia, é claro, da autuação d</w:t>
      </w:r>
      <w:r w:rsidRPr="00350D94">
        <w:t>o processo de licitação, no qual foi concedida a suspensão da liminar,</w:t>
      </w:r>
      <w:r>
        <w:t xml:space="preserve"> a pedido do Ministério Público;</w:t>
      </w:r>
      <w:r w:rsidRPr="00350D94">
        <w:t xml:space="preserve"> e tivemos notícia da apresentação de mais uma denúncia, em muitos pontos repetida pelo Ex</w:t>
      </w:r>
      <w:r>
        <w:t>celentíssimo Senhor Procurador-Geral</w:t>
      </w:r>
      <w:r w:rsidRPr="00350D94">
        <w:t xml:space="preserve"> em sua manifestação. Tivemos notícia entã</w:t>
      </w:r>
      <w:r>
        <w:t>o, não sem surpresa, de outras três</w:t>
      </w:r>
      <w:r w:rsidRPr="00350D94">
        <w:t xml:space="preserve"> denúncias que vão certamente mostrar que o quadro que venho descrever é real. </w:t>
      </w:r>
    </w:p>
    <w:p w:rsidR="00A91693" w:rsidRPr="00350D94" w:rsidRDefault="00A91693" w:rsidP="002357AB">
      <w:pPr>
        <w:spacing w:before="120"/>
        <w:jc w:val="both"/>
      </w:pPr>
      <w:r w:rsidRPr="00350D94">
        <w:t>Então, vou me permitir fazer um breve apanhado histórico do s</w:t>
      </w:r>
      <w:r>
        <w:t>istema de transporte coletivo de</w:t>
      </w:r>
      <w:r w:rsidRPr="00350D94">
        <w:t xml:space="preserve"> Sete Lagoas</w:t>
      </w:r>
      <w:r>
        <w:t xml:space="preserve"> e também apenas uma breve correção, Dr. Daniel: foi licitado em 1990, e</w:t>
      </w:r>
      <w:r w:rsidRPr="00350D94">
        <w:t xml:space="preserve">sse sistema foi licitado de uma forma ainda rudimentar, é claro que sob a égide de uma nova </w:t>
      </w:r>
      <w:r>
        <w:t>Constituição – apenas dois</w:t>
      </w:r>
      <w:r w:rsidRPr="00350D94">
        <w:t xml:space="preserve"> anos de nova Constituição, ainda antes da nova lei de concessão, c</w:t>
      </w:r>
      <w:r>
        <w:t>om critérios muito rudimentares;</w:t>
      </w:r>
      <w:r w:rsidRPr="00350D94">
        <w:t xml:space="preserve"> </w:t>
      </w:r>
      <w:r w:rsidRPr="00F317AF">
        <w:t>no</w:t>
      </w:r>
      <w:r w:rsidRPr="00350D94">
        <w:t xml:space="preserve"> que hoje se entende adequado para análise de um sistema </w:t>
      </w:r>
      <w:r>
        <w:t>de transporte coletivo complexo</w:t>
      </w:r>
      <w:r w:rsidRPr="00350D94">
        <w:t xml:space="preserve"> como é qualquer sistema de cidades médias, </w:t>
      </w:r>
      <w:r>
        <w:t xml:space="preserve">o </w:t>
      </w:r>
      <w:r w:rsidRPr="00350D94">
        <w:t xml:space="preserve">que dirá </w:t>
      </w:r>
      <w:r>
        <w:t xml:space="preserve">de </w:t>
      </w:r>
      <w:r w:rsidRPr="00350D94">
        <w:t xml:space="preserve">uma cidade do porte de Sete Lagoas. </w:t>
      </w:r>
    </w:p>
    <w:p w:rsidR="00A91693" w:rsidRDefault="00A91693" w:rsidP="002357AB">
      <w:pPr>
        <w:spacing w:before="120"/>
        <w:jc w:val="both"/>
      </w:pPr>
      <w:r w:rsidRPr="00350D94">
        <w:t>Naquela oportunidade, foram licitadas linhas de transporte público. Em 2002, depois de uma grande comoção social que havia em grandes cidades como Sete Lagoas, de disputa entre sistema legalizado e sistema ilegal, foi licitado também um sistema suplementar</w:t>
      </w:r>
      <w:r>
        <w:t xml:space="preserve"> ao sistema convencional, com oitenta e quatro</w:t>
      </w:r>
      <w:r w:rsidRPr="00350D94">
        <w:t xml:space="preserve"> linhas de sistema alternativo. </w:t>
      </w:r>
    </w:p>
    <w:p w:rsidR="00A91693" w:rsidRPr="00350D94" w:rsidRDefault="00A91693" w:rsidP="002357AB">
      <w:pPr>
        <w:spacing w:before="120"/>
        <w:jc w:val="both"/>
      </w:pPr>
      <w:r w:rsidRPr="00350D94">
        <w:t>Essas linhas de sistema alternativo e as linhas do sistema convencional passaram a atuar, a partir d</w:t>
      </w:r>
      <w:r>
        <w:t>e determinado momento, em uma fl</w:t>
      </w:r>
      <w:r w:rsidRPr="00350D94">
        <w:t>agrante disputa de mercado irraciona</w:t>
      </w:r>
      <w:r>
        <w:t xml:space="preserve">l. É </w:t>
      </w:r>
      <w:r w:rsidRPr="00350D94">
        <w:t>a palavra que temos a referir sobre o que acontece hoje no sistema de transpo</w:t>
      </w:r>
      <w:r>
        <w:t>rte coletivo em Sete Lagoas, u</w:t>
      </w:r>
      <w:r w:rsidRPr="00350D94">
        <w:t>m sistema que dificilmente é fiscali</w:t>
      </w:r>
      <w:r>
        <w:t xml:space="preserve">zado, dificilmente é colocado </w:t>
      </w:r>
      <w:r w:rsidRPr="00350D94">
        <w:t xml:space="preserve">para prestar </w:t>
      </w:r>
      <w:r w:rsidRPr="00F317AF">
        <w:t xml:space="preserve">um </w:t>
      </w:r>
      <w:r w:rsidRPr="00F317AF">
        <w:lastRenderedPageBreak/>
        <w:t>serviço</w:t>
      </w:r>
      <w:r w:rsidRPr="00350D94">
        <w:t xml:space="preserve"> adequado, exatamente porque não temos mais contratos vigentes – o contrato da conce</w:t>
      </w:r>
      <w:r>
        <w:t>ssionária venceu em 2010, e</w:t>
      </w:r>
      <w:r w:rsidRPr="00350D94">
        <w:t xml:space="preserve"> o contrato das permissionárias venceu em 2012 – e temos renovações sucessivas, mas </w:t>
      </w:r>
      <w:r w:rsidRPr="00F317AF">
        <w:t>um</w:t>
      </w:r>
      <w:r w:rsidRPr="00350D94">
        <w:t xml:space="preserve"> quadro de absoluta instabilidade e um serviço prestado, é claro, de forma muito aquém </w:t>
      </w:r>
      <w:r>
        <w:t xml:space="preserve">do </w:t>
      </w:r>
      <w:r w:rsidRPr="00350D94">
        <w:t xml:space="preserve">que o cidadão merece, principalmente porque não convém ao empresário investir em um sistema </w:t>
      </w:r>
      <w:r>
        <w:t xml:space="preserve">em </w:t>
      </w:r>
      <w:r w:rsidRPr="00350D94">
        <w:t>que ele não tem segur</w:t>
      </w:r>
      <w:r>
        <w:t>ança se estará lá nos próximos dois, cinco, dez</w:t>
      </w:r>
      <w:r w:rsidRPr="00350D94">
        <w:t xml:space="preserve"> anos.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>
        <w:rPr>
          <w:bCs/>
        </w:rPr>
        <w:t xml:space="preserve">Feito esse apanhado histórico </w:t>
      </w:r>
      <w:r w:rsidRPr="00350D94">
        <w:rPr>
          <w:bCs/>
        </w:rPr>
        <w:t>e relatada</w:t>
      </w:r>
      <w:r>
        <w:rPr>
          <w:bCs/>
        </w:rPr>
        <w:t>s as circunstâncias em que vive</w:t>
      </w:r>
      <w:r w:rsidRPr="00350D94">
        <w:rPr>
          <w:bCs/>
        </w:rPr>
        <w:t xml:space="preserve"> o sistema de transporte coletivo</w:t>
      </w:r>
      <w:r>
        <w:rPr>
          <w:bCs/>
        </w:rPr>
        <w:t>,</w:t>
      </w:r>
      <w:r w:rsidRPr="00350D94">
        <w:rPr>
          <w:bCs/>
        </w:rPr>
        <w:t xml:space="preserve"> hoje</w:t>
      </w:r>
      <w:r>
        <w:rPr>
          <w:bCs/>
        </w:rPr>
        <w:t>,</w:t>
      </w:r>
      <w:r w:rsidRPr="00350D94">
        <w:rPr>
          <w:bCs/>
        </w:rPr>
        <w:t xml:space="preserve"> em Sete Lagoas,</w:t>
      </w:r>
      <w:r>
        <w:rPr>
          <w:bCs/>
        </w:rPr>
        <w:t xml:space="preserve"> </w:t>
      </w:r>
      <w:r w:rsidRPr="00350D94">
        <w:rPr>
          <w:bCs/>
        </w:rPr>
        <w:t>vou relatar bre</w:t>
      </w:r>
      <w:r>
        <w:rPr>
          <w:bCs/>
        </w:rPr>
        <w:t>vemente o encaminhamento dest</w:t>
      </w:r>
      <w:r w:rsidRPr="00350D94">
        <w:rPr>
          <w:bCs/>
        </w:rPr>
        <w:t>e processo licitatório que se encontra</w:t>
      </w:r>
      <w:r>
        <w:rPr>
          <w:bCs/>
        </w:rPr>
        <w:t>,</w:t>
      </w:r>
      <w:r w:rsidRPr="00350D94">
        <w:rPr>
          <w:bCs/>
        </w:rPr>
        <w:t xml:space="preserve"> hoje</w:t>
      </w:r>
      <w:r>
        <w:rPr>
          <w:bCs/>
        </w:rPr>
        <w:t>,</w:t>
      </w:r>
      <w:r w:rsidRPr="00350D94">
        <w:rPr>
          <w:bCs/>
        </w:rPr>
        <w:t xml:space="preserve"> sob julgamento da decisão liminar. 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>Apresentando ao C</w:t>
      </w:r>
      <w:r>
        <w:rPr>
          <w:bCs/>
        </w:rPr>
        <w:t>onselheiro Relator o Edital de Licitação em quarenta e oito</w:t>
      </w:r>
      <w:r w:rsidRPr="00350D94">
        <w:rPr>
          <w:bCs/>
        </w:rPr>
        <w:t xml:space="preserve"> horas</w:t>
      </w:r>
      <w:r>
        <w:rPr>
          <w:bCs/>
        </w:rPr>
        <w:t>,</w:t>
      </w:r>
      <w:r w:rsidRPr="00350D94">
        <w:rPr>
          <w:bCs/>
        </w:rPr>
        <w:t xml:space="preserve"> como determinado na decisão que arquivou a análise do proce</w:t>
      </w:r>
      <w:r>
        <w:rPr>
          <w:bCs/>
        </w:rPr>
        <w:t>sso anterior, o M</w:t>
      </w:r>
      <w:r w:rsidRPr="00350D94">
        <w:rPr>
          <w:bCs/>
        </w:rPr>
        <w:t>unicípio foi surpreendido com uma comunicação do Conselheiro Relator</w:t>
      </w:r>
      <w:r>
        <w:rPr>
          <w:bCs/>
        </w:rPr>
        <w:t>,</w:t>
      </w:r>
      <w:r w:rsidRPr="00350D94">
        <w:rPr>
          <w:bCs/>
        </w:rPr>
        <w:t xml:space="preserve"> encaminhando</w:t>
      </w:r>
      <w:r>
        <w:rPr>
          <w:bCs/>
        </w:rPr>
        <w:t xml:space="preserve"> relatório técnico do órgão dest</w:t>
      </w:r>
      <w:r w:rsidRPr="00350D94">
        <w:rPr>
          <w:bCs/>
        </w:rPr>
        <w:t xml:space="preserve">e Tribunal em que se repetiam ponderações feitas </w:t>
      </w:r>
      <w:r w:rsidRPr="00F317AF">
        <w:rPr>
          <w:bCs/>
        </w:rPr>
        <w:t>sob</w:t>
      </w:r>
      <w:r w:rsidRPr="00350D94">
        <w:rPr>
          <w:bCs/>
        </w:rPr>
        <w:t xml:space="preserve"> </w:t>
      </w:r>
      <w:r>
        <w:rPr>
          <w:bCs/>
        </w:rPr>
        <w:t xml:space="preserve">a </w:t>
      </w:r>
      <w:r w:rsidRPr="00350D94">
        <w:rPr>
          <w:bCs/>
        </w:rPr>
        <w:t xml:space="preserve">análise do edital anterior.  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 xml:space="preserve">O órgão técnico apresentava </w:t>
      </w:r>
      <w:r>
        <w:rPr>
          <w:bCs/>
        </w:rPr>
        <w:t>quatorze</w:t>
      </w:r>
      <w:r w:rsidRPr="00350D94">
        <w:rPr>
          <w:bCs/>
        </w:rPr>
        <w:t xml:space="preserve"> pontos </w:t>
      </w:r>
      <w:r>
        <w:rPr>
          <w:bCs/>
        </w:rPr>
        <w:t>que necessitavam de correção pelo M</w:t>
      </w:r>
      <w:r w:rsidRPr="00350D94">
        <w:rPr>
          <w:bCs/>
        </w:rPr>
        <w:t>unicípio de Sete Lagoas naquele momento</w:t>
      </w:r>
      <w:r>
        <w:rPr>
          <w:bCs/>
        </w:rPr>
        <w:t>,</w:t>
      </w:r>
      <w:r w:rsidRPr="00350D94">
        <w:rPr>
          <w:bCs/>
        </w:rPr>
        <w:t xml:space="preserve"> e vários desses pontos já haviam sido corrigidos e adequados e estavam</w:t>
      </w:r>
      <w:r>
        <w:rPr>
          <w:bCs/>
        </w:rPr>
        <w:t>,</w:t>
      </w:r>
      <w:r w:rsidRPr="00350D94">
        <w:rPr>
          <w:bCs/>
        </w:rPr>
        <w:t xml:space="preserve"> de forma indubitável</w:t>
      </w:r>
      <w:r>
        <w:rPr>
          <w:bCs/>
        </w:rPr>
        <w:t>,</w:t>
      </w:r>
      <w:r w:rsidRPr="00350D94">
        <w:rPr>
          <w:bCs/>
        </w:rPr>
        <w:t xml:space="preserve"> adequados no novo edital. </w:t>
      </w:r>
    </w:p>
    <w:p w:rsidR="00A91693" w:rsidRDefault="00A91693" w:rsidP="002357AB">
      <w:pPr>
        <w:spacing w:before="120"/>
        <w:jc w:val="both"/>
        <w:rPr>
          <w:bCs/>
        </w:rPr>
      </w:pPr>
      <w:r>
        <w:rPr>
          <w:bCs/>
        </w:rPr>
        <w:t>Ess</w:t>
      </w:r>
      <w:r w:rsidRPr="00350D94">
        <w:rPr>
          <w:bCs/>
        </w:rPr>
        <w:t xml:space="preserve">a foi a manifestação do órgão técnico na reanálise que fez do atual edital. 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>Nessa oportunidade de reanálise</w:t>
      </w:r>
      <w:r>
        <w:rPr>
          <w:bCs/>
        </w:rPr>
        <w:t xml:space="preserve">, </w:t>
      </w:r>
      <w:r w:rsidRPr="00350D94">
        <w:rPr>
          <w:bCs/>
        </w:rPr>
        <w:t>Senhor Procurador</w:t>
      </w:r>
      <w:r>
        <w:rPr>
          <w:bCs/>
        </w:rPr>
        <w:t xml:space="preserve">, </w:t>
      </w:r>
      <w:r w:rsidRPr="00350D94">
        <w:rPr>
          <w:bCs/>
        </w:rPr>
        <w:t xml:space="preserve">realmente o órgão técnico aponta algumas </w:t>
      </w:r>
      <w:r>
        <w:rPr>
          <w:bCs/>
        </w:rPr>
        <w:t>questões</w:t>
      </w:r>
      <w:r w:rsidRPr="00350D94">
        <w:rPr>
          <w:bCs/>
        </w:rPr>
        <w:t xml:space="preserve"> que indica</w:t>
      </w:r>
      <w:r>
        <w:rPr>
          <w:bCs/>
        </w:rPr>
        <w:t>m</w:t>
      </w:r>
      <w:r w:rsidRPr="00350D94">
        <w:rPr>
          <w:bCs/>
        </w:rPr>
        <w:t xml:space="preserve"> necessid</w:t>
      </w:r>
      <w:r>
        <w:rPr>
          <w:bCs/>
        </w:rPr>
        <w:t>ade de correção ou de adequação, mas</w:t>
      </w:r>
      <w:r w:rsidRPr="00350D94">
        <w:rPr>
          <w:bCs/>
        </w:rPr>
        <w:t xml:space="preserve"> sempre analisando</w:t>
      </w:r>
      <w:r>
        <w:rPr>
          <w:bCs/>
        </w:rPr>
        <w:t>,</w:t>
      </w:r>
      <w:r w:rsidRPr="00350D94">
        <w:rPr>
          <w:bCs/>
        </w:rPr>
        <w:t xml:space="preserve"> de forma objetiva</w:t>
      </w:r>
      <w:r>
        <w:rPr>
          <w:bCs/>
        </w:rPr>
        <w:t>,</w:t>
      </w:r>
      <w:r w:rsidRPr="00350D94">
        <w:rPr>
          <w:bCs/>
        </w:rPr>
        <w:t xml:space="preserve"> se aqueles pontos violavam ou não</w:t>
      </w:r>
      <w:r>
        <w:rPr>
          <w:bCs/>
        </w:rPr>
        <w:t>,</w:t>
      </w:r>
      <w:r w:rsidRPr="00350D94">
        <w:rPr>
          <w:bCs/>
        </w:rPr>
        <w:t xml:space="preserve"> no entender daquele órgão técnico</w:t>
      </w:r>
      <w:r>
        <w:rPr>
          <w:bCs/>
        </w:rPr>
        <w:t>,</w:t>
      </w:r>
      <w:r w:rsidRPr="00350D94">
        <w:rPr>
          <w:bCs/>
        </w:rPr>
        <w:t xml:space="preserve"> a competitividade, entendendo que não violavam. Por isso a orientação pela continuidade do processo licitatório sem que houvesse a sua suspensão. Houve</w:t>
      </w:r>
      <w:r>
        <w:rPr>
          <w:bCs/>
        </w:rPr>
        <w:t>,</w:t>
      </w:r>
      <w:r w:rsidRPr="00350D94">
        <w:rPr>
          <w:bCs/>
        </w:rPr>
        <w:t xml:space="preserve"> sim</w:t>
      </w:r>
      <w:r>
        <w:rPr>
          <w:bCs/>
        </w:rPr>
        <w:t>,</w:t>
      </w:r>
      <w:r w:rsidRPr="00350D94">
        <w:rPr>
          <w:bCs/>
        </w:rPr>
        <w:t xml:space="preserve"> alguns pontos de indicação de análise e </w:t>
      </w:r>
      <w:r w:rsidRPr="001E034B">
        <w:rPr>
          <w:bCs/>
          <w:i/>
        </w:rPr>
        <w:t>monitoramento</w:t>
      </w:r>
      <w:r w:rsidRPr="00635BD1">
        <w:rPr>
          <w:bCs/>
        </w:rPr>
        <w:t xml:space="preserve"> </w:t>
      </w:r>
      <w:r w:rsidRPr="00350D94">
        <w:rPr>
          <w:bCs/>
        </w:rPr>
        <w:t>– termo utilizado pelo órgão técnico –</w:t>
      </w:r>
      <w:r>
        <w:rPr>
          <w:bCs/>
        </w:rPr>
        <w:t xml:space="preserve"> </w:t>
      </w:r>
      <w:r w:rsidRPr="00350D94">
        <w:rPr>
          <w:bCs/>
        </w:rPr>
        <w:t>da competição no próprio certame licitatório.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>
        <w:rPr>
          <w:bCs/>
        </w:rPr>
        <w:t>Esse monitoramento –</w:t>
      </w:r>
      <w:r w:rsidRPr="00350D94">
        <w:rPr>
          <w:bCs/>
        </w:rPr>
        <w:t xml:space="preserve"> como já </w:t>
      </w:r>
      <w:r>
        <w:rPr>
          <w:bCs/>
        </w:rPr>
        <w:t>bem adiantado por Vossa Excelência –,</w:t>
      </w:r>
      <w:r w:rsidRPr="00350D94">
        <w:rPr>
          <w:bCs/>
        </w:rPr>
        <w:t xml:space="preserve"> no nosso ente</w:t>
      </w:r>
      <w:r>
        <w:rPr>
          <w:bCs/>
        </w:rPr>
        <w:t>nder, não cabe propriamente ao m</w:t>
      </w:r>
      <w:r w:rsidRPr="00350D94">
        <w:rPr>
          <w:bCs/>
        </w:rPr>
        <w:t>unicípio e – salvo melhor juízo – nem mesmo ao próprio Tribunal</w:t>
      </w:r>
      <w:r>
        <w:rPr>
          <w:bCs/>
        </w:rPr>
        <w:t>, quando não lastreados</w:t>
      </w:r>
      <w:r w:rsidRPr="00350D94">
        <w:rPr>
          <w:bCs/>
        </w:rPr>
        <w:t xml:space="preserve"> em questões técnicas e objetivas que poderiam ser</w:t>
      </w:r>
      <w:r>
        <w:rPr>
          <w:bCs/>
        </w:rPr>
        <w:t xml:space="preserve"> adequadamente reformuladas no edital de l</w:t>
      </w:r>
      <w:r w:rsidRPr="00350D94">
        <w:rPr>
          <w:bCs/>
        </w:rPr>
        <w:t xml:space="preserve">icitação. </w:t>
      </w:r>
    </w:p>
    <w:p w:rsidR="00A91693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>Se o órgão técnico entende que objetivamente</w:t>
      </w:r>
      <w:r>
        <w:rPr>
          <w:bCs/>
        </w:rPr>
        <w:t xml:space="preserve"> o edital permite a competição, no nosso entender</w:t>
      </w:r>
      <w:r w:rsidRPr="00350D94">
        <w:rPr>
          <w:bCs/>
        </w:rPr>
        <w:t xml:space="preserve"> objetivamente o município cumpre com a sua função de garantir, de buscar no mercado a melhor proposta que possa ser apresentada para </w:t>
      </w:r>
      <w:r>
        <w:rPr>
          <w:bCs/>
        </w:rPr>
        <w:t xml:space="preserve">a </w:t>
      </w:r>
      <w:r w:rsidRPr="00350D94">
        <w:rPr>
          <w:bCs/>
        </w:rPr>
        <w:t>licitação daquele sistema.</w:t>
      </w:r>
      <w:r>
        <w:rPr>
          <w:bCs/>
        </w:rPr>
        <w:t xml:space="preserve"> </w:t>
      </w:r>
    </w:p>
    <w:p w:rsidR="00A91693" w:rsidRDefault="00A91693" w:rsidP="002357AB">
      <w:pPr>
        <w:spacing w:before="120"/>
        <w:jc w:val="both"/>
        <w:rPr>
          <w:bCs/>
        </w:rPr>
      </w:pPr>
      <w:r>
        <w:rPr>
          <w:bCs/>
        </w:rPr>
        <w:t>Dessa forma, apresentamos o Edital de Licitação e pretendemos ver ess</w:t>
      </w:r>
      <w:r w:rsidRPr="00350D94">
        <w:rPr>
          <w:bCs/>
        </w:rPr>
        <w:t xml:space="preserve">e edital tendo continuidade. 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>Apenas</w:t>
      </w:r>
      <w:r>
        <w:rPr>
          <w:bCs/>
        </w:rPr>
        <w:t>, ainda, uma outra correção, mas</w:t>
      </w:r>
      <w:r w:rsidRPr="00350D94">
        <w:rPr>
          <w:bCs/>
        </w:rPr>
        <w:t xml:space="preserve"> isso não era </w:t>
      </w:r>
      <w:r>
        <w:rPr>
          <w:bCs/>
        </w:rPr>
        <w:t>do</w:t>
      </w:r>
      <w:r w:rsidRPr="00350D94">
        <w:rPr>
          <w:bCs/>
        </w:rPr>
        <w:t xml:space="preserve"> </w:t>
      </w:r>
      <w:r>
        <w:rPr>
          <w:bCs/>
        </w:rPr>
        <w:t>conhecimento de Vossa Excelência até o momento: não pô</w:t>
      </w:r>
      <w:r w:rsidRPr="00350D94">
        <w:rPr>
          <w:bCs/>
        </w:rPr>
        <w:t>de ser aberta ainda a proposta da licitante</w:t>
      </w:r>
      <w:r>
        <w:rPr>
          <w:bCs/>
        </w:rPr>
        <w:t>,</w:t>
      </w:r>
      <w:r w:rsidRPr="00350D94">
        <w:rPr>
          <w:bCs/>
        </w:rPr>
        <w:t xml:space="preserve"> tendo em vista que a decisão d</w:t>
      </w:r>
      <w:r>
        <w:rPr>
          <w:bCs/>
        </w:rPr>
        <w:t>e suspensão foi encaminhada ao P</w:t>
      </w:r>
      <w:r w:rsidRPr="00350D94">
        <w:rPr>
          <w:bCs/>
        </w:rPr>
        <w:t xml:space="preserve">refeito no prazo de manifestação de recurso de inabilitação de uma das concorrentes. </w:t>
      </w:r>
    </w:p>
    <w:p w:rsidR="00A91693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>Cabe aqui trazer essa q</w:t>
      </w:r>
      <w:r>
        <w:rPr>
          <w:bCs/>
        </w:rPr>
        <w:t>uestão das concorrentes ali no M</w:t>
      </w:r>
      <w:r w:rsidRPr="00350D94">
        <w:rPr>
          <w:bCs/>
        </w:rPr>
        <w:t xml:space="preserve">unicípio de Sete Lagoas. </w:t>
      </w:r>
    </w:p>
    <w:p w:rsidR="00A91693" w:rsidRPr="003E71CE" w:rsidRDefault="00A91693" w:rsidP="002357AB">
      <w:pPr>
        <w:spacing w:before="120"/>
        <w:jc w:val="both"/>
        <w:rPr>
          <w:bCs/>
          <w:sz w:val="36"/>
          <w:szCs w:val="36"/>
        </w:rPr>
      </w:pPr>
      <w:r w:rsidRPr="00350D94">
        <w:rPr>
          <w:bCs/>
        </w:rPr>
        <w:t>Não temos propr</w:t>
      </w:r>
      <w:r>
        <w:rPr>
          <w:bCs/>
        </w:rPr>
        <w:t>iamente empresas concorrentes de um</w:t>
      </w:r>
      <w:r w:rsidRPr="00350D94">
        <w:rPr>
          <w:bCs/>
        </w:rPr>
        <w:t xml:space="preserve"> sistema</w:t>
      </w:r>
      <w:r>
        <w:rPr>
          <w:bCs/>
        </w:rPr>
        <w:t>,</w:t>
      </w:r>
      <w:r w:rsidRPr="00350D94">
        <w:rPr>
          <w:bCs/>
        </w:rPr>
        <w:t xml:space="preserve"> tendo conquanto concedido a uma única empresa o  s</w:t>
      </w:r>
      <w:r>
        <w:rPr>
          <w:bCs/>
        </w:rPr>
        <w:t>istema convencional, entretanto</w:t>
      </w:r>
      <w:r w:rsidRPr="00350D94">
        <w:rPr>
          <w:bCs/>
        </w:rPr>
        <w:t xml:space="preserve"> temos essa briga histórica entre sistema convencional e permissionário</w:t>
      </w:r>
      <w:r>
        <w:rPr>
          <w:bCs/>
        </w:rPr>
        <w:t>s</w:t>
      </w:r>
      <w:r w:rsidRPr="00350D94">
        <w:rPr>
          <w:bCs/>
        </w:rPr>
        <w:t xml:space="preserve">. </w:t>
      </w:r>
    </w:p>
    <w:p w:rsidR="00A91693" w:rsidRPr="00350D94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 xml:space="preserve">A empresa denunciante, pelo menos da denúncia </w:t>
      </w:r>
      <w:r>
        <w:rPr>
          <w:bCs/>
        </w:rPr>
        <w:t xml:space="preserve">de </w:t>
      </w:r>
      <w:r w:rsidRPr="00350D94">
        <w:rPr>
          <w:bCs/>
        </w:rPr>
        <w:t>que tínhamos conhecimento, é a empresa que restou inabil</w:t>
      </w:r>
      <w:r>
        <w:rPr>
          <w:bCs/>
        </w:rPr>
        <w:t>itada no processo licitatório, u</w:t>
      </w:r>
      <w:r w:rsidRPr="00350D94">
        <w:rPr>
          <w:bCs/>
        </w:rPr>
        <w:t xml:space="preserve">ma empresa que naquela oportunidade apresentou </w:t>
      </w:r>
      <w:r>
        <w:rPr>
          <w:bCs/>
        </w:rPr>
        <w:t>um</w:t>
      </w:r>
      <w:r w:rsidRPr="00350D94">
        <w:rPr>
          <w:bCs/>
        </w:rPr>
        <w:t xml:space="preserve"> envelope contendo indistintamente documentos de habilitação, propos</w:t>
      </w:r>
      <w:r>
        <w:rPr>
          <w:bCs/>
        </w:rPr>
        <w:t xml:space="preserve">ta de </w:t>
      </w:r>
      <w:r>
        <w:rPr>
          <w:bCs/>
        </w:rPr>
        <w:lastRenderedPageBreak/>
        <w:t>preço, proposta técnica, razão pela qual foi inabilitada, o</w:t>
      </w:r>
      <w:r w:rsidRPr="00350D94">
        <w:rPr>
          <w:bCs/>
        </w:rPr>
        <w:t>bviamente</w:t>
      </w:r>
      <w:r>
        <w:rPr>
          <w:bCs/>
        </w:rPr>
        <w:t>, e</w:t>
      </w:r>
      <w:r w:rsidRPr="00350D94">
        <w:rPr>
          <w:bCs/>
        </w:rPr>
        <w:t xml:space="preserve"> não haveria de ser provido qualquer recurso contra a inabilitação</w:t>
      </w:r>
      <w:r>
        <w:rPr>
          <w:bCs/>
        </w:rPr>
        <w:t>,</w:t>
      </w:r>
      <w:r w:rsidRPr="00350D94">
        <w:rPr>
          <w:bCs/>
        </w:rPr>
        <w:t xml:space="preserve"> até porque não manifestadas razões contra a inabilitação, tendo a empresa aproveitado a oportunidade para </w:t>
      </w:r>
      <w:r>
        <w:rPr>
          <w:bCs/>
        </w:rPr>
        <w:t xml:space="preserve">se manifestar, </w:t>
      </w:r>
      <w:r w:rsidRPr="00350D94">
        <w:rPr>
          <w:bCs/>
        </w:rPr>
        <w:t xml:space="preserve">apenas rebatendo pontos do edital que não foram oportunamente rebatidos quando do prazo para impugnação daquele certame. </w:t>
      </w:r>
    </w:p>
    <w:p w:rsidR="00A91693" w:rsidRPr="00EA1F3B" w:rsidRDefault="00A91693" w:rsidP="002357AB">
      <w:pPr>
        <w:spacing w:before="120"/>
        <w:jc w:val="both"/>
        <w:rPr>
          <w:bCs/>
        </w:rPr>
      </w:pPr>
      <w:r w:rsidRPr="00350D94">
        <w:rPr>
          <w:bCs/>
        </w:rPr>
        <w:t>Vivemos hoje</w:t>
      </w:r>
      <w:r>
        <w:rPr>
          <w:bCs/>
        </w:rPr>
        <w:t xml:space="preserve"> –</w:t>
      </w:r>
      <w:r w:rsidRPr="00350D94">
        <w:rPr>
          <w:bCs/>
        </w:rPr>
        <w:t xml:space="preserve"> já descrevi </w:t>
      </w:r>
      <w:r>
        <w:rPr>
          <w:bCs/>
        </w:rPr>
        <w:t xml:space="preserve">– </w:t>
      </w:r>
      <w:r w:rsidRPr="00350D94">
        <w:rPr>
          <w:bCs/>
        </w:rPr>
        <w:t>um quadro de disputa conco</w:t>
      </w:r>
      <w:r>
        <w:rPr>
          <w:bCs/>
        </w:rPr>
        <w:t>rrencial entre as empresas, mas,</w:t>
      </w:r>
      <w:r w:rsidRPr="00350D94">
        <w:rPr>
          <w:bCs/>
        </w:rPr>
        <w:t xml:space="preserve"> dentro da Procuradoria hoje</w:t>
      </w:r>
      <w:r>
        <w:rPr>
          <w:bCs/>
        </w:rPr>
        <w:t>,</w:t>
      </w:r>
      <w:r w:rsidRPr="00350D94">
        <w:rPr>
          <w:bCs/>
        </w:rPr>
        <w:t xml:space="preserve"> não estamos apenas voltados a tentar licitar da forma mais ampla e c</w:t>
      </w:r>
      <w:r>
        <w:rPr>
          <w:bCs/>
        </w:rPr>
        <w:t>ompetitiva possível o sistema, t</w:t>
      </w:r>
      <w:r w:rsidRPr="00350D94">
        <w:rPr>
          <w:bCs/>
        </w:rPr>
        <w:t>emos que voltar nossa atenção também para demandas que surgem exatamente dessa instabilidade do sistema. Hoje temos duas demandas em andamento, de</w:t>
      </w:r>
      <w:r>
        <w:rPr>
          <w:bCs/>
        </w:rPr>
        <w:t>mandas indenizatórias contra o Município de Sete Lagoas:</w:t>
      </w:r>
      <w:r w:rsidRPr="00350D94">
        <w:rPr>
          <w:bCs/>
        </w:rPr>
        <w:t xml:space="preserve"> uma </w:t>
      </w:r>
      <w:r w:rsidRPr="00EA1F3B">
        <w:rPr>
          <w:bCs/>
        </w:rPr>
        <w:t>pedindo indenização e reequilíbrio econômico</w:t>
      </w:r>
      <w:r>
        <w:rPr>
          <w:bCs/>
        </w:rPr>
        <w:t>-</w:t>
      </w:r>
      <w:r w:rsidRPr="00EA1F3B">
        <w:rPr>
          <w:bCs/>
        </w:rPr>
        <w:t xml:space="preserve">financeiro dos anos de 2001 a 2006, no montante de </w:t>
      </w:r>
      <w:r>
        <w:rPr>
          <w:bCs/>
        </w:rPr>
        <w:t xml:space="preserve">trinta e seis </w:t>
      </w:r>
      <w:r w:rsidRPr="00EA1F3B">
        <w:rPr>
          <w:bCs/>
        </w:rPr>
        <w:t xml:space="preserve"> milhões</w:t>
      </w:r>
      <w:r>
        <w:rPr>
          <w:bCs/>
        </w:rPr>
        <w:t xml:space="preserve"> de reais</w:t>
      </w:r>
      <w:r w:rsidRPr="00EA1F3B">
        <w:rPr>
          <w:bCs/>
        </w:rPr>
        <w:t xml:space="preserve">, e recentemente foi distribuída uma nova demanda, requerendo reequilíbrio econômico- financeiro e indenização contra o Município no importe de </w:t>
      </w:r>
      <w:r>
        <w:rPr>
          <w:bCs/>
        </w:rPr>
        <w:t>vinte e sete</w:t>
      </w:r>
      <w:r w:rsidRPr="00EA1F3B">
        <w:rPr>
          <w:bCs/>
        </w:rPr>
        <w:t xml:space="preserve"> milhões</w:t>
      </w:r>
      <w:r>
        <w:rPr>
          <w:bCs/>
        </w:rPr>
        <w:t xml:space="preserve"> de reais</w:t>
      </w:r>
      <w:r w:rsidRPr="00EA1F3B">
        <w:rPr>
          <w:bCs/>
        </w:rPr>
        <w:t xml:space="preserve"> em relação aos anos de 2008 a 2013. </w:t>
      </w:r>
    </w:p>
    <w:p w:rsidR="00A91693" w:rsidRPr="001E034B" w:rsidRDefault="00A91693" w:rsidP="002357AB">
      <w:pPr>
        <w:spacing w:before="120"/>
        <w:jc w:val="both"/>
        <w:rPr>
          <w:bCs/>
        </w:rPr>
      </w:pPr>
      <w:r w:rsidRPr="00EA1F3B">
        <w:rPr>
          <w:bCs/>
        </w:rPr>
        <w:t>Como já afirmado aqui desta tribuna, em 2010 encerrou-se o contrato de concessão</w:t>
      </w:r>
      <w:r w:rsidRPr="00350D94">
        <w:rPr>
          <w:bCs/>
        </w:rPr>
        <w:t xml:space="preserve">. Não há que se falar em reequilíbrio de um contrato renovado de seis em seis meses, </w:t>
      </w:r>
      <w:r>
        <w:rPr>
          <w:bCs/>
        </w:rPr>
        <w:t xml:space="preserve">de </w:t>
      </w:r>
      <w:r w:rsidRPr="00915E75">
        <w:rPr>
          <w:bCs/>
        </w:rPr>
        <w:t>um ano em um ano</w:t>
      </w:r>
      <w:r>
        <w:rPr>
          <w:bCs/>
        </w:rPr>
        <w:t>, mas a demanda existe,</w:t>
      </w:r>
      <w:r w:rsidRPr="00350D94">
        <w:rPr>
          <w:bCs/>
        </w:rPr>
        <w:t xml:space="preserve"> o passiv</w:t>
      </w:r>
      <w:r>
        <w:rPr>
          <w:bCs/>
        </w:rPr>
        <w:t>o gerado aos munícipes existe; a</w:t>
      </w:r>
      <w:r w:rsidRPr="00350D94">
        <w:rPr>
          <w:bCs/>
        </w:rPr>
        <w:t xml:space="preserve">inda não temos sentença </w:t>
      </w:r>
      <w:r w:rsidRPr="001E034B">
        <w:rPr>
          <w:bCs/>
        </w:rPr>
        <w:t xml:space="preserve">de mérito em qualquer dessas duas demandas. </w:t>
      </w:r>
    </w:p>
    <w:p w:rsidR="00A91693" w:rsidRPr="001E034B" w:rsidRDefault="00A91693" w:rsidP="002357AB">
      <w:pPr>
        <w:spacing w:before="120"/>
        <w:jc w:val="both"/>
      </w:pPr>
      <w:r w:rsidRPr="001E034B">
        <w:t xml:space="preserve">Bom, adentrando muito detidamente e pormenorizadamente três dos itens que foram apontados como fundamento para o pedido de suspensão e para o deferimento da mesma suspensão: </w:t>
      </w:r>
    </w:p>
    <w:p w:rsidR="00A91693" w:rsidRDefault="00A91693" w:rsidP="002357AB">
      <w:pPr>
        <w:spacing w:before="120"/>
        <w:jc w:val="both"/>
      </w:pPr>
      <w:r w:rsidRPr="001E034B">
        <w:t>Sobre a competitividade</w:t>
      </w:r>
      <w:r>
        <w:t xml:space="preserve">, não vou me alongar, porque já </w:t>
      </w:r>
      <w:r w:rsidRPr="00860DD9">
        <w:t>manifestei exatamente isso</w:t>
      </w:r>
      <w:r w:rsidRPr="00350D94">
        <w:t>. Objetivamente, o que o Município poderia fazer é estabelecer critérios que não impedissem qualquer empresa, que tenha capacidade técnica para prestar o serviço</w:t>
      </w:r>
      <w:r>
        <w:t>, de ali competir. E isso o órgão t</w:t>
      </w:r>
      <w:r w:rsidRPr="00350D94">
        <w:t xml:space="preserve">écnico entendeu de forma adequada. </w:t>
      </w:r>
    </w:p>
    <w:p w:rsidR="00A91693" w:rsidRDefault="00A91693" w:rsidP="002357AB">
      <w:pPr>
        <w:spacing w:before="120"/>
        <w:jc w:val="both"/>
      </w:pPr>
      <w:r w:rsidRPr="00350D94">
        <w:t>Em relação ao porte da empresa</w:t>
      </w:r>
      <w:r>
        <w:t>,</w:t>
      </w:r>
      <w:r w:rsidRPr="00350D94">
        <w:t xml:space="preserve"> que im</w:t>
      </w:r>
      <w:r>
        <w:t xml:space="preserve">plicaria pontuação, entendemos </w:t>
      </w:r>
      <w:r w:rsidRPr="00350D94">
        <w:t xml:space="preserve">também que </w:t>
      </w:r>
      <w:r>
        <w:t>n</w:t>
      </w:r>
      <w:r w:rsidRPr="00350D94">
        <w:t>o Município de Sete Lagoas</w:t>
      </w:r>
      <w:r>
        <w:t xml:space="preserve"> – um m</w:t>
      </w:r>
      <w:r w:rsidRPr="00350D94">
        <w:t xml:space="preserve">unicípio de </w:t>
      </w:r>
      <w:r>
        <w:t>duzentos e vinte</w:t>
      </w:r>
      <w:r w:rsidRPr="00350D94">
        <w:t xml:space="preserve"> mil habitantes, que tem um sistema </w:t>
      </w:r>
      <w:r>
        <w:t xml:space="preserve">de </w:t>
      </w:r>
      <w:r w:rsidRPr="00350D94">
        <w:t xml:space="preserve">transporte coletivo com </w:t>
      </w:r>
      <w:r>
        <w:t>cento e cinquenta</w:t>
      </w:r>
      <w:r w:rsidRPr="00350D94">
        <w:t xml:space="preserve"> ônibus no sistema convencional, </w:t>
      </w:r>
      <w:r>
        <w:t>oitenta e quatro</w:t>
      </w:r>
      <w:r w:rsidRPr="00350D94">
        <w:t xml:space="preserve"> ônibus no sistema alternativo</w:t>
      </w:r>
      <w:r>
        <w:t xml:space="preserve"> –</w:t>
      </w:r>
      <w:r w:rsidRPr="00350D94">
        <w:t xml:space="preserve"> não pode ser prestado este serviço por qualquer empresa e por isso existem crit</w:t>
      </w:r>
      <w:r>
        <w:t>érios de qualificação econômico-</w:t>
      </w:r>
      <w:r w:rsidRPr="00350D94">
        <w:t>financeira e qualificação técnica mínimos</w:t>
      </w:r>
      <w:r>
        <w:t>,</w:t>
      </w:r>
      <w:r w:rsidRPr="00350D94">
        <w:t xml:space="preserve"> exigidos no</w:t>
      </w:r>
      <w:r>
        <w:t xml:space="preserve"> edital, mas também entendeu</w:t>
      </w:r>
      <w:r w:rsidRPr="00E5141C">
        <w:t xml:space="preserve"> por bem</w:t>
      </w:r>
      <w:r>
        <w:t xml:space="preserve"> o M</w:t>
      </w:r>
      <w:r w:rsidRPr="00350D94">
        <w:t>unicípio</w:t>
      </w:r>
      <w:r>
        <w:t xml:space="preserve"> pontuar o porte da empresa:</w:t>
      </w:r>
      <w:r w:rsidRPr="00E5141C">
        <w:t xml:space="preserve"> empresas</w:t>
      </w:r>
      <w:r w:rsidRPr="00350D94">
        <w:t xml:space="preserve"> que demonstrem a capacidade, a habilidade para prestar o serviço de tamanha magnitude serão pontuadas</w:t>
      </w:r>
      <w:r>
        <w:t xml:space="preserve">, se </w:t>
      </w:r>
      <w:r w:rsidRPr="00350D94">
        <w:t>se permitir a continuidade  do processo licitatório</w:t>
      </w:r>
      <w:r>
        <w:t>,</w:t>
      </w:r>
      <w:r w:rsidRPr="00350D94">
        <w:t xml:space="preserve"> de forma diferenciada, o que não implicará de forma nenhuma  </w:t>
      </w:r>
      <w:r>
        <w:t xml:space="preserve">– </w:t>
      </w:r>
      <w:r w:rsidRPr="00350D94">
        <w:t>e isso foi textualmente</w:t>
      </w:r>
      <w:r>
        <w:t xml:space="preserve"> e</w:t>
      </w:r>
      <w:r w:rsidRPr="00350D94">
        <w:t xml:space="preserve"> por</w:t>
      </w:r>
      <w:r>
        <w:t>menorizadamente analisado pelo órgão t</w:t>
      </w:r>
      <w:r w:rsidRPr="00350D94">
        <w:t xml:space="preserve">écnico </w:t>
      </w:r>
      <w:r>
        <w:t xml:space="preserve">– </w:t>
      </w:r>
      <w:r w:rsidRPr="00350D94">
        <w:t xml:space="preserve">restrição à competitividade ou privilégio a alguma empresa em detrimento de outra. </w:t>
      </w:r>
    </w:p>
    <w:p w:rsidR="00A91693" w:rsidRDefault="00A91693" w:rsidP="002357AB">
      <w:pPr>
        <w:spacing w:before="120"/>
        <w:jc w:val="both"/>
      </w:pPr>
      <w:r w:rsidRPr="00350D94">
        <w:t>E</w:t>
      </w:r>
      <w:r>
        <w:t>,</w:t>
      </w:r>
      <w:r w:rsidRPr="00350D94">
        <w:t xml:space="preserve"> por fim</w:t>
      </w:r>
      <w:r>
        <w:t>,</w:t>
      </w:r>
      <w:r w:rsidRPr="00350D94">
        <w:t xml:space="preserve"> a questão apontada pelo denunciant</w:t>
      </w:r>
      <w:r>
        <w:t xml:space="preserve">e da suposta criação da Linha Dona Silva, informo que essa linha não foi criada, </w:t>
      </w:r>
      <w:r w:rsidRPr="00350D94">
        <w:t>era uma</w:t>
      </w:r>
      <w:r>
        <w:t xml:space="preserve"> </w:t>
      </w:r>
      <w:r w:rsidRPr="00350D94">
        <w:t xml:space="preserve">linha </w:t>
      </w:r>
      <w:r>
        <w:t xml:space="preserve"> </w:t>
      </w:r>
      <w:r w:rsidRPr="00350D94">
        <w:t>que já exi</w:t>
      </w:r>
      <w:r>
        <w:t>stia e ia até o Cidade de Deus –</w:t>
      </w:r>
      <w:r w:rsidRPr="00350D94">
        <w:t xml:space="preserve"> um bairro que fica afastado do centro de Sete Lagoas</w:t>
      </w:r>
      <w:r>
        <w:t xml:space="preserve"> –,</w:t>
      </w:r>
      <w:r w:rsidRPr="00350D94">
        <w:t xml:space="preserve"> e poucos metros além desse bairro fo</w:t>
      </w:r>
      <w:r>
        <w:t xml:space="preserve">i criado um conjunto do </w:t>
      </w:r>
      <w:r w:rsidRPr="002D6365">
        <w:rPr>
          <w:i/>
        </w:rPr>
        <w:t>Minha Casa</w:t>
      </w:r>
      <w:r>
        <w:rPr>
          <w:i/>
        </w:rPr>
        <w:t>,</w:t>
      </w:r>
      <w:r w:rsidRPr="002D6365">
        <w:rPr>
          <w:i/>
        </w:rPr>
        <w:t xml:space="preserve"> Minha Vida</w:t>
      </w:r>
      <w:r>
        <w:t>,</w:t>
      </w:r>
      <w:r w:rsidRPr="00350D94">
        <w:t xml:space="preserve"> com a disponibilização de unidades habitacionais para </w:t>
      </w:r>
      <w:r>
        <w:t>quatrocentas e noventa</w:t>
      </w:r>
      <w:r w:rsidRPr="00350D94">
        <w:t xml:space="preserve"> famílias</w:t>
      </w:r>
      <w:r>
        <w:t>. Essas famílias obviamente não poderiam ficar alijadas</w:t>
      </w:r>
      <w:r w:rsidRPr="00350D94">
        <w:t xml:space="preserve"> </w:t>
      </w:r>
      <w:r w:rsidRPr="00B90B14">
        <w:t>do sistema de transporte coletivo</w:t>
      </w:r>
      <w:r w:rsidRPr="00350D94">
        <w:t xml:space="preserve">. Houve a extensão, portanto, de uma linha em </w:t>
      </w:r>
      <w:r>
        <w:t>oitocentos</w:t>
      </w:r>
      <w:r w:rsidRPr="00350D94">
        <w:t xml:space="preserve"> metros</w:t>
      </w:r>
      <w:r>
        <w:t>, e essa linha – a mesma que já existia –</w:t>
      </w:r>
      <w:r w:rsidRPr="00350D94">
        <w:t xml:space="preserve"> hoje tem um percurso um pouco maior. Tal extensão, plenamente, poderia t</w:t>
      </w:r>
      <w:r>
        <w:t xml:space="preserve">er ocorrido durante a licitação </w:t>
      </w:r>
      <w:r w:rsidRPr="00E5141C">
        <w:t>– como ocorreu –,</w:t>
      </w:r>
      <w:r w:rsidRPr="00350D94">
        <w:t xml:space="preserve"> poderia ocorrer depois de j</w:t>
      </w:r>
      <w:r>
        <w:t>á licitado o sistema. Estamos</w:t>
      </w:r>
      <w:r w:rsidRPr="00350D94">
        <w:t xml:space="preserve"> licitando, repito, um sistema de transporte coletivo e não apenas linhas de transporte coletivo. </w:t>
      </w:r>
    </w:p>
    <w:p w:rsidR="00A91693" w:rsidRDefault="00A91693" w:rsidP="002357AB">
      <w:pPr>
        <w:spacing w:before="120"/>
        <w:jc w:val="both"/>
      </w:pPr>
      <w:r w:rsidRPr="00350D94">
        <w:lastRenderedPageBreak/>
        <w:t xml:space="preserve">O projeto básico, que foi </w:t>
      </w:r>
      <w:r>
        <w:t>elaborado em fins de 2013, não</w:t>
      </w:r>
      <w:r w:rsidRPr="00350D94">
        <w:t xml:space="preserve"> contemplava essa exte</w:t>
      </w:r>
      <w:r>
        <w:t xml:space="preserve">nsão, obviamente por razões de </w:t>
      </w:r>
      <w:r w:rsidRPr="00350D94">
        <w:t>impossibilidade de previsão futura. O princípio da atualidade deve ser seguido nas concessões</w:t>
      </w:r>
      <w:r>
        <w:t>,</w:t>
      </w:r>
      <w:r w:rsidRPr="00350D94">
        <w:t xml:space="preserve"> então essas</w:t>
      </w:r>
      <w:r>
        <w:t xml:space="preserve"> adequações devem acompanhar o M</w:t>
      </w:r>
      <w:r w:rsidRPr="00350D94">
        <w:t xml:space="preserve">unicípio na  gestão do seu contrato. </w:t>
      </w:r>
    </w:p>
    <w:p w:rsidR="00A91693" w:rsidRDefault="00A91693" w:rsidP="002357AB">
      <w:pPr>
        <w:spacing w:before="120"/>
        <w:jc w:val="both"/>
      </w:pPr>
      <w:r w:rsidRPr="00350D94">
        <w:t>Essa ques</w:t>
      </w:r>
      <w:r>
        <w:t xml:space="preserve">tão objetivamente foi </w:t>
      </w:r>
      <w:r w:rsidRPr="00E5141C">
        <w:t>analisada, inclusive pelo Tribunal de Contas,</w:t>
      </w:r>
      <w:r w:rsidRPr="00350D94">
        <w:t xml:space="preserve"> ao deferir mandado de </w:t>
      </w:r>
      <w:r>
        <w:t xml:space="preserve">segurança ao Município de Uberlândia. </w:t>
      </w:r>
    </w:p>
    <w:p w:rsidR="00A91693" w:rsidRPr="00C34136" w:rsidRDefault="00A91693" w:rsidP="002357AB">
      <w:pPr>
        <w:spacing w:before="120"/>
        <w:jc w:val="both"/>
      </w:pPr>
      <w:r>
        <w:t xml:space="preserve">As razões expendidas pelo </w:t>
      </w:r>
      <w:r w:rsidRPr="00350D94">
        <w:t>Tribu</w:t>
      </w:r>
      <w:r>
        <w:t>nal de Contas estão no memorial</w:t>
      </w:r>
      <w:r w:rsidRPr="00350D94">
        <w:t xml:space="preserve"> que foi encaminhado a</w:t>
      </w:r>
      <w:r>
        <w:t xml:space="preserve"> cada um dos Conselheiros e ao S</w:t>
      </w:r>
      <w:r w:rsidRPr="00350D94">
        <w:t>enhor Repr</w:t>
      </w:r>
      <w:r>
        <w:t>esentante do Ministério Público, razão pela qual não lerei,</w:t>
      </w:r>
      <w:r w:rsidRPr="00350D94">
        <w:t xml:space="preserve"> mas exatamente se posiciona o </w:t>
      </w:r>
      <w:r>
        <w:t>Tribunal</w:t>
      </w:r>
      <w:r w:rsidRPr="00350D94">
        <w:t xml:space="preserve"> no sentido de que a atualidade implica necessariamente alteração no</w:t>
      </w:r>
      <w:r>
        <w:t xml:space="preserve"> objeto licitado, eventualmente no curso da licitação –</w:t>
      </w:r>
      <w:r w:rsidRPr="00350D94">
        <w:t xml:space="preserve"> o que não prejudica o caráter competitivo</w:t>
      </w:r>
      <w:r>
        <w:t xml:space="preserve"> –,</w:t>
      </w:r>
      <w:r w:rsidRPr="00350D94">
        <w:t xml:space="preserve"> e naquela oportunidade se liberou a licitação para que tivesse seu curso. </w:t>
      </w:r>
    </w:p>
    <w:p w:rsidR="00A91693" w:rsidRPr="00350D94" w:rsidRDefault="00A91693" w:rsidP="009E0554">
      <w:pPr>
        <w:shd w:val="clear" w:color="auto" w:fill="FFFFFF"/>
        <w:spacing w:before="240" w:after="240"/>
        <w:jc w:val="both"/>
      </w:pPr>
      <w:r w:rsidRPr="00350D94">
        <w:t>CONSELHEIRA PRESIDENTE ADRIENE ANDRADE:</w:t>
      </w:r>
    </w:p>
    <w:p w:rsidR="00A91693" w:rsidRPr="00350D94" w:rsidRDefault="00A91693" w:rsidP="002357AB">
      <w:pPr>
        <w:spacing w:before="120"/>
        <w:jc w:val="both"/>
      </w:pPr>
      <w:r>
        <w:t xml:space="preserve">Dr. Henrique, peço vênia </w:t>
      </w:r>
      <w:r w:rsidRPr="00E5141C">
        <w:t>para</w:t>
      </w:r>
      <w:r w:rsidRPr="00350D94">
        <w:t xml:space="preserve"> interrompê-lo, mas </w:t>
      </w:r>
      <w:r w:rsidRPr="008E097A">
        <w:t>resta</w:t>
      </w:r>
      <w:r>
        <w:t>m menos de dois</w:t>
      </w:r>
      <w:r w:rsidRPr="00350D94">
        <w:t xml:space="preserve"> minutos.</w:t>
      </w:r>
    </w:p>
    <w:p w:rsidR="00A91693" w:rsidRPr="00350D94" w:rsidRDefault="00A91693" w:rsidP="009E0554">
      <w:pPr>
        <w:spacing w:before="240" w:after="240"/>
        <w:jc w:val="both"/>
      </w:pPr>
      <w:r>
        <w:t>ADVOGADO HENRIQUE CARVALHAI</w:t>
      </w:r>
      <w:r w:rsidRPr="00350D94">
        <w:t>S DA CUNHA MELO:</w:t>
      </w:r>
    </w:p>
    <w:p w:rsidR="00A91693" w:rsidRPr="00350D94" w:rsidRDefault="00A91693" w:rsidP="002357AB">
      <w:pPr>
        <w:spacing w:before="120"/>
        <w:jc w:val="both"/>
      </w:pPr>
      <w:r>
        <w:t>Sim,</w:t>
      </w:r>
      <w:r w:rsidRPr="00350D94">
        <w:t xml:space="preserve"> eu já encerrei.</w:t>
      </w:r>
    </w:p>
    <w:p w:rsidR="00A91693" w:rsidRPr="00350D94" w:rsidRDefault="00A91693" w:rsidP="002357AB">
      <w:pPr>
        <w:spacing w:before="120"/>
        <w:jc w:val="both"/>
      </w:pPr>
      <w:r w:rsidRPr="00350D94">
        <w:t>Agradeço a atenção co</w:t>
      </w:r>
      <w:r>
        <w:t>m que me ouviram, Excelência e E</w:t>
      </w:r>
      <w:r w:rsidRPr="00350D94">
        <w:t>xcelentíssimos Conselheiros</w:t>
      </w:r>
      <w:r>
        <w:t>,</w:t>
      </w:r>
      <w:r w:rsidRPr="00350D94">
        <w:t xml:space="preserve"> e encerro a minha manifestação.</w:t>
      </w:r>
    </w:p>
    <w:p w:rsidR="00A91693" w:rsidRPr="00350D94" w:rsidRDefault="00A91693" w:rsidP="009E0554">
      <w:pPr>
        <w:shd w:val="clear" w:color="auto" w:fill="FFFFFF"/>
        <w:spacing w:before="240" w:after="240"/>
        <w:jc w:val="both"/>
      </w:pPr>
      <w:r w:rsidRPr="00350D94">
        <w:t>CONSELHEIRA PRESIDENTE ADRIENE ANDRADE:</w:t>
      </w:r>
    </w:p>
    <w:p w:rsidR="00A91693" w:rsidRDefault="00A91693" w:rsidP="002357AB">
      <w:pPr>
        <w:spacing w:before="120"/>
        <w:jc w:val="both"/>
      </w:pPr>
      <w:r>
        <w:t>Obrigada.</w:t>
      </w:r>
      <w:r w:rsidRPr="00350D94">
        <w:t xml:space="preserve"> </w:t>
      </w:r>
    </w:p>
    <w:p w:rsidR="00A91693" w:rsidRPr="00350D94" w:rsidRDefault="00A91693" w:rsidP="002357AB">
      <w:pPr>
        <w:spacing w:before="120"/>
        <w:jc w:val="both"/>
      </w:pPr>
      <w:r>
        <w:t>D</w:t>
      </w:r>
      <w:r w:rsidRPr="00350D94">
        <w:t>evolvo a palavra ao Relator.</w:t>
      </w:r>
    </w:p>
    <w:p w:rsidR="00A91693" w:rsidRDefault="00A91693" w:rsidP="009E0554">
      <w:pPr>
        <w:spacing w:before="240" w:after="240"/>
        <w:jc w:val="both"/>
      </w:pPr>
      <w:r w:rsidRPr="00350D94">
        <w:t>CONSELHEIRO MAURI TORRES:</w:t>
      </w:r>
    </w:p>
    <w:p w:rsidR="00A91693" w:rsidRDefault="00A91693" w:rsidP="002357AB">
      <w:pPr>
        <w:spacing w:before="120"/>
        <w:jc w:val="both"/>
      </w:pPr>
      <w:r>
        <w:t>Pois não, Senhora Presidente.</w:t>
      </w:r>
    </w:p>
    <w:p w:rsidR="00A91693" w:rsidRPr="00A40CF6" w:rsidRDefault="00A91693" w:rsidP="002357AB">
      <w:pPr>
        <w:spacing w:before="120"/>
        <w:jc w:val="both"/>
        <w:rPr>
          <w:b/>
        </w:rPr>
      </w:pPr>
      <w:r w:rsidRPr="00A40CF6">
        <w:rPr>
          <w:b/>
        </w:rPr>
        <w:t>II - FUNDAMENTAÇÃO</w:t>
      </w:r>
    </w:p>
    <w:p w:rsidR="00A91693" w:rsidRDefault="00A91693" w:rsidP="002357AB">
      <w:pPr>
        <w:spacing w:before="120"/>
        <w:jc w:val="both"/>
      </w:pPr>
      <w:r>
        <w:t>Após ouvir atentamente as bem fundamentadas razões apresentadas pelo eminente Procurador de Sete Lagoas, gostaria de registrar que compartilho da preocupação exposta com a adequada prestação de serviço essencial de transporte público. Aliás, considero, não só neste caso, mas como uma diretriz em meus posicionamentos em toda a minha atuação nesta Corte. Porque a principal função desta Casa é garantir a correta gestão do erário em prol dos interesses da sociedade, o que significa considerar todo o interesse público afetado pelas decisões deste Tribunal, sobretudo na concessão de medidas cautelares. Assim, não entendo que há, a princípio, em regra, qualquer antagonismo entre os objetivos desta Corte e dos próprios gestores públicos jurisdicionados. Ocorre que no presente caso considero que a garantia do interesse público demanda uma análise mais cautelosa por este Tribunal.</w:t>
      </w:r>
    </w:p>
    <w:p w:rsidR="00A91693" w:rsidRPr="00A40CF6" w:rsidRDefault="00A91693" w:rsidP="00C00F3D">
      <w:pPr>
        <w:spacing w:before="120" w:after="120"/>
        <w:jc w:val="both"/>
      </w:pPr>
      <w:r w:rsidRPr="00A40CF6">
        <w:t xml:space="preserve">Eis o teor da decisão por mim exarada, </w:t>
      </w:r>
      <w:r w:rsidRPr="00A40CF6">
        <w:rPr>
          <w:i/>
        </w:rPr>
        <w:t>in</w:t>
      </w:r>
      <w:r w:rsidRPr="00A40CF6">
        <w:t xml:space="preserve"> </w:t>
      </w:r>
      <w:r w:rsidRPr="00A40CF6">
        <w:rPr>
          <w:i/>
        </w:rPr>
        <w:t>verbis</w:t>
      </w:r>
      <w:r w:rsidRPr="00A40CF6">
        <w:t>:</w:t>
      </w:r>
    </w:p>
    <w:p w:rsidR="00A91693" w:rsidRPr="000A3095" w:rsidRDefault="00A91693" w:rsidP="00C00F3D">
      <w:pPr>
        <w:spacing w:before="240"/>
        <w:ind w:left="1134"/>
        <w:jc w:val="both"/>
        <w:rPr>
          <w:sz w:val="20"/>
        </w:rPr>
      </w:pPr>
      <w:r w:rsidRPr="000A3095">
        <w:rPr>
          <w:sz w:val="20"/>
        </w:rPr>
        <w:t>Tratam os autos de análise do Edital de Licitação da Concorrência Pública n. 26/2014, cujo objeto é a concessão de serviço convencional de transporte coletivo urbano e rural de passageiros de todo o Município de Sete Lagoas.</w:t>
      </w:r>
    </w:p>
    <w:p w:rsidR="00A91693" w:rsidRPr="000A3095" w:rsidRDefault="00A91693" w:rsidP="00C00F3D">
      <w:pPr>
        <w:spacing w:before="120"/>
        <w:ind w:left="1134"/>
        <w:jc w:val="both"/>
        <w:rPr>
          <w:sz w:val="20"/>
        </w:rPr>
      </w:pPr>
      <w:r w:rsidRPr="000A3095">
        <w:rPr>
          <w:sz w:val="20"/>
        </w:rPr>
        <w:lastRenderedPageBreak/>
        <w:t>Ressalte-se que a Concorrência Pública n. 26/2014 foi realizada em substituição ao edital da Concorrência Pública n. 09/2014, que foi revogada, tendo sido objeto de análise nos autos de Edital de Licitação n. 923934 e das Denúncias n. 924246, n. 924247, n. 924590 e n. 932321.</w:t>
      </w:r>
    </w:p>
    <w:p w:rsidR="00A91693" w:rsidRPr="000A3095" w:rsidRDefault="00A91693" w:rsidP="00C00F3D">
      <w:pPr>
        <w:spacing w:before="120"/>
        <w:ind w:left="1134"/>
        <w:jc w:val="both"/>
        <w:rPr>
          <w:sz w:val="20"/>
        </w:rPr>
      </w:pPr>
      <w:r w:rsidRPr="000A3095">
        <w:rPr>
          <w:sz w:val="20"/>
        </w:rPr>
        <w:t xml:space="preserve">A Unidade Técnica realizou análise às fls.536/583, concluindo, em síntese, pela </w:t>
      </w:r>
      <w:r w:rsidRPr="000A3095">
        <w:rPr>
          <w:i/>
          <w:sz w:val="20"/>
        </w:rPr>
        <w:t>“liberação da licitação, porém, destacando-se a necessidade de se monitorar a competitividade do certame após a sessão de abertura, por estar sob o risco de restrição à competitividade.”</w:t>
      </w:r>
    </w:p>
    <w:p w:rsidR="00A91693" w:rsidRPr="000A3095" w:rsidRDefault="00A91693" w:rsidP="00C00F3D">
      <w:pPr>
        <w:spacing w:before="120"/>
        <w:ind w:left="1134"/>
        <w:jc w:val="both"/>
        <w:rPr>
          <w:sz w:val="20"/>
        </w:rPr>
      </w:pPr>
      <w:r w:rsidRPr="000A3095">
        <w:rPr>
          <w:color w:val="000000"/>
          <w:sz w:val="20"/>
        </w:rPr>
        <w:t xml:space="preserve">O parecer ministerial de fls. 587/594 </w:t>
      </w:r>
      <w:r w:rsidRPr="000A3095">
        <w:rPr>
          <w:b/>
          <w:color w:val="000000"/>
          <w:sz w:val="20"/>
        </w:rPr>
        <w:t>concluiu pela imediata suspensão da Concorrência Pública n. 026/2014</w:t>
      </w:r>
      <w:r w:rsidRPr="000A3095">
        <w:rPr>
          <w:color w:val="000000"/>
          <w:sz w:val="20"/>
        </w:rPr>
        <w:t>, em face da gravidade das irregularidades que permaneceram no edital e da habilitação de apenas uma empresa no certame.</w:t>
      </w:r>
    </w:p>
    <w:p w:rsidR="00A91693" w:rsidRPr="000A3095" w:rsidRDefault="00A91693" w:rsidP="00C00F3D">
      <w:pPr>
        <w:spacing w:before="120"/>
        <w:ind w:left="1134"/>
        <w:jc w:val="both"/>
        <w:rPr>
          <w:sz w:val="20"/>
        </w:rPr>
      </w:pPr>
      <w:r w:rsidRPr="000A3095">
        <w:rPr>
          <w:sz w:val="20"/>
        </w:rPr>
        <w:t xml:space="preserve">Diante disso, considerando que a sessão de habilitação ocorreu no dia 29/12/2014 e que eventual adoção de medida cautelar por este Tribunal somente pode ocorrer até a data da assinatura do contrato, antes de me pronunciar acerca da necessidade de suspensão do certame, determinei a intimação do Prefeito de Sete Lagoas e do Presidente da Comissão de Licitação para que, </w:t>
      </w:r>
      <w:r w:rsidRPr="000A3095">
        <w:rPr>
          <w:b/>
          <w:sz w:val="20"/>
        </w:rPr>
        <w:t>no prazo de 24 (vinte e quatro) horas</w:t>
      </w:r>
      <w:r w:rsidRPr="000A3095">
        <w:rPr>
          <w:sz w:val="20"/>
        </w:rPr>
        <w:t xml:space="preserve">, informassem em que fase se encontra a Concorrência Pública n. 26/2014. </w:t>
      </w:r>
    </w:p>
    <w:p w:rsidR="00A91693" w:rsidRPr="000A3095" w:rsidRDefault="00A91693" w:rsidP="00C00F3D">
      <w:pPr>
        <w:spacing w:before="120"/>
        <w:ind w:left="1134"/>
        <w:jc w:val="both"/>
        <w:rPr>
          <w:sz w:val="20"/>
        </w:rPr>
      </w:pPr>
      <w:r w:rsidRPr="000A3095">
        <w:rPr>
          <w:sz w:val="20"/>
        </w:rPr>
        <w:t>Em atendimento, foi encaminhada a documentação acostada às fls. 601/617, por meio da qual o Sr. Márcio Reinaldo Dias Moreira informa que ainda não houve a contratação decorrente do procedimento licitatório em epígrafe e apresenta justificativas para os apontamentos feitos pelo Ministério Público junto ao Tribunal.</w:t>
      </w:r>
    </w:p>
    <w:p w:rsidR="00A91693" w:rsidRPr="000A3095" w:rsidRDefault="00A91693" w:rsidP="00C00F3D">
      <w:pPr>
        <w:pStyle w:val="Corpodetexto"/>
        <w:tabs>
          <w:tab w:val="left" w:pos="2268"/>
        </w:tabs>
        <w:spacing w:before="120"/>
        <w:ind w:left="1134"/>
        <w:jc w:val="both"/>
        <w:rPr>
          <w:sz w:val="20"/>
        </w:rPr>
      </w:pPr>
      <w:r w:rsidRPr="000A3095">
        <w:rPr>
          <w:sz w:val="20"/>
        </w:rPr>
        <w:t>Conforme indicado acima, o parecer ministerial de fls. 587/594 concluiu pela necessidade da imediata suspensão da Concorrência Pública n. 026/2014, nos seguintes termos: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FUNDAMENTAÇÃO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Da redução significativa de licitantes na Concorrência Pública nº 026/2014 – Ata da reunião de recebimento dos envelopes, no dia 29 de dezembro de 2014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5. No dia 29 de dezembro de 2014, às 09h30min, foi realizada a reunião de recebimento dos envelopes com as documentações de habilitação, proposta comercial e proposta técnica dos participantes.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 xml:space="preserve">6. Em consulta à ata anexada a esse parecer, verifico que apenas duas empresas tiveram interesse em participar do certame: Turi Transportes Urbano e Rodoviário e Intermunicipal Ltda. e Laristur Transportes Ltda. – ME. 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7. Ora, houve uma grande redução de participantes no procedimento, desde a primeira edição do Edital de Concorrência Pública nº 06/2012. Naquela oportunidade, também participaram do procedimento as empresas Transportadora Abreu e Souza Ltda., Luiz R. do Prado – ME e Cooperativa Setelagoana de Transportes Convencional, Alternativo, Turismo e Consumo Ltda. – COOPERSELTA.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8. Da mesma forma, ocorreu na Concorrência Pública nº 09/2014, que substituiu a Concorrência Pública nº 06/2012, revogada pelo gestor municipal. Também participaram do procedimento as empresas: Cooperativa Setelagoana de Transportes Convencional, Alternativo, Turismo e Consumo Ltda. – COOPERSELTA e Aquiles Mendes Lobato.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9. A meu ver, as sucessivas revogações e republicações de editais para este mesmo objeto reduziu significativamente a participação de outras empresas nesta Concorrência Pública nº 026/2014. Diversas licitantes que se interessaram pela Concorrência Pública nº 06/2012, desistiram de participar deste último procedimento.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10. Destaco, ainda, que a empresa Laristur Transportes Ltda. – ME foi inabilitada, restando apenas a atual concessionária executora do serviço, Turi Transportes Urbano e Rodoviário e Intermunicipal Ltda.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11. Dessa forma, resta comprovada a necessidade de suspensão cautelar da Concorrência Pública nº 026/2014, até que todas as irregularidades a seguir mencionadas sejam minuciosamente analisadas pelo Tribunal de Contas.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b/>
          <w:sz w:val="20"/>
        </w:rPr>
        <w:t>Da necessidade de suspensão imediata da Concorrência Pública nº 026/2014 – Identificação de graves irregularidades no edital, que prejudicam a competitividade e a lisura do certame – Contradições no relatório da Unidade Técnica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lastRenderedPageBreak/>
        <w:t>12. Analisando detidamente os autos, observo que diversas irregularidades já relacionadas no processo licitatório revogado permanecem no atual procedimento, tais como aquelas mencionadas pela Unidade Técnica às fls. 490/497. Veja: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a) Determinação de limite mínimo dos coeficientes da proposta de preços, tendo em vista que limita a proposta e sugestiona um valor mínimo a ser apresentado pelo licitante;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b) Exigência de compromisso formal para que o licitante estabeleça garagem no município;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c) Exigência dos seguintes critérios de pontuação da proposta: c.1 – Determinação do Porte da Empresa Proponente; c.2 – Determinação da Experiência; c.3 – Determinação da Pontuação Relativa aos Prazos; e f – Pontuação por Aproveitamento do Pessoal da Atual Operadora;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d) Ausência de definição como obrigação contratual do prazo máximo admitido para disponibilização da frota e de adequação do sistema de sanções e penalidades, para evitar atrasos involuntários do licitante adjudicatário no cumprimento das obrigações contratuais;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e) Exigência do quesito extensão por tipo de pavimento para avaliação do critério de pontuação d.1;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f) Ausência de detalhamento na Planilha de Apropriação de Custos do Edital dos custos referentes aos Projetos de Automação e Monitoramento da Frota – critério “e” da proposta técnica – evidenciando seu impacto na tarifa prevista para o sistema e necessidade de reconhecimento do critério como parte da proposta de preços e não da proposta técnica, já que o único diferencial perseguido é o menor preço nesse item;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g) Ausência de unificação das definições do edital para a data inicial de contagem de prazo para a implantação dos projetos, apresentadas na alínea “g” do item 4.1 e “f” o Anexo V.d;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h) Ausência de adequação do percentual mínimo de 10% de implementação de melhorias, previsto nos critérios “g” e “i” da proposta técnica, que tratam dos itens de conforto e da inovação tecnológica da frota, em percentual que represente toda a frota, ou a maior parte dela, para que o critério tenha efetividade e corresponda na prática em benefício a toda população do município;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i) Ausência de adequação da valoração dos critérios de pontuação da proposta técnica, de forma que os critérios que revertam em benefícios aos usuários, como os itens de conforto e inovação tecnológica, sejam melhor pontuados, e os critérios de menor relevância, como a realização de visita técnica, tenham a menor pontuação possível, em obediência aos princípios da razoabilidade e da proporcionalidade.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13. Ora, embora a Unidade Técnica, em sede de reexame (fls. 536/583), tenha sugerido a liberação da Concorrência Pública nº 026/2014 e a expedição de algumas recomendações aos gestores, para futuras licitações, entendo que as irregularidades aqui identificadas prejudicam seriamente a competitividade e a lisura do certame.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14. Tanto é que algumas destas irregularidades foram utilizadas como fundamento para a suspensão dos procedimentos anteriormente publicados e já revogados, conforme consulta aos processos nºs 886061 (Concorrência Pública nº 06/2012) e 923934 (Concorrência Pública nº 09/2014).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15. Para exemplificar a seriedade da questão, destaco o trecho abaixo, retirado do relatório técnico acostado ao processo nº 923934, acerca do critério de pontuação da proposta c.1 - Determinação do Porte da Empresa Proponente que antes, naquele processo em que se analisava a Concorrência Pública nº 09/2014 já revogada, tinha sido considerado irregular e hoje, no presente processo, restou considerado irrelevante: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1.1. Nesse ponto específico, informa-se que houve aperfeiçoamento do entendimento desta unidade técnica, em função do aprofundamento no estudo do caso.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 xml:space="preserve">1.2. Embora o critério em si seja relevante sob o ponto de vista da essencialidade do serviço, como ressaltado no relatório anterior, observa-se que o critério prejudica a isonomia dos licitantes. 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 xml:space="preserve">1.3. No caso em questão há um agravante que é o favorecimento da atual operadora dos serviços de transporte coletivo no Município. Em entrevista publicada em 31/05/2013, destacado em Anexo II, deste relatório, fls.876 a 878, foi informado pela atual concessionária que sua frota, naquela data, era de 103 veículos. Dessa forma, a Concessionária atual, caso </w:t>
      </w:r>
      <w:r w:rsidRPr="00EA1F3B">
        <w:rPr>
          <w:sz w:val="20"/>
        </w:rPr>
        <w:lastRenderedPageBreak/>
        <w:t>participe do certame, já seria pontuada com a nota máxima nesse quesito, não oferecendo igualdade de oportunidade aos demais licitantes. (grifo nosso)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1.4. Portanto, o critério “c.1” prejudica a isonomia dos licitantes e a competitividade do certame, considerando-se procedente a impugnação do denunciante relativa a este critério. (grifo nosso)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16. Sobre o apontamento, no presente processo, a Unidade Técnica reconheceu que os esclarecimentos trazidos aos autos pelo gestor não trouxeram qualquer fato novo sobre a adequação do critério apontado, porém entendeu que a irregularidade não impedia a participação de potenciais participantes, devendo apenas existir o monitoramento da competitividade efetiva após a sessão de abertura das propostas (fl. 559).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17. Discordo do apontamento técnico. É nítido que este critério de pontuação prejudica a participação de demais licitantes no procedimento e favorece a empresa atual, que já fornece o serviço licitado ao município.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18. Considerando o porte do objeto licitado na Concorrência Pública nº 026/2014 (concessão de serviço de transporte urbano), bem como a identificação de graves irregularidades no edital do procedimento, acredito não ser razoável apenas a expedição de recomendações ao gestor público, para que sejam observadas em futuras licitações, conforme sugerido pela Unidade Técnica.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19. Ora, é necessária a análise minuciosa dos apontamentos e, até mesmo, a anulação do procedimento, caso reste comprovado o comprometimento da competitividade e da lisura da Concorrência Pública nº 026/2014.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20. Dessa forma, entendo que o procedimento deve ser imediatamente suspenso, até que as irregularidades aqui identificadas sejam devidamente analisadas e justificadas pelos responsáveis.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b/>
          <w:sz w:val="20"/>
        </w:rPr>
      </w:pPr>
      <w:r w:rsidRPr="00EA1F3B">
        <w:rPr>
          <w:b/>
          <w:sz w:val="20"/>
        </w:rPr>
        <w:t>Da omissão da linha “Dona Silva” – Denúncia apresentada pela empresa Laristur Transportes Ltda. – ME (processo 944514)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21. Além dos vícios já apontados, na Denúncia apensa, a empresa Laristur Transportes Ltda. – ME constatou, às fls. 26/28, a ausência da linha “Dona Silva” no projeto básico do edital de licitação, sendo que a referida linha foi criada no mês de abril de 2014, antes da publicação do procedimento e da audiência pública de transporte coletivo, realizada no município em agosto do mesmo ano.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22. Assim, indago: qual o motivo para omitir a linha “Dona Silva” do procedimento licitatório? A quantidade de passageiros atendidos e veículos utilizados nessa linha não têm impacto no cálculo da tarifa a ser cobrada dos usuários e paga ao concessionário?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23. Apesar de a Unidade Técnica entender o contrário, a meu ver, a ausência da referida linha de transporte coletivo no edital prejudica a realização do procedimento licitatório, notadamente a competitividade do certame.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24. A meu ver, não seria o caso de alteração do contrato com reequilíbrio, pois a alteração ocorreu bem antes da publicação do edital.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25. Ora, todas as informações necessárias e possíveis sobre o objeto licitado devem constar do edital de qualquer procedimento licitatório, a fim de que os participantes tenham amplo conhecimento do serviço a ser prestado, sobretudo quando se diz respeito à concessão de serviço de transporte coletivo.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26. É necessário que o licitante saiba de todas as linhas ofertadas no município para que possa calcular o valor do seu serviço e da proposta a ser formulada ao poder público.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27. Destaco que, às fls. 512/533, o gestor não apresentou qualquer manifestação/justificativa a respeito deste apontamento.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b/>
          <w:sz w:val="20"/>
        </w:rPr>
      </w:pPr>
      <w:r w:rsidRPr="00EA1F3B">
        <w:rPr>
          <w:b/>
          <w:sz w:val="20"/>
        </w:rPr>
        <w:t>CONCLUSÃO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 xml:space="preserve">28. Diante de todas as irregularidades aqui identificadas, sem apresentação de justificativa plausível do gestor ou correção do edital; considerando que, atualmente, o Tribunal de Contas encontra-se em regime de plantão; e, por fim, considerando a iminência de assinatura do respectivo contrato, haja vista que a abertura das propostas ocorreu no dia 29 de dezembro de </w:t>
      </w:r>
      <w:r w:rsidRPr="00EA1F3B">
        <w:rPr>
          <w:sz w:val="20"/>
        </w:rPr>
        <w:lastRenderedPageBreak/>
        <w:t xml:space="preserve">2014, </w:t>
      </w:r>
      <w:r w:rsidRPr="00EA1F3B">
        <w:rPr>
          <w:b/>
          <w:sz w:val="20"/>
          <w:u w:val="single"/>
        </w:rPr>
        <w:t>REQUEIRO a imediata suspensão cautelar da Concorrência Pública nº 026/2014, abstendo-se o gestor de assinar o contrato</w:t>
      </w:r>
      <w:r w:rsidRPr="00EA1F3B">
        <w:rPr>
          <w:sz w:val="20"/>
        </w:rPr>
        <w:t>, até que o presente processo seja concluído e as irregularidades identificadas nos autos devidamente justificadas ou corrigidas pelos responsáveis.</w:t>
      </w:r>
    </w:p>
    <w:p w:rsidR="00A91693" w:rsidRPr="00EA1F3B" w:rsidRDefault="00A91693" w:rsidP="002357AB">
      <w:pPr>
        <w:pStyle w:val="Corpodetexto"/>
        <w:tabs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 xml:space="preserve">29. Sucessivamente, REQUEIRO </w:t>
      </w:r>
      <w:r w:rsidRPr="00EA1F3B">
        <w:rPr>
          <w:b/>
          <w:sz w:val="20"/>
          <w:u w:val="single"/>
        </w:rPr>
        <w:t>seja fixada a proibição de assinatura do contrato até que o Tribunal de Contas analise completamente o edital</w:t>
      </w:r>
      <w:r w:rsidRPr="00EA1F3B">
        <w:rPr>
          <w:sz w:val="20"/>
        </w:rPr>
        <w:t>.</w:t>
      </w:r>
    </w:p>
    <w:p w:rsidR="00A91693" w:rsidRPr="00EA1F3B" w:rsidRDefault="00A91693" w:rsidP="002357AB">
      <w:pPr>
        <w:pStyle w:val="Corpodetexto"/>
        <w:tabs>
          <w:tab w:val="left" w:pos="709"/>
          <w:tab w:val="left" w:pos="2268"/>
        </w:tabs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30. Por fim, diante da atuação extraordinária em período de férias coletivas dos Conselheiros e Procuradores, REQUEIRO nova vista dos autos para apresentação de manifestação preliminar após a decisão.</w:t>
      </w:r>
    </w:p>
    <w:p w:rsidR="00A91693" w:rsidRPr="00EA1F3B" w:rsidRDefault="00A91693" w:rsidP="002357AB">
      <w:pPr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>Nesse contexto, tendo sido constatadas irregularidades no edital que podem comprometer a legalidade e o caráter competitivo do certame, conforme o parecer ministerial acima transcrito, considero presentes os requisitos do perigo da demora e da fumaça do bom direito, motivo pelo qual determino a suspensão cautelar da Concorrência Pública n. 26/2014, a ser referendada pelo Tribunal Pleno, com fulcro no §1º do art. 264 do Regimento Interno.</w:t>
      </w:r>
    </w:p>
    <w:p w:rsidR="00A91693" w:rsidRPr="00EA1F3B" w:rsidRDefault="00A91693" w:rsidP="002357AB">
      <w:pPr>
        <w:pStyle w:val="Corpodetexto"/>
        <w:spacing w:before="120"/>
        <w:ind w:left="1418"/>
        <w:jc w:val="both"/>
        <w:rPr>
          <w:sz w:val="20"/>
        </w:rPr>
      </w:pPr>
      <w:r w:rsidRPr="00EA1F3B">
        <w:rPr>
          <w:sz w:val="20"/>
        </w:rPr>
        <w:t xml:space="preserve">Assim, determino que </w:t>
      </w:r>
      <w:r w:rsidRPr="00EA1F3B">
        <w:rPr>
          <w:b/>
          <w:sz w:val="20"/>
        </w:rPr>
        <w:t>se intime</w:t>
      </w:r>
      <w:r w:rsidRPr="00EA1F3B">
        <w:rPr>
          <w:sz w:val="20"/>
        </w:rPr>
        <w:t xml:space="preserve"> com </w:t>
      </w:r>
      <w:r w:rsidRPr="00EA1F3B">
        <w:rPr>
          <w:b/>
          <w:sz w:val="20"/>
        </w:rPr>
        <w:t>urgência</w:t>
      </w:r>
      <w:r w:rsidRPr="00EA1F3B">
        <w:rPr>
          <w:sz w:val="20"/>
        </w:rPr>
        <w:t xml:space="preserve">, por </w:t>
      </w:r>
      <w:r w:rsidRPr="00EA1F3B">
        <w:rPr>
          <w:i/>
          <w:sz w:val="20"/>
        </w:rPr>
        <w:t>e-mail</w:t>
      </w:r>
      <w:r w:rsidRPr="00EA1F3B">
        <w:rPr>
          <w:sz w:val="20"/>
        </w:rPr>
        <w:t xml:space="preserve"> e DOC, o Sr. Márcio Reinaldo Dias Moreira, Prefeito Municipal de Sete Lagoas, e a Sra. Aparecida Maria Duarte Barbosa, Presidente da Comissão de Licitação, para que </w:t>
      </w:r>
      <w:r w:rsidRPr="00EA1F3B">
        <w:rPr>
          <w:b/>
          <w:sz w:val="20"/>
        </w:rPr>
        <w:t>suspendam</w:t>
      </w:r>
      <w:r w:rsidRPr="00EA1F3B">
        <w:rPr>
          <w:sz w:val="20"/>
        </w:rPr>
        <w:t xml:space="preserve"> a Concorrência Pública n. 26/2014, mediante a comprovação da publicação de tal medida a esta Corte no prazo de até </w:t>
      </w:r>
      <w:r w:rsidRPr="00EA1F3B">
        <w:rPr>
          <w:b/>
          <w:sz w:val="20"/>
        </w:rPr>
        <w:t>05 (cinco) dias</w:t>
      </w:r>
      <w:r w:rsidRPr="00EA1F3B">
        <w:rPr>
          <w:sz w:val="20"/>
        </w:rPr>
        <w:t>, contados na forma do art. 168 do Regimento Interno, sob pena de pagamento de multa diária no valor de R$1.000,00 (mil reais), com fulcro no art. 90 da Lei Complementar n.</w:t>
      </w:r>
      <w:r w:rsidR="000812C5">
        <w:rPr>
          <w:sz w:val="20"/>
        </w:rPr>
        <w:t> </w:t>
      </w:r>
      <w:r w:rsidRPr="00EA1F3B">
        <w:rPr>
          <w:sz w:val="20"/>
        </w:rPr>
        <w:t>102/2008.</w:t>
      </w:r>
    </w:p>
    <w:p w:rsidR="00A91693" w:rsidRPr="00EA1F3B" w:rsidRDefault="00A91693" w:rsidP="00A91693">
      <w:pPr>
        <w:pStyle w:val="TextosemFormatao"/>
        <w:spacing w:before="120"/>
        <w:ind w:left="1418"/>
        <w:jc w:val="both"/>
        <w:rPr>
          <w:rFonts w:ascii="Times New Roman" w:hAnsi="Times New Roman"/>
        </w:rPr>
      </w:pPr>
      <w:r w:rsidRPr="00EA1F3B">
        <w:rPr>
          <w:rFonts w:ascii="Times New Roman" w:hAnsi="Times New Roman"/>
          <w:b/>
        </w:rPr>
        <w:t>Advirtam-se</w:t>
      </w:r>
      <w:r w:rsidRPr="00EA1F3B">
        <w:rPr>
          <w:rFonts w:ascii="Times New Roman" w:hAnsi="Times New Roman"/>
        </w:rPr>
        <w:t xml:space="preserve"> os interessados acima nominados de que, caso optem por anular ou revogar o referido certame, nos termos do art. 49 da Lei 8.666/1993, e promovam a elaboração de novo edital com objeto idêntico ou similar ao ora analisado, devem remetê-lo a este Tribunal de Contas para exame, no prazo máximo de 5 (cinco) dias após a sua publicação, juntamente com cópia da publicação da revogação ou anulação do certame em tela (o ofício de encaminhamento deverá fazer referência ao número deste processo e ao nome do Relator).</w:t>
      </w:r>
    </w:p>
    <w:p w:rsidR="00A91693" w:rsidRPr="00A40CF6" w:rsidRDefault="00A91693" w:rsidP="000442B9">
      <w:pPr>
        <w:spacing w:before="120"/>
        <w:jc w:val="both"/>
      </w:pPr>
      <w:r w:rsidRPr="000F58E0">
        <w:t>Essa é, portanto, a decisão monocrática que submeto ao referendo</w:t>
      </w:r>
      <w:r w:rsidRPr="000F58E0">
        <w:rPr>
          <w:i/>
        </w:rPr>
        <w:t xml:space="preserve"> </w:t>
      </w:r>
      <w:r w:rsidRPr="000F58E0">
        <w:t>deste Colegiado.</w:t>
      </w:r>
    </w:p>
    <w:p w:rsidR="00A91693" w:rsidRPr="00A40CF6" w:rsidRDefault="00A91693" w:rsidP="000442B9">
      <w:pPr>
        <w:spacing w:before="120"/>
        <w:jc w:val="both"/>
      </w:pPr>
      <w:r w:rsidRPr="00A40CF6">
        <w:t>Após, retornem os autos conclusos.</w:t>
      </w:r>
    </w:p>
    <w:p w:rsidR="00A91693" w:rsidRPr="00722C82" w:rsidRDefault="00A91693" w:rsidP="009E0554">
      <w:pPr>
        <w:spacing w:before="240" w:after="240"/>
        <w:jc w:val="both"/>
        <w:rPr>
          <w:bCs/>
        </w:rPr>
      </w:pPr>
      <w:r w:rsidRPr="00722C82">
        <w:rPr>
          <w:bCs/>
        </w:rPr>
        <w:t>CONSELHEIRO JOSÉ ALVES VIANA:</w:t>
      </w:r>
    </w:p>
    <w:p w:rsidR="00A91693" w:rsidRPr="00722C82" w:rsidRDefault="00A91693" w:rsidP="009E0554">
      <w:pPr>
        <w:spacing w:before="240" w:after="240"/>
        <w:jc w:val="both"/>
        <w:rPr>
          <w:bCs/>
        </w:rPr>
      </w:pPr>
      <w:r w:rsidRPr="00722C82">
        <w:rPr>
          <w:bCs/>
        </w:rPr>
        <w:t>De acordo.</w:t>
      </w:r>
    </w:p>
    <w:p w:rsidR="00A91693" w:rsidRPr="00722C82" w:rsidRDefault="00A91693" w:rsidP="009E0554">
      <w:pPr>
        <w:spacing w:before="240" w:after="240"/>
        <w:jc w:val="both"/>
        <w:rPr>
          <w:bCs/>
        </w:rPr>
      </w:pPr>
      <w:r w:rsidRPr="00722C82">
        <w:rPr>
          <w:bCs/>
        </w:rPr>
        <w:t>CONSELHEIRO WANDERLEY ÁVILA:</w:t>
      </w:r>
    </w:p>
    <w:p w:rsidR="00A91693" w:rsidRPr="00722C82" w:rsidRDefault="00A91693" w:rsidP="000442B9">
      <w:pPr>
        <w:spacing w:before="120"/>
        <w:jc w:val="both"/>
        <w:rPr>
          <w:bCs/>
        </w:rPr>
      </w:pPr>
      <w:r w:rsidRPr="00722C82">
        <w:rPr>
          <w:bCs/>
        </w:rPr>
        <w:t>De acordo.</w:t>
      </w:r>
    </w:p>
    <w:p w:rsidR="00A91693" w:rsidRPr="00722C82" w:rsidRDefault="00A91693" w:rsidP="009E0554">
      <w:pPr>
        <w:spacing w:before="240" w:after="240"/>
        <w:jc w:val="both"/>
        <w:rPr>
          <w:bCs/>
        </w:rPr>
      </w:pPr>
      <w:r w:rsidRPr="00722C82">
        <w:rPr>
          <w:bCs/>
        </w:rPr>
        <w:t>CONSELHEIRO SEBASTIÃO HELVECIO:</w:t>
      </w:r>
    </w:p>
    <w:p w:rsidR="00A91693" w:rsidRDefault="00A91693" w:rsidP="000442B9">
      <w:pPr>
        <w:spacing w:before="120"/>
        <w:jc w:val="both"/>
        <w:rPr>
          <w:bCs/>
        </w:rPr>
      </w:pPr>
      <w:r w:rsidRPr="00722C82">
        <w:rPr>
          <w:bCs/>
        </w:rPr>
        <w:t>De acordo.</w:t>
      </w:r>
    </w:p>
    <w:p w:rsidR="00A91693" w:rsidRPr="00C11E22" w:rsidRDefault="00A91693" w:rsidP="009E0554">
      <w:pPr>
        <w:spacing w:before="240" w:after="240"/>
        <w:jc w:val="both"/>
        <w:rPr>
          <w:bCs/>
        </w:rPr>
      </w:pPr>
      <w:r w:rsidRPr="00C11E22">
        <w:rPr>
          <w:bCs/>
        </w:rPr>
        <w:t>CONSELHEIRO EM SUBSTITUIÇÃO LICURGO MOURÃO:</w:t>
      </w:r>
    </w:p>
    <w:p w:rsidR="00A91693" w:rsidRPr="00C11E22" w:rsidRDefault="00A91693" w:rsidP="000442B9">
      <w:pPr>
        <w:spacing w:before="120"/>
        <w:jc w:val="both"/>
        <w:rPr>
          <w:bCs/>
          <w:color w:val="E36C0A"/>
        </w:rPr>
      </w:pPr>
      <w:r w:rsidRPr="00E02C1B">
        <w:rPr>
          <w:bCs/>
        </w:rPr>
        <w:t>Senhora Presidente</w:t>
      </w:r>
      <w:r>
        <w:rPr>
          <w:bCs/>
        </w:rPr>
        <w:t xml:space="preserve">, eu </w:t>
      </w:r>
      <w:r w:rsidRPr="00E02C1B">
        <w:rPr>
          <w:bCs/>
        </w:rPr>
        <w:t>analisei detidamente não só a de</w:t>
      </w:r>
      <w:r>
        <w:rPr>
          <w:bCs/>
        </w:rPr>
        <w:t>cisão monocrática trazida por Sua Excelência</w:t>
      </w:r>
      <w:r w:rsidRPr="00E02C1B">
        <w:rPr>
          <w:bCs/>
        </w:rPr>
        <w:t xml:space="preserve"> o Conselheiro Mauri Torres, como também as razões</w:t>
      </w:r>
      <w:r>
        <w:rPr>
          <w:bCs/>
        </w:rPr>
        <w:t xml:space="preserve"> do Ministério Público e do representante da Prefeitura Municipal, razão pela qual concluí desse breve restrospecto que há aproximadamente três anos </w:t>
      </w:r>
      <w:r w:rsidRPr="00E02C1B">
        <w:t xml:space="preserve">a Prefeitura Municipal de Sete Lagoas não apresentou solução eficaz para a contratação do serviço de transporte coletivo, descumprindo o dever de precedê-la por procedimento licitatório legal. O mais grave é que se expira o prazo do contrato para a prestação do referido serviço, avultando-se o risco de prosseguimento de contratações diretas. </w:t>
      </w:r>
    </w:p>
    <w:p w:rsidR="00A91693" w:rsidRPr="00E02C1B" w:rsidRDefault="00A91693" w:rsidP="000442B9">
      <w:pPr>
        <w:autoSpaceDE w:val="0"/>
        <w:autoSpaceDN w:val="0"/>
        <w:adjustRightInd w:val="0"/>
        <w:spacing w:before="120"/>
        <w:jc w:val="both"/>
      </w:pPr>
      <w:r w:rsidRPr="00E02C1B">
        <w:lastRenderedPageBreak/>
        <w:t xml:space="preserve">Entretanto, a despeito da potencialidade do dano vislumbrado, bem como das irregularidades que ainda persistem, a natureza contínua e essencial do serviço de transporte coletivo reclama prestação ininterrupta de tais serviços. </w:t>
      </w:r>
    </w:p>
    <w:p w:rsidR="00A91693" w:rsidRPr="00C01346" w:rsidRDefault="00A91693" w:rsidP="000442B9">
      <w:pPr>
        <w:tabs>
          <w:tab w:val="left" w:pos="709"/>
        </w:tabs>
        <w:spacing w:before="120"/>
        <w:jc w:val="both"/>
      </w:pPr>
      <w:r w:rsidRPr="00E02C1B">
        <w:t xml:space="preserve">Assim, </w:t>
      </w:r>
      <w:r w:rsidRPr="00C01346">
        <w:t xml:space="preserve">verifico a ocorrência do </w:t>
      </w:r>
      <w:r w:rsidRPr="00C01346">
        <w:rPr>
          <w:b/>
          <w:i/>
        </w:rPr>
        <w:t>periculum in mora</w:t>
      </w:r>
      <w:r w:rsidRPr="00C01346">
        <w:t xml:space="preserve"> </w:t>
      </w:r>
      <w:r w:rsidRPr="00C01346">
        <w:rPr>
          <w:b/>
        </w:rPr>
        <w:t>inverso</w:t>
      </w:r>
      <w:r w:rsidRPr="00C01346">
        <w:rPr>
          <w:rStyle w:val="Refdenotaderodap"/>
          <w:b/>
        </w:rPr>
        <w:footnoteReference w:id="1"/>
      </w:r>
      <w:r w:rsidRPr="00C01346">
        <w:t>, pois a possibilidade de se impedir o acesso ao transporte – que pode ser provocado pela suspensão da Concorrência Pública nº 026/2014 e também pela proibição de contratação do objeto em exame – representa dano ao serviço de transporte coletivo de maior gravidade e irreversibilidade, neste momento, do que a não suspensão do sobredito procedimento licitatório.</w:t>
      </w:r>
    </w:p>
    <w:p w:rsidR="00A91693" w:rsidRPr="00E02C1B" w:rsidRDefault="00A91693" w:rsidP="000442B9">
      <w:pPr>
        <w:tabs>
          <w:tab w:val="left" w:pos="709"/>
        </w:tabs>
        <w:spacing w:before="120"/>
        <w:jc w:val="both"/>
      </w:pPr>
      <w:r w:rsidRPr="00C01346">
        <w:t>Dessa forma, ao meu entender, não referendo a decisão monocrática de Sua Excelência o Conselheiro Relator e deixo de suspender a referida concorrência, incluída a futura contratação dela decorrente, ficando a Prefeitura</w:t>
      </w:r>
      <w:r w:rsidRPr="00E02C1B">
        <w:t xml:space="preserve"> Municipal ciente dos riscos e responsabilidades que assume em virtude de irregularidades na contratação futura a serem porventura posteriormente detectadas. </w:t>
      </w:r>
    </w:p>
    <w:p w:rsidR="00A91693" w:rsidRPr="00FE582F" w:rsidRDefault="00A91693" w:rsidP="000442B9">
      <w:pPr>
        <w:tabs>
          <w:tab w:val="left" w:pos="0"/>
          <w:tab w:val="left" w:pos="1985"/>
        </w:tabs>
        <w:spacing w:before="120"/>
        <w:jc w:val="both"/>
        <w:outlineLvl w:val="0"/>
      </w:pPr>
      <w:r w:rsidRPr="00FE582F">
        <w:t>Por todo o exposto</w:t>
      </w:r>
      <w:r>
        <w:t xml:space="preserve"> e com a devida vênia, </w:t>
      </w:r>
      <w:r w:rsidRPr="00FE582F">
        <w:t xml:space="preserve">o Prefeito Municipal deverá ser </w:t>
      </w:r>
      <w:r w:rsidRPr="00FE582F">
        <w:rPr>
          <w:b/>
          <w:u w:val="single"/>
        </w:rPr>
        <w:t>intimado</w:t>
      </w:r>
      <w:r w:rsidRPr="00FE582F">
        <w:t xml:space="preserve">, assim </w:t>
      </w:r>
      <w:r w:rsidRPr="00C01346">
        <w:t xml:space="preserve">como os Secretários Municipais envolvidos na presente contratação, em caráter de urgência, ao meu entender, por </w:t>
      </w:r>
      <w:r w:rsidRPr="00C01346">
        <w:rPr>
          <w:i/>
        </w:rPr>
        <w:t>e-mail</w:t>
      </w:r>
      <w:r w:rsidRPr="00C01346">
        <w:t xml:space="preserve"> e fac-símile, nos termos do art. 166, § 1º, incisos VI e VII do RITCMG, para:</w:t>
      </w:r>
    </w:p>
    <w:p w:rsidR="00A91693" w:rsidRPr="00FE582F" w:rsidRDefault="00A91693" w:rsidP="00DE384A">
      <w:pPr>
        <w:tabs>
          <w:tab w:val="left" w:pos="709"/>
        </w:tabs>
        <w:spacing w:before="120"/>
        <w:ind w:left="142"/>
        <w:jc w:val="both"/>
      </w:pPr>
      <w:r w:rsidRPr="00FE582F">
        <w:rPr>
          <w:b/>
        </w:rPr>
        <w:t>1)</w:t>
      </w:r>
      <w:r w:rsidRPr="00FE582F">
        <w:t xml:space="preserve"> remeterem</w:t>
      </w:r>
      <w:r w:rsidRPr="00FE582F">
        <w:rPr>
          <w:b/>
        </w:rPr>
        <w:t xml:space="preserve"> </w:t>
      </w:r>
      <w:r w:rsidRPr="00FE582F">
        <w:t>em 10 dias, a contar da intimação, a cópia dos projetos básicos e a composição de custos unitários que deram origem à presente licitação, devendo ainda indicar:</w:t>
      </w:r>
    </w:p>
    <w:p w:rsidR="00A91693" w:rsidRPr="00FE582F" w:rsidRDefault="00A91693" w:rsidP="00DE384A">
      <w:pPr>
        <w:tabs>
          <w:tab w:val="left" w:pos="0"/>
          <w:tab w:val="left" w:pos="1985"/>
        </w:tabs>
        <w:spacing w:before="120"/>
        <w:ind w:left="142"/>
        <w:jc w:val="both"/>
        <w:outlineLvl w:val="0"/>
      </w:pPr>
      <w:r w:rsidRPr="00FE582F">
        <w:t>1.1 ) o detalhamento das linhas, com especificação das distâncias exatas a serem percorridas;</w:t>
      </w:r>
    </w:p>
    <w:p w:rsidR="00A91693" w:rsidRPr="00FE582F" w:rsidRDefault="00A91693" w:rsidP="00DE384A">
      <w:pPr>
        <w:tabs>
          <w:tab w:val="left" w:pos="0"/>
          <w:tab w:val="left" w:pos="1985"/>
        </w:tabs>
        <w:spacing w:before="120"/>
        <w:ind w:left="142"/>
        <w:jc w:val="both"/>
        <w:outlineLvl w:val="0"/>
      </w:pPr>
      <w:r w:rsidRPr="00FE582F">
        <w:t>1.2) mapas do Município para apuração, com precisão, das distâncias de cada linha, o que é necessário para verificar o valor estimado da contratação;</w:t>
      </w:r>
    </w:p>
    <w:p w:rsidR="00A91693" w:rsidRPr="00FE582F" w:rsidRDefault="00A91693" w:rsidP="00DE384A">
      <w:pPr>
        <w:tabs>
          <w:tab w:val="left" w:pos="0"/>
          <w:tab w:val="left" w:pos="1985"/>
        </w:tabs>
        <w:spacing w:before="120"/>
        <w:ind w:left="142"/>
        <w:jc w:val="both"/>
        <w:outlineLvl w:val="0"/>
      </w:pPr>
      <w:r w:rsidRPr="00FE582F">
        <w:rPr>
          <w:b/>
        </w:rPr>
        <w:t>2)</w:t>
      </w:r>
      <w:r w:rsidRPr="00FE582F">
        <w:t xml:space="preserve"> em caso de revogação ou anulação com publicação de novo edital pela Prefeitura Municipal de Sete Lagoas, bem como em caso de contratação direta do mesmo objeto, comunicarem, em 48 horas, a este Tribunal de Contas, sob pena de multa, nos termos do art.</w:t>
      </w:r>
      <w:r w:rsidR="00DE384A">
        <w:t> </w:t>
      </w:r>
      <w:r w:rsidRPr="00FE582F">
        <w:t>85, III, da LC nº 102/2008, remetendo to</w:t>
      </w:r>
      <w:r>
        <w:t>da a documentação que fundamentadamente e justificadamente</w:t>
      </w:r>
      <w:r w:rsidRPr="00FE582F">
        <w:t xml:space="preserve"> </w:t>
      </w:r>
      <w:r>
        <w:t xml:space="preserve">apontem por </w:t>
      </w:r>
      <w:r w:rsidRPr="00FE582F">
        <w:t>essa nova opção pela contratação direta;</w:t>
      </w:r>
      <w:r>
        <w:t xml:space="preserve"> e por fim:</w:t>
      </w:r>
    </w:p>
    <w:p w:rsidR="00A91693" w:rsidRPr="00E02C1B" w:rsidRDefault="00A91693" w:rsidP="00DE384A">
      <w:pPr>
        <w:tabs>
          <w:tab w:val="left" w:pos="0"/>
          <w:tab w:val="left" w:pos="1985"/>
        </w:tabs>
        <w:spacing w:before="120"/>
        <w:ind w:left="142"/>
        <w:jc w:val="both"/>
        <w:outlineLvl w:val="0"/>
      </w:pPr>
      <w:r w:rsidRPr="00FE582F">
        <w:rPr>
          <w:b/>
        </w:rPr>
        <w:t>3)</w:t>
      </w:r>
      <w:r w:rsidRPr="00FE582F">
        <w:t xml:space="preserve"> remeterem a esta Corte de Contas, no prazo de 48 horas, a contar do recebimento da intimação, cópia de eventual processo de dispensa de licitação e do contrato para prestação de serviço de transporte </w:t>
      </w:r>
      <w:r>
        <w:t xml:space="preserve">ao Município de Sete Lagoas, </w:t>
      </w:r>
      <w:r w:rsidRPr="00FE582F">
        <w:t>por meio de contratação direta.</w:t>
      </w:r>
      <w:r w:rsidRPr="00E02C1B">
        <w:t xml:space="preserve"> </w:t>
      </w:r>
    </w:p>
    <w:p w:rsidR="00A91693" w:rsidRPr="00722C82" w:rsidRDefault="00A91693" w:rsidP="000442B9">
      <w:pPr>
        <w:spacing w:before="120"/>
        <w:jc w:val="both"/>
      </w:pPr>
      <w:r w:rsidRPr="00722C82">
        <w:t>Esse meu entendimento, Senhora Presidente, se justifica porque</w:t>
      </w:r>
      <w:r>
        <w:t>,</w:t>
      </w:r>
      <w:r w:rsidRPr="00722C82">
        <w:t xml:space="preserve"> não raro</w:t>
      </w:r>
      <w:r>
        <w:t>,</w:t>
      </w:r>
      <w:r w:rsidRPr="00722C82">
        <w:t xml:space="preserve"> nós temos visto o abuso por parte de denunciantes do direito de manejar a tutela de urgência perante este Tribunal, requerendo a anulação, ou melhor dizendo, a suspensão de procedimentos licitatórios.</w:t>
      </w:r>
    </w:p>
    <w:p w:rsidR="00A91693" w:rsidRPr="00722C82" w:rsidRDefault="00A91693" w:rsidP="000442B9">
      <w:pPr>
        <w:spacing w:before="120"/>
        <w:jc w:val="both"/>
      </w:pPr>
      <w:r>
        <w:t>Iss</w:t>
      </w:r>
      <w:r w:rsidRPr="00722C82">
        <w:t>o tem sido usado reiteradamente nã</w:t>
      </w:r>
      <w:r>
        <w:t>o só por jurisdicionados deste E</w:t>
      </w:r>
      <w:r w:rsidRPr="00722C82">
        <w:t xml:space="preserve">stado de Minas Gerais, mas ao longo de todo </w:t>
      </w:r>
      <w:r>
        <w:t xml:space="preserve">o </w:t>
      </w:r>
      <w:r w:rsidRPr="00722C82">
        <w:t>território nacional, para continuarem com as contratações diretas, em regime de urgência em p</w:t>
      </w:r>
      <w:r>
        <w:t>rejuízo ao interesse público e à</w:t>
      </w:r>
      <w:r w:rsidRPr="00722C82">
        <w:t xml:space="preserve"> comunidade local.</w:t>
      </w:r>
    </w:p>
    <w:p w:rsidR="00A91693" w:rsidRDefault="00A91693" w:rsidP="000442B9">
      <w:pPr>
        <w:spacing w:before="120"/>
        <w:jc w:val="both"/>
      </w:pPr>
      <w:r>
        <w:t>Então, tenho tido</w:t>
      </w:r>
      <w:r w:rsidRPr="00722C82">
        <w:t xml:space="preserve"> oportunidade de manter, no meu entendimento, as contratações</w:t>
      </w:r>
      <w:r>
        <w:t>,</w:t>
      </w:r>
      <w:r w:rsidRPr="00722C82">
        <w:t xml:space="preserve"> mesmo com eventuais irregularidades, submetendo essa contratação a todo procedimento de verificaçã</w:t>
      </w:r>
      <w:r>
        <w:t>o por parte do Tribunal</w:t>
      </w:r>
      <w:r w:rsidRPr="00722C82">
        <w:t xml:space="preserve"> e apuração das responsabilidades futuras, pelo </w:t>
      </w:r>
      <w:r>
        <w:t xml:space="preserve"> </w:t>
      </w:r>
      <w:r w:rsidRPr="00722C82">
        <w:t>fato</w:t>
      </w:r>
      <w:r>
        <w:t xml:space="preserve"> </w:t>
      </w:r>
      <w:r w:rsidRPr="00722C82">
        <w:t xml:space="preserve"> de </w:t>
      </w:r>
      <w:r>
        <w:t xml:space="preserve"> vislumbrar   – como já expus –</w:t>
      </w:r>
      <w:r w:rsidRPr="00722C82">
        <w:t xml:space="preserve"> a ocorrência do </w:t>
      </w:r>
      <w:r w:rsidRPr="00722C82">
        <w:rPr>
          <w:i/>
        </w:rPr>
        <w:t>periculum in mora</w:t>
      </w:r>
      <w:r w:rsidRPr="00722C82">
        <w:t xml:space="preserve"> </w:t>
      </w:r>
      <w:r>
        <w:t xml:space="preserve"> inverso. </w:t>
      </w:r>
    </w:p>
    <w:p w:rsidR="00A91693" w:rsidRPr="00722C82" w:rsidRDefault="00A91693" w:rsidP="000442B9">
      <w:pPr>
        <w:spacing w:before="120"/>
        <w:jc w:val="both"/>
      </w:pPr>
      <w:r>
        <w:lastRenderedPageBreak/>
        <w:t xml:space="preserve">É </w:t>
      </w:r>
      <w:r w:rsidRPr="00722C82">
        <w:t>como entendo a matéria.</w:t>
      </w:r>
    </w:p>
    <w:p w:rsidR="00A91693" w:rsidRDefault="00A91693" w:rsidP="009E0554">
      <w:pPr>
        <w:spacing w:before="240" w:after="240"/>
        <w:jc w:val="both"/>
      </w:pPr>
      <w:r>
        <w:t>CONSELHEIRA PRESIDENTE ADRIENE ANDRADE:</w:t>
      </w:r>
    </w:p>
    <w:p w:rsidR="00A91693" w:rsidRDefault="00A91693" w:rsidP="000442B9">
      <w:pPr>
        <w:spacing w:before="120"/>
        <w:jc w:val="both"/>
      </w:pPr>
      <w:r>
        <w:t>Conselheiro Relator, Vossa Excelência deseja fazer uso da palavra?</w:t>
      </w:r>
    </w:p>
    <w:p w:rsidR="00A91693" w:rsidRPr="00722C82" w:rsidRDefault="00A91693" w:rsidP="009E0554">
      <w:pPr>
        <w:spacing w:before="240" w:after="240"/>
        <w:jc w:val="both"/>
      </w:pPr>
      <w:r w:rsidRPr="00722C82">
        <w:t>CONSELHEIRO MAURI TORRES:</w:t>
      </w:r>
    </w:p>
    <w:p w:rsidR="00A91693" w:rsidRPr="00722C82" w:rsidRDefault="00A91693" w:rsidP="000442B9">
      <w:pPr>
        <w:spacing w:before="120"/>
        <w:jc w:val="both"/>
      </w:pPr>
      <w:r w:rsidRPr="00722C82">
        <w:t>Man</w:t>
      </w:r>
      <w:r>
        <w:t>tenho o meu voto, S</w:t>
      </w:r>
      <w:r w:rsidRPr="00722C82">
        <w:t xml:space="preserve">enhora Presidente. </w:t>
      </w:r>
    </w:p>
    <w:p w:rsidR="00A91693" w:rsidRPr="00722C82" w:rsidRDefault="00A91693" w:rsidP="009E0554">
      <w:pPr>
        <w:spacing w:before="240" w:after="240"/>
        <w:jc w:val="both"/>
      </w:pPr>
      <w:r w:rsidRPr="00722C82">
        <w:t>CONSELHEIRA PRESIDENTE ADRIENE ANDRADE:</w:t>
      </w:r>
    </w:p>
    <w:p w:rsidR="00A91693" w:rsidRPr="00722C82" w:rsidRDefault="00A91693" w:rsidP="009E0554">
      <w:pPr>
        <w:spacing w:before="240" w:after="240"/>
        <w:jc w:val="both"/>
      </w:pPr>
      <w:r w:rsidRPr="00722C82">
        <w:t xml:space="preserve">REFERENDADA A DECISÃO, VENCIDO O CONSELHEIRO </w:t>
      </w:r>
      <w:r w:rsidR="00552DC1">
        <w:t xml:space="preserve">EM SUBSTITUIÇÃO </w:t>
      </w:r>
      <w:r w:rsidRPr="00722C82">
        <w:t>LICURGO MOURÃO.</w:t>
      </w:r>
    </w:p>
    <w:p w:rsidR="00A91693" w:rsidRPr="00722C82" w:rsidRDefault="00A91693" w:rsidP="000442B9">
      <w:pPr>
        <w:spacing w:before="120"/>
        <w:jc w:val="both"/>
      </w:pPr>
      <w:r w:rsidRPr="00722C82">
        <w:t>Agradeço a pr</w:t>
      </w:r>
      <w:r>
        <w:t>esença do Dr. Henrique Carvalhai</w:t>
      </w:r>
      <w:r w:rsidRPr="00722C82">
        <w:t xml:space="preserve">s. </w:t>
      </w:r>
    </w:p>
    <w:p w:rsidR="00A91693" w:rsidRPr="007A06DF" w:rsidRDefault="00A91693" w:rsidP="000442B9">
      <w:pPr>
        <w:spacing w:before="120"/>
        <w:jc w:val="both"/>
      </w:pPr>
      <w:r>
        <w:t>(PRESENTE À SESSÃO O PROCURADOR-GERAL DANIEL DE CARVALHO GUIMARÃES</w:t>
      </w:r>
      <w:r w:rsidR="0027730A">
        <w:t>)</w:t>
      </w:r>
      <w:r>
        <w:t xml:space="preserve"> </w:t>
      </w:r>
    </w:p>
    <w:p w:rsidR="00916101" w:rsidRDefault="00916101" w:rsidP="000442B9">
      <w:pPr>
        <w:jc w:val="both"/>
        <w:rPr>
          <w:sz w:val="22"/>
          <w:szCs w:val="22"/>
        </w:rPr>
      </w:pPr>
    </w:p>
    <w:p w:rsidR="00E47D9C" w:rsidRPr="00552DC1" w:rsidRDefault="00E47D9C" w:rsidP="000442B9">
      <w:pPr>
        <w:jc w:val="both"/>
        <w:rPr>
          <w:sz w:val="10"/>
          <w:szCs w:val="10"/>
        </w:rPr>
      </w:pPr>
    </w:p>
    <w:p w:rsidR="003B4B51" w:rsidRPr="00F254A0" w:rsidRDefault="003B4B51" w:rsidP="00050D39">
      <w:pPr>
        <w:jc w:val="center"/>
        <w:rPr>
          <w:b/>
        </w:rPr>
      </w:pPr>
      <w:r w:rsidRPr="00F254A0">
        <w:rPr>
          <w:b/>
        </w:rPr>
        <w:t>ACÓRDÃO</w:t>
      </w:r>
    </w:p>
    <w:p w:rsidR="00106021" w:rsidRPr="00F254A0" w:rsidRDefault="00106021" w:rsidP="00050D39"/>
    <w:p w:rsidR="008343EC" w:rsidRPr="00F254A0" w:rsidRDefault="003B4B51" w:rsidP="002F09AC">
      <w:pPr>
        <w:spacing w:after="120"/>
        <w:ind w:firstLine="1134"/>
        <w:jc w:val="both"/>
      </w:pPr>
      <w:r w:rsidRPr="00F254A0">
        <w:t>Vistos, relatados e discutidos estes autos</w:t>
      </w:r>
      <w:r w:rsidR="00221920" w:rsidRPr="00F254A0">
        <w:t>,</w:t>
      </w:r>
      <w:r w:rsidRPr="00F254A0">
        <w:t xml:space="preserve"> </w:t>
      </w:r>
      <w:r w:rsidRPr="00F254A0">
        <w:rPr>
          <w:b/>
        </w:rPr>
        <w:t>ACORDAM</w:t>
      </w:r>
      <w:r w:rsidRPr="00F254A0">
        <w:t xml:space="preserve"> os Exmos. Srs.</w:t>
      </w:r>
      <w:r w:rsidR="00E47D9C">
        <w:t> </w:t>
      </w:r>
      <w:r w:rsidRPr="00F254A0">
        <w:t xml:space="preserve">Conselheiros </w:t>
      </w:r>
      <w:r w:rsidR="00B04D9B" w:rsidRPr="00F254A0">
        <w:t>do Tribunal Pleno</w:t>
      </w:r>
      <w:r w:rsidRPr="00F254A0">
        <w:t>,</w:t>
      </w:r>
      <w:r w:rsidR="00D846A7" w:rsidRPr="00F254A0">
        <w:t xml:space="preserve"> </w:t>
      </w:r>
      <w:r w:rsidRPr="00F254A0">
        <w:t xml:space="preserve">na conformidade das </w:t>
      </w:r>
      <w:r w:rsidR="008C2EE7" w:rsidRPr="00F254A0">
        <w:t>n</w:t>
      </w:r>
      <w:r w:rsidRPr="00F254A0">
        <w:t xml:space="preserve">otas </w:t>
      </w:r>
      <w:r w:rsidR="008C2EE7" w:rsidRPr="00F254A0">
        <w:t>t</w:t>
      </w:r>
      <w:r w:rsidRPr="00F254A0">
        <w:t>aquigráficas</w:t>
      </w:r>
      <w:r w:rsidR="00221920" w:rsidRPr="00F254A0">
        <w:t xml:space="preserve"> e da </w:t>
      </w:r>
      <w:r w:rsidR="008C2EE7" w:rsidRPr="00F254A0">
        <w:t>a</w:t>
      </w:r>
      <w:r w:rsidR="00221920" w:rsidRPr="00F254A0">
        <w:t xml:space="preserve">ta de </w:t>
      </w:r>
      <w:r w:rsidR="008C2EE7" w:rsidRPr="00F254A0">
        <w:t>j</w:t>
      </w:r>
      <w:r w:rsidR="00221920" w:rsidRPr="00F254A0">
        <w:t>ulgamento</w:t>
      </w:r>
      <w:r w:rsidRPr="00F254A0">
        <w:t>, por</w:t>
      </w:r>
      <w:r w:rsidR="00B04D9B" w:rsidRPr="00F254A0">
        <w:t xml:space="preserve"> maioria</w:t>
      </w:r>
      <w:r w:rsidRPr="00F254A0">
        <w:t>,</w:t>
      </w:r>
      <w:r w:rsidR="00583744" w:rsidRPr="00F254A0">
        <w:t xml:space="preserve"> </w:t>
      </w:r>
      <w:r w:rsidR="00B04D9B" w:rsidRPr="00F254A0">
        <w:t>em referendar a decisão monocrática do Exmo. Sr. Conselheiro Mauri Torres</w:t>
      </w:r>
      <w:r w:rsidR="008343EC" w:rsidRPr="00F254A0">
        <w:t xml:space="preserve"> que determinou a suspensão cautelar da Concorrência Pública nº 026/2014, </w:t>
      </w:r>
      <w:r w:rsidR="00DE332D" w:rsidRPr="00F254A0">
        <w:t>nos termos em que foi proferida, com as intimações e advertências impostas.</w:t>
      </w:r>
      <w:r w:rsidR="004847B4" w:rsidRPr="00F254A0">
        <w:t xml:space="preserve"> Vencido o Conselheiro</w:t>
      </w:r>
      <w:r w:rsidR="00A91F87">
        <w:t xml:space="preserve"> em Substituição </w:t>
      </w:r>
      <w:r w:rsidR="004847B4" w:rsidRPr="00F254A0">
        <w:t>Licurgo Mourão.</w:t>
      </w:r>
    </w:p>
    <w:p w:rsidR="003B4B51" w:rsidRPr="00F254A0" w:rsidRDefault="003B4B51" w:rsidP="00050D39">
      <w:pPr>
        <w:ind w:firstLine="1134"/>
        <w:jc w:val="both"/>
        <w:rPr>
          <w:bCs/>
        </w:rPr>
      </w:pPr>
      <w:r w:rsidRPr="00F254A0">
        <w:t>Plená</w:t>
      </w:r>
      <w:r w:rsidR="00377DF9" w:rsidRPr="00F254A0">
        <w:t xml:space="preserve">rio Governador Milton Campos, </w:t>
      </w:r>
      <w:r w:rsidR="00DE332D" w:rsidRPr="00F254A0">
        <w:t>04</w:t>
      </w:r>
      <w:r w:rsidR="00AB2DBD" w:rsidRPr="00F254A0">
        <w:t xml:space="preserve"> </w:t>
      </w:r>
      <w:r w:rsidR="00DE332D" w:rsidRPr="00F254A0">
        <w:t>de fevereiro</w:t>
      </w:r>
      <w:r w:rsidR="005E4A9D" w:rsidRPr="00F254A0">
        <w:t xml:space="preserve"> de 201</w:t>
      </w:r>
      <w:r w:rsidR="00A5302B">
        <w:t>5</w:t>
      </w:r>
      <w:r w:rsidRPr="00F254A0">
        <w:t>.</w:t>
      </w:r>
    </w:p>
    <w:p w:rsidR="003B4B51" w:rsidRPr="00F254A0" w:rsidRDefault="003B4B51" w:rsidP="00377DF9">
      <w:pPr>
        <w:jc w:val="both"/>
      </w:pPr>
    </w:p>
    <w:p w:rsidR="00185BDD" w:rsidRPr="002F09AC" w:rsidRDefault="00185BDD" w:rsidP="00A17EF1">
      <w:pPr>
        <w:jc w:val="both"/>
        <w:rPr>
          <w:sz w:val="10"/>
          <w:szCs w:val="10"/>
        </w:rPr>
      </w:pPr>
    </w:p>
    <w:p w:rsidR="00944BB4" w:rsidRPr="00F254A0" w:rsidRDefault="00F254A0" w:rsidP="002F09AC">
      <w:pPr>
        <w:tabs>
          <w:tab w:val="left" w:pos="5670"/>
        </w:tabs>
        <w:jc w:val="center"/>
      </w:pPr>
      <w:r>
        <w:t>ADRIENE ANDRADE</w:t>
      </w:r>
      <w:r>
        <w:tab/>
      </w:r>
      <w:r w:rsidR="00DE332D" w:rsidRPr="00F254A0">
        <w:t>MAURI TORRES</w:t>
      </w:r>
    </w:p>
    <w:p w:rsidR="00944BB4" w:rsidRPr="00F254A0" w:rsidRDefault="002720BA" w:rsidP="002F09AC">
      <w:pPr>
        <w:tabs>
          <w:tab w:val="left" w:pos="5670"/>
        </w:tabs>
        <w:jc w:val="center"/>
      </w:pPr>
      <w:r w:rsidRPr="00F254A0">
        <w:t>Presidente</w:t>
      </w:r>
      <w:r w:rsidR="00F254A0">
        <w:tab/>
      </w:r>
      <w:r w:rsidR="00DE332D" w:rsidRPr="00F254A0">
        <w:t>Relator</w:t>
      </w:r>
    </w:p>
    <w:p w:rsidR="00F8457E" w:rsidRPr="00F254A0" w:rsidRDefault="00F8457E" w:rsidP="00185BDD"/>
    <w:p w:rsidR="005A4E92" w:rsidRDefault="00E43B92" w:rsidP="00F8457E">
      <w:pPr>
        <w:jc w:val="center"/>
        <w:rPr>
          <w:sz w:val="16"/>
          <w:szCs w:val="16"/>
        </w:rPr>
      </w:pPr>
      <w:r w:rsidRPr="0020001E">
        <w:rPr>
          <w:sz w:val="16"/>
          <w:szCs w:val="16"/>
        </w:rPr>
        <w:t>(</w:t>
      </w:r>
      <w:r w:rsidR="000774E2" w:rsidRPr="0020001E">
        <w:rPr>
          <w:sz w:val="16"/>
          <w:szCs w:val="16"/>
        </w:rPr>
        <w:t>assinado eletronicamente)</w:t>
      </w: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DE332D" w:rsidRDefault="00DE332D" w:rsidP="00F8457E">
      <w:pPr>
        <w:jc w:val="center"/>
        <w:rPr>
          <w:sz w:val="16"/>
          <w:szCs w:val="16"/>
        </w:rPr>
      </w:pPr>
    </w:p>
    <w:p w:rsidR="00185BDD" w:rsidRDefault="00185BDD" w:rsidP="00485722">
      <w:pPr>
        <w:rPr>
          <w:sz w:val="16"/>
          <w:szCs w:val="16"/>
        </w:rPr>
      </w:pPr>
    </w:p>
    <w:p w:rsidR="00485722" w:rsidRPr="002F09AC" w:rsidRDefault="00485722" w:rsidP="00485722">
      <w:pPr>
        <w:rPr>
          <w:sz w:val="10"/>
          <w:szCs w:val="10"/>
        </w:rPr>
      </w:pPr>
      <w:r w:rsidRPr="002F09AC">
        <w:rPr>
          <w:sz w:val="10"/>
          <w:szCs w:val="10"/>
        </w:rPr>
        <w:t>ECR</w:t>
      </w:r>
      <w:r w:rsidR="002F09AC" w:rsidRPr="002F09AC">
        <w:rPr>
          <w:sz w:val="10"/>
          <w:szCs w:val="10"/>
        </w:rPr>
        <w:t>/RRMA</w:t>
      </w:r>
    </w:p>
    <w:sectPr w:rsidR="00485722" w:rsidRPr="002F09AC" w:rsidSect="00EE1C93">
      <w:headerReference w:type="default" r:id="rId8"/>
      <w:pgSz w:w="11906" w:h="16838" w:code="9"/>
      <w:pgMar w:top="1701" w:right="1134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34" w:rsidRDefault="00290734">
      <w:r>
        <w:separator/>
      </w:r>
    </w:p>
  </w:endnote>
  <w:endnote w:type="continuationSeparator" w:id="0">
    <w:p w:rsidR="00290734" w:rsidRDefault="0029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34" w:rsidRDefault="00290734">
      <w:r>
        <w:separator/>
      </w:r>
    </w:p>
  </w:footnote>
  <w:footnote w:type="continuationSeparator" w:id="0">
    <w:p w:rsidR="00290734" w:rsidRDefault="00290734">
      <w:r>
        <w:continuationSeparator/>
      </w:r>
    </w:p>
  </w:footnote>
  <w:footnote w:id="1">
    <w:p w:rsidR="00E47D9C" w:rsidRDefault="00E47D9C" w:rsidP="00A91F87">
      <w:pPr>
        <w:jc w:val="both"/>
      </w:pPr>
      <w:r w:rsidRPr="00A91F87">
        <w:rPr>
          <w:rStyle w:val="Refdenotaderodap"/>
          <w:sz w:val="16"/>
          <w:szCs w:val="16"/>
        </w:rPr>
        <w:footnoteRef/>
      </w:r>
      <w:r w:rsidRPr="00A91F87">
        <w:rPr>
          <w:sz w:val="16"/>
          <w:szCs w:val="16"/>
        </w:rPr>
        <w:t xml:space="preserve"> De acordo com lição de Humberto Theodoro Júnior, “O </w:t>
      </w:r>
      <w:r w:rsidRPr="00A91F87">
        <w:rPr>
          <w:i/>
          <w:iCs/>
          <w:sz w:val="16"/>
          <w:szCs w:val="16"/>
        </w:rPr>
        <w:t xml:space="preserve">periculum in mora </w:t>
      </w:r>
      <w:r w:rsidRPr="00A91F87">
        <w:rPr>
          <w:sz w:val="16"/>
          <w:szCs w:val="16"/>
        </w:rPr>
        <w:t xml:space="preserve">inverso possui previsão no artigo </w:t>
      </w:r>
      <w:hyperlink r:id="rId1" w:tooltip="Artigo 273 da Lei nº 5.869 de 11 de Janeiro de 1973" w:history="1">
        <w:r w:rsidRPr="00A91F87">
          <w:rPr>
            <w:rStyle w:val="Hyperlink"/>
            <w:sz w:val="16"/>
            <w:szCs w:val="16"/>
            <w:bdr w:val="none" w:sz="0" w:space="0" w:color="auto" w:frame="1"/>
          </w:rPr>
          <w:t>273</w:t>
        </w:r>
      </w:hyperlink>
      <w:r w:rsidRPr="00A91F87">
        <w:rPr>
          <w:sz w:val="16"/>
          <w:szCs w:val="16"/>
        </w:rPr>
        <w:t xml:space="preserve">, </w:t>
      </w:r>
      <w:hyperlink r:id="rId2" w:tooltip="Parágrafo 2 Artigo 273 da Lei nº 5.869 de 11 de Janeiro de 1973" w:history="1">
        <w:r w:rsidRPr="00A91F87">
          <w:rPr>
            <w:rStyle w:val="Hyperlink"/>
            <w:sz w:val="16"/>
            <w:szCs w:val="16"/>
            <w:bdr w:val="none" w:sz="0" w:space="0" w:color="auto" w:frame="1"/>
          </w:rPr>
          <w:t>§ 2º</w:t>
        </w:r>
      </w:hyperlink>
      <w:r w:rsidRPr="00A91F87">
        <w:rPr>
          <w:sz w:val="16"/>
          <w:szCs w:val="16"/>
        </w:rPr>
        <w:t xml:space="preserve">, do </w:t>
      </w:r>
      <w:hyperlink r:id="rId3" w:tooltip="Lei no 5.869, de 11 de janeiro de 1973." w:history="1">
        <w:r w:rsidRPr="00A91F87">
          <w:rPr>
            <w:rStyle w:val="Hyperlink"/>
            <w:sz w:val="16"/>
            <w:szCs w:val="16"/>
            <w:bdr w:val="none" w:sz="0" w:space="0" w:color="auto" w:frame="1"/>
          </w:rPr>
          <w:t>Código de Processo Civil</w:t>
        </w:r>
      </w:hyperlink>
      <w:r w:rsidRPr="00A91F87">
        <w:rPr>
          <w:sz w:val="16"/>
          <w:szCs w:val="16"/>
        </w:rPr>
        <w:t xml:space="preserve">, </w:t>
      </w:r>
      <w:r w:rsidRPr="00A91F87">
        <w:rPr>
          <w:i/>
          <w:iCs/>
          <w:sz w:val="16"/>
          <w:szCs w:val="16"/>
        </w:rPr>
        <w:t>in verbis</w:t>
      </w:r>
      <w:r w:rsidRPr="00A91F87">
        <w:rPr>
          <w:sz w:val="16"/>
          <w:szCs w:val="16"/>
        </w:rPr>
        <w:t>: § 2º Não se concederá a antecipação da tutela quando houver perigo de irreversibilidade do provimento antecipado. (Incluído pela Lei nº 8.952, de 13.12.1994). Assim, dentre os requisitos expressamente exigidos para a concessão da antecipação dos efeitos da tutela, encontra-se a possibilidade de reversão da medida, como condição inarredável (</w:t>
      </w:r>
      <w:r w:rsidRPr="00A91F87">
        <w:rPr>
          <w:i/>
          <w:iCs/>
          <w:sz w:val="16"/>
          <w:szCs w:val="16"/>
        </w:rPr>
        <w:t>in Curso de Direito Processual Civil</w:t>
      </w:r>
      <w:r w:rsidRPr="00A91F87">
        <w:rPr>
          <w:sz w:val="16"/>
          <w:szCs w:val="16"/>
        </w:rPr>
        <w:t>, Forense, 24ª edição, 1998, p. 370).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9C" w:rsidRDefault="0020404D" w:rsidP="00BA545C">
    <w:pPr>
      <w:tabs>
        <w:tab w:val="center" w:pos="4252"/>
        <w:tab w:val="right" w:pos="8504"/>
      </w:tabs>
      <w:jc w:val="center"/>
      <w:rPr>
        <w:noProof/>
        <w:szCs w:val="2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-238760</wp:posOffset>
          </wp:positionV>
          <wp:extent cx="1057275" cy="1057275"/>
          <wp:effectExtent l="0" t="0" r="0" b="0"/>
          <wp:wrapNone/>
          <wp:docPr id="5" name="Imagem 3" descr="Descrição: C:\Users\rralmeida\Documents\Os Meus Ficheiros Recebidos\logo_tce_reduzida_me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rralmeida\Documents\Os Meus Ficheiros Recebidos\logo_tce_reduzida_med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7D9C">
      <w:rPr>
        <w:noProof/>
        <w:szCs w:val="26"/>
      </w:rPr>
      <w:t xml:space="preserve"> </w:t>
    </w:r>
  </w:p>
  <w:p w:rsidR="00E47D9C" w:rsidRPr="005621EA" w:rsidRDefault="00E47D9C" w:rsidP="00BA545C">
    <w:pPr>
      <w:jc w:val="center"/>
      <w:rPr>
        <w:b/>
        <w:noProof/>
        <w:szCs w:val="26"/>
      </w:rPr>
    </w:pPr>
    <w:r>
      <w:rPr>
        <w:b/>
        <w:noProof/>
        <w:szCs w:val="26"/>
      </w:rPr>
      <w:t xml:space="preserve">       </w:t>
    </w:r>
    <w:r w:rsidRPr="005621EA">
      <w:rPr>
        <w:b/>
        <w:noProof/>
        <w:szCs w:val="26"/>
      </w:rPr>
      <w:t>TRIBUNAL DE CONTAS DO ESTADO DE MINAS GERAIS</w:t>
    </w:r>
  </w:p>
  <w:p w:rsidR="00E47D9C" w:rsidRDefault="00E47D9C" w:rsidP="00013AF2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E4"/>
    <w:multiLevelType w:val="hybridMultilevel"/>
    <w:tmpl w:val="6100AF24"/>
    <w:lvl w:ilvl="0" w:tplc="3F7A8A8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2C00DC"/>
    <w:multiLevelType w:val="hybridMultilevel"/>
    <w:tmpl w:val="43BAB334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4390A6B"/>
    <w:multiLevelType w:val="hybridMultilevel"/>
    <w:tmpl w:val="FC388ED0"/>
    <w:lvl w:ilvl="0" w:tplc="31A6F91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D3052F"/>
    <w:multiLevelType w:val="hybridMultilevel"/>
    <w:tmpl w:val="2B0CC1CC"/>
    <w:lvl w:ilvl="0" w:tplc="699604CE">
      <w:start w:val="1"/>
      <w:numFmt w:val="lowerLetter"/>
      <w:lvlText w:val="%1)"/>
      <w:lvlJc w:val="left"/>
      <w:pPr>
        <w:ind w:left="5459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6179" w:hanging="360"/>
      </w:pPr>
    </w:lvl>
    <w:lvl w:ilvl="2" w:tplc="0416001B">
      <w:start w:val="1"/>
      <w:numFmt w:val="lowerRoman"/>
      <w:lvlText w:val="%3."/>
      <w:lvlJc w:val="right"/>
      <w:pPr>
        <w:ind w:left="6899" w:hanging="180"/>
      </w:pPr>
    </w:lvl>
    <w:lvl w:ilvl="3" w:tplc="0416000F">
      <w:start w:val="1"/>
      <w:numFmt w:val="decimal"/>
      <w:lvlText w:val="%4."/>
      <w:lvlJc w:val="left"/>
      <w:pPr>
        <w:ind w:left="7619" w:hanging="360"/>
      </w:pPr>
    </w:lvl>
    <w:lvl w:ilvl="4" w:tplc="04160019">
      <w:start w:val="1"/>
      <w:numFmt w:val="lowerLetter"/>
      <w:lvlText w:val="%5."/>
      <w:lvlJc w:val="left"/>
      <w:pPr>
        <w:ind w:left="8339" w:hanging="360"/>
      </w:pPr>
    </w:lvl>
    <w:lvl w:ilvl="5" w:tplc="0416001B">
      <w:start w:val="1"/>
      <w:numFmt w:val="lowerRoman"/>
      <w:lvlText w:val="%6."/>
      <w:lvlJc w:val="right"/>
      <w:pPr>
        <w:ind w:left="9059" w:hanging="180"/>
      </w:pPr>
    </w:lvl>
    <w:lvl w:ilvl="6" w:tplc="0416000F">
      <w:start w:val="1"/>
      <w:numFmt w:val="decimal"/>
      <w:lvlText w:val="%7."/>
      <w:lvlJc w:val="left"/>
      <w:pPr>
        <w:ind w:left="9779" w:hanging="360"/>
      </w:pPr>
    </w:lvl>
    <w:lvl w:ilvl="7" w:tplc="04160019">
      <w:start w:val="1"/>
      <w:numFmt w:val="lowerLetter"/>
      <w:lvlText w:val="%8."/>
      <w:lvlJc w:val="left"/>
      <w:pPr>
        <w:ind w:left="10499" w:hanging="360"/>
      </w:pPr>
    </w:lvl>
    <w:lvl w:ilvl="8" w:tplc="0416001B">
      <w:start w:val="1"/>
      <w:numFmt w:val="lowerRoman"/>
      <w:lvlText w:val="%9."/>
      <w:lvlJc w:val="right"/>
      <w:pPr>
        <w:ind w:left="11219" w:hanging="180"/>
      </w:pPr>
    </w:lvl>
  </w:abstractNum>
  <w:abstractNum w:abstractNumId="4">
    <w:nsid w:val="1C0C1D04"/>
    <w:multiLevelType w:val="multilevel"/>
    <w:tmpl w:val="DA40556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"/>
      <w:lvlJc w:val="left"/>
      <w:pPr>
        <w:ind w:left="1650" w:hanging="375"/>
      </w:pPr>
    </w:lvl>
    <w:lvl w:ilvl="2">
      <w:start w:val="1"/>
      <w:numFmt w:val="decimal"/>
      <w:isLgl/>
      <w:lvlText w:val="%1.%2.%3"/>
      <w:lvlJc w:val="left"/>
      <w:pPr>
        <w:ind w:left="1995" w:hanging="720"/>
      </w:pPr>
    </w:lvl>
    <w:lvl w:ilvl="3">
      <w:start w:val="1"/>
      <w:numFmt w:val="decimal"/>
      <w:isLgl/>
      <w:lvlText w:val="%1.%2.%3.%4"/>
      <w:lvlJc w:val="left"/>
      <w:pPr>
        <w:ind w:left="2355" w:hanging="1080"/>
      </w:pPr>
    </w:lvl>
    <w:lvl w:ilvl="4">
      <w:start w:val="1"/>
      <w:numFmt w:val="decimal"/>
      <w:isLgl/>
      <w:lvlText w:val="%1.%2.%3.%4.%5"/>
      <w:lvlJc w:val="left"/>
      <w:pPr>
        <w:ind w:left="2355" w:hanging="1080"/>
      </w:pPr>
    </w:lvl>
    <w:lvl w:ilvl="5">
      <w:start w:val="1"/>
      <w:numFmt w:val="decimal"/>
      <w:isLgl/>
      <w:lvlText w:val="%1.%2.%3.%4.%5.%6"/>
      <w:lvlJc w:val="left"/>
      <w:pPr>
        <w:ind w:left="2715" w:hanging="1440"/>
      </w:pPr>
    </w:lvl>
    <w:lvl w:ilvl="6">
      <w:start w:val="1"/>
      <w:numFmt w:val="decimal"/>
      <w:isLgl/>
      <w:lvlText w:val="%1.%2.%3.%4.%5.%6.%7"/>
      <w:lvlJc w:val="left"/>
      <w:pPr>
        <w:ind w:left="2715" w:hanging="1440"/>
      </w:pPr>
    </w:lvl>
    <w:lvl w:ilvl="7">
      <w:start w:val="1"/>
      <w:numFmt w:val="decimal"/>
      <w:isLgl/>
      <w:lvlText w:val="%1.%2.%3.%4.%5.%6.%7.%8"/>
      <w:lvlJc w:val="left"/>
      <w:pPr>
        <w:ind w:left="3075" w:hanging="1800"/>
      </w:pPr>
    </w:lvl>
    <w:lvl w:ilvl="8">
      <w:start w:val="1"/>
      <w:numFmt w:val="decimal"/>
      <w:isLgl/>
      <w:lvlText w:val="%1.%2.%3.%4.%5.%6.%7.%8.%9"/>
      <w:lvlJc w:val="left"/>
      <w:pPr>
        <w:ind w:left="3435" w:hanging="2160"/>
      </w:pPr>
    </w:lvl>
  </w:abstractNum>
  <w:abstractNum w:abstractNumId="5">
    <w:nsid w:val="29100289"/>
    <w:multiLevelType w:val="hybridMultilevel"/>
    <w:tmpl w:val="D25212EC"/>
    <w:lvl w:ilvl="0" w:tplc="C2B890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285A6D"/>
    <w:multiLevelType w:val="hybridMultilevel"/>
    <w:tmpl w:val="0AA84D22"/>
    <w:lvl w:ilvl="0" w:tplc="03B6D7CA">
      <w:start w:val="1"/>
      <w:numFmt w:val="lowerLetter"/>
      <w:lvlText w:val="%1)"/>
      <w:lvlJc w:val="left"/>
      <w:pPr>
        <w:ind w:left="1670" w:hanging="9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E851DB"/>
    <w:multiLevelType w:val="hybridMultilevel"/>
    <w:tmpl w:val="CEA649D4"/>
    <w:lvl w:ilvl="0" w:tplc="7E9A631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663310"/>
    <w:multiLevelType w:val="hybridMultilevel"/>
    <w:tmpl w:val="1DEADFB2"/>
    <w:lvl w:ilvl="0" w:tplc="90E413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D14501"/>
    <w:multiLevelType w:val="multilevel"/>
    <w:tmpl w:val="0BEE26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4A4620AE"/>
    <w:multiLevelType w:val="hybridMultilevel"/>
    <w:tmpl w:val="54186D1A"/>
    <w:lvl w:ilvl="0" w:tplc="A8647C9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914A63"/>
    <w:multiLevelType w:val="hybridMultilevel"/>
    <w:tmpl w:val="D25212EC"/>
    <w:lvl w:ilvl="0" w:tplc="C2B890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016EED"/>
    <w:multiLevelType w:val="hybridMultilevel"/>
    <w:tmpl w:val="061EF096"/>
    <w:lvl w:ilvl="0" w:tplc="256CF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591617"/>
    <w:multiLevelType w:val="hybridMultilevel"/>
    <w:tmpl w:val="1A2C7C74"/>
    <w:lvl w:ilvl="0" w:tplc="50F64554">
      <w:start w:val="1"/>
      <w:numFmt w:val="decimal"/>
      <w:lvlText w:val="%1-"/>
      <w:lvlJc w:val="left"/>
      <w:pPr>
        <w:ind w:left="2081" w:hanging="12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F32491"/>
    <w:multiLevelType w:val="hybridMultilevel"/>
    <w:tmpl w:val="7584AA76"/>
    <w:lvl w:ilvl="0" w:tplc="FFFFFFFF">
      <w:start w:val="1"/>
      <w:numFmt w:val="decimal"/>
      <w:lvlText w:val="%1-"/>
      <w:lvlJc w:val="left"/>
      <w:pPr>
        <w:ind w:left="2218" w:hanging="16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E252F64"/>
    <w:multiLevelType w:val="hybridMultilevel"/>
    <w:tmpl w:val="0AA84D22"/>
    <w:lvl w:ilvl="0" w:tplc="03B6D7CA">
      <w:start w:val="1"/>
      <w:numFmt w:val="lowerLetter"/>
      <w:lvlText w:val="%1)"/>
      <w:lvlJc w:val="left"/>
      <w:pPr>
        <w:ind w:left="1670" w:hanging="9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0383A12"/>
    <w:multiLevelType w:val="hybridMultilevel"/>
    <w:tmpl w:val="8DAA250E"/>
    <w:lvl w:ilvl="0" w:tplc="0E067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4435F21"/>
    <w:multiLevelType w:val="hybridMultilevel"/>
    <w:tmpl w:val="0AA84D22"/>
    <w:lvl w:ilvl="0" w:tplc="03B6D7CA">
      <w:start w:val="1"/>
      <w:numFmt w:val="lowerLetter"/>
      <w:lvlText w:val="%1)"/>
      <w:lvlJc w:val="left"/>
      <w:pPr>
        <w:ind w:left="1528" w:hanging="9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F297C86"/>
    <w:multiLevelType w:val="hybridMultilevel"/>
    <w:tmpl w:val="0D68AB64"/>
    <w:lvl w:ilvl="0" w:tplc="AA843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A86108"/>
    <w:multiLevelType w:val="hybridMultilevel"/>
    <w:tmpl w:val="F214A2A2"/>
    <w:lvl w:ilvl="0" w:tplc="83BEA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FA6BA4"/>
    <w:multiLevelType w:val="hybridMultilevel"/>
    <w:tmpl w:val="775A4E0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6F3"/>
    <w:multiLevelType w:val="hybridMultilevel"/>
    <w:tmpl w:val="A8E27928"/>
    <w:lvl w:ilvl="0" w:tplc="3B9A04AC">
      <w:start w:val="1"/>
      <w:numFmt w:val="decimal"/>
      <w:lvlText w:val="%1-"/>
      <w:lvlJc w:val="left"/>
      <w:pPr>
        <w:ind w:left="118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06081"/>
    <w:multiLevelType w:val="hybridMultilevel"/>
    <w:tmpl w:val="5A1448EA"/>
    <w:lvl w:ilvl="0" w:tplc="B7C6D1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18E56C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F0F60"/>
    <w:multiLevelType w:val="hybridMultilevel"/>
    <w:tmpl w:val="0AA84D22"/>
    <w:lvl w:ilvl="0" w:tplc="03B6D7CA">
      <w:start w:val="1"/>
      <w:numFmt w:val="lowerLetter"/>
      <w:lvlText w:val="%1)"/>
      <w:lvlJc w:val="left"/>
      <w:pPr>
        <w:ind w:left="1670" w:hanging="9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17"/>
  </w:num>
  <w:num w:numId="5">
    <w:abstractNumId w:val="6"/>
  </w:num>
  <w:num w:numId="6">
    <w:abstractNumId w:val="8"/>
  </w:num>
  <w:num w:numId="7">
    <w:abstractNumId w:val="14"/>
  </w:num>
  <w:num w:numId="8">
    <w:abstractNumId w:val="22"/>
  </w:num>
  <w:num w:numId="9">
    <w:abstractNumId w:val="0"/>
  </w:num>
  <w:num w:numId="10">
    <w:abstractNumId w:val="9"/>
  </w:num>
  <w:num w:numId="11">
    <w:abstractNumId w:val="18"/>
  </w:num>
  <w:num w:numId="12">
    <w:abstractNumId w:val="1"/>
  </w:num>
  <w:num w:numId="13">
    <w:abstractNumId w:val="2"/>
  </w:num>
  <w:num w:numId="14">
    <w:abstractNumId w:val="1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7"/>
  </w:num>
  <w:num w:numId="20">
    <w:abstractNumId w:val="10"/>
  </w:num>
  <w:num w:numId="21">
    <w:abstractNumId w:val="19"/>
  </w:num>
  <w:num w:numId="22">
    <w:abstractNumId w:val="12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4B51"/>
    <w:rsid w:val="00011E13"/>
    <w:rsid w:val="00013AF2"/>
    <w:rsid w:val="000442B9"/>
    <w:rsid w:val="00050D39"/>
    <w:rsid w:val="00061177"/>
    <w:rsid w:val="000774E2"/>
    <w:rsid w:val="000812C5"/>
    <w:rsid w:val="00082670"/>
    <w:rsid w:val="00092929"/>
    <w:rsid w:val="000A05B6"/>
    <w:rsid w:val="000A15C2"/>
    <w:rsid w:val="000A3213"/>
    <w:rsid w:val="000A4E82"/>
    <w:rsid w:val="000B10B3"/>
    <w:rsid w:val="000B14EE"/>
    <w:rsid w:val="000B74A9"/>
    <w:rsid w:val="000E21BF"/>
    <w:rsid w:val="000F3B54"/>
    <w:rsid w:val="000F5E14"/>
    <w:rsid w:val="001016A4"/>
    <w:rsid w:val="00106021"/>
    <w:rsid w:val="00106226"/>
    <w:rsid w:val="00115B20"/>
    <w:rsid w:val="0012702B"/>
    <w:rsid w:val="00130D7B"/>
    <w:rsid w:val="001502D8"/>
    <w:rsid w:val="00180354"/>
    <w:rsid w:val="00184C92"/>
    <w:rsid w:val="00185BDD"/>
    <w:rsid w:val="00186A6A"/>
    <w:rsid w:val="00197E4B"/>
    <w:rsid w:val="001A71A2"/>
    <w:rsid w:val="001B4619"/>
    <w:rsid w:val="001B5F4D"/>
    <w:rsid w:val="001C056E"/>
    <w:rsid w:val="001C1EA5"/>
    <w:rsid w:val="001C3AF4"/>
    <w:rsid w:val="001C41B6"/>
    <w:rsid w:val="001D1904"/>
    <w:rsid w:val="001D29DE"/>
    <w:rsid w:val="001E4126"/>
    <w:rsid w:val="001E7638"/>
    <w:rsid w:val="001F1855"/>
    <w:rsid w:val="001F6C3E"/>
    <w:rsid w:val="001F7D13"/>
    <w:rsid w:val="0020001E"/>
    <w:rsid w:val="0020404D"/>
    <w:rsid w:val="00221920"/>
    <w:rsid w:val="00233C9C"/>
    <w:rsid w:val="002357AB"/>
    <w:rsid w:val="002445BB"/>
    <w:rsid w:val="00245B2D"/>
    <w:rsid w:val="00247527"/>
    <w:rsid w:val="002625C6"/>
    <w:rsid w:val="00265A98"/>
    <w:rsid w:val="002720BA"/>
    <w:rsid w:val="0027730A"/>
    <w:rsid w:val="00284E50"/>
    <w:rsid w:val="00284F11"/>
    <w:rsid w:val="00285308"/>
    <w:rsid w:val="002879F2"/>
    <w:rsid w:val="00290734"/>
    <w:rsid w:val="00291017"/>
    <w:rsid w:val="00293C35"/>
    <w:rsid w:val="002A31AA"/>
    <w:rsid w:val="002A5883"/>
    <w:rsid w:val="002A73B1"/>
    <w:rsid w:val="002B0F19"/>
    <w:rsid w:val="002B1943"/>
    <w:rsid w:val="002B25D5"/>
    <w:rsid w:val="002B3E6D"/>
    <w:rsid w:val="002B58A7"/>
    <w:rsid w:val="002B799F"/>
    <w:rsid w:val="002D2F0F"/>
    <w:rsid w:val="002D59F9"/>
    <w:rsid w:val="002F09AC"/>
    <w:rsid w:val="002F0F58"/>
    <w:rsid w:val="00311CA2"/>
    <w:rsid w:val="003129EA"/>
    <w:rsid w:val="00313544"/>
    <w:rsid w:val="00323B2F"/>
    <w:rsid w:val="00323ED9"/>
    <w:rsid w:val="0033282A"/>
    <w:rsid w:val="00360798"/>
    <w:rsid w:val="00377DF9"/>
    <w:rsid w:val="0038370C"/>
    <w:rsid w:val="003850C1"/>
    <w:rsid w:val="003850CF"/>
    <w:rsid w:val="00391064"/>
    <w:rsid w:val="0039495D"/>
    <w:rsid w:val="003963BE"/>
    <w:rsid w:val="003A2B58"/>
    <w:rsid w:val="003B3B94"/>
    <w:rsid w:val="003B4B51"/>
    <w:rsid w:val="003D4373"/>
    <w:rsid w:val="003E7E4C"/>
    <w:rsid w:val="003F30BA"/>
    <w:rsid w:val="003F6B78"/>
    <w:rsid w:val="00402647"/>
    <w:rsid w:val="00414863"/>
    <w:rsid w:val="0042064B"/>
    <w:rsid w:val="00440321"/>
    <w:rsid w:val="0045026E"/>
    <w:rsid w:val="00451EB9"/>
    <w:rsid w:val="00453521"/>
    <w:rsid w:val="004557F0"/>
    <w:rsid w:val="00476B4B"/>
    <w:rsid w:val="00482F69"/>
    <w:rsid w:val="004847B4"/>
    <w:rsid w:val="00485722"/>
    <w:rsid w:val="0049312A"/>
    <w:rsid w:val="004A1251"/>
    <w:rsid w:val="004A28B0"/>
    <w:rsid w:val="004B212C"/>
    <w:rsid w:val="004B3C57"/>
    <w:rsid w:val="004C1BBA"/>
    <w:rsid w:val="004D53BC"/>
    <w:rsid w:val="004D6E35"/>
    <w:rsid w:val="004E30DE"/>
    <w:rsid w:val="0051420A"/>
    <w:rsid w:val="005205F1"/>
    <w:rsid w:val="00525A6E"/>
    <w:rsid w:val="005311E8"/>
    <w:rsid w:val="0053250C"/>
    <w:rsid w:val="005410D6"/>
    <w:rsid w:val="005457D5"/>
    <w:rsid w:val="00547FC8"/>
    <w:rsid w:val="00552DC1"/>
    <w:rsid w:val="0055467F"/>
    <w:rsid w:val="00563185"/>
    <w:rsid w:val="005656DA"/>
    <w:rsid w:val="00570652"/>
    <w:rsid w:val="00580824"/>
    <w:rsid w:val="00583744"/>
    <w:rsid w:val="0058469D"/>
    <w:rsid w:val="00586609"/>
    <w:rsid w:val="005879F2"/>
    <w:rsid w:val="00587BB4"/>
    <w:rsid w:val="00592947"/>
    <w:rsid w:val="00594666"/>
    <w:rsid w:val="005A00F3"/>
    <w:rsid w:val="005A4E92"/>
    <w:rsid w:val="005B51EB"/>
    <w:rsid w:val="005C2BEB"/>
    <w:rsid w:val="005C500D"/>
    <w:rsid w:val="005D0414"/>
    <w:rsid w:val="005E4A9D"/>
    <w:rsid w:val="005E4D60"/>
    <w:rsid w:val="005E68A2"/>
    <w:rsid w:val="005F08A8"/>
    <w:rsid w:val="005F5153"/>
    <w:rsid w:val="006150EA"/>
    <w:rsid w:val="00616B56"/>
    <w:rsid w:val="00617BD8"/>
    <w:rsid w:val="00622104"/>
    <w:rsid w:val="006247F2"/>
    <w:rsid w:val="00634663"/>
    <w:rsid w:val="00643FCB"/>
    <w:rsid w:val="00647893"/>
    <w:rsid w:val="00656FA1"/>
    <w:rsid w:val="006647D5"/>
    <w:rsid w:val="00670218"/>
    <w:rsid w:val="00687B3A"/>
    <w:rsid w:val="00691968"/>
    <w:rsid w:val="006938EA"/>
    <w:rsid w:val="006A45A5"/>
    <w:rsid w:val="006A477E"/>
    <w:rsid w:val="006A76B9"/>
    <w:rsid w:val="006B45FE"/>
    <w:rsid w:val="006C0ABD"/>
    <w:rsid w:val="006C1138"/>
    <w:rsid w:val="006D4A6E"/>
    <w:rsid w:val="006D5088"/>
    <w:rsid w:val="006E0AE1"/>
    <w:rsid w:val="006F340B"/>
    <w:rsid w:val="0070407B"/>
    <w:rsid w:val="00704489"/>
    <w:rsid w:val="00706BC2"/>
    <w:rsid w:val="00707FFD"/>
    <w:rsid w:val="00710158"/>
    <w:rsid w:val="007152B0"/>
    <w:rsid w:val="0071774E"/>
    <w:rsid w:val="0072744F"/>
    <w:rsid w:val="00727C1F"/>
    <w:rsid w:val="0076697A"/>
    <w:rsid w:val="007675F1"/>
    <w:rsid w:val="00772C49"/>
    <w:rsid w:val="0077680A"/>
    <w:rsid w:val="00782D91"/>
    <w:rsid w:val="0079234A"/>
    <w:rsid w:val="007934AB"/>
    <w:rsid w:val="007A073E"/>
    <w:rsid w:val="007A15A8"/>
    <w:rsid w:val="007A3476"/>
    <w:rsid w:val="007A6547"/>
    <w:rsid w:val="007A6CE7"/>
    <w:rsid w:val="007B7EB8"/>
    <w:rsid w:val="007C46BA"/>
    <w:rsid w:val="007C7201"/>
    <w:rsid w:val="007D2BB3"/>
    <w:rsid w:val="007E133E"/>
    <w:rsid w:val="007F1E3D"/>
    <w:rsid w:val="00800FFD"/>
    <w:rsid w:val="00811C51"/>
    <w:rsid w:val="008179FE"/>
    <w:rsid w:val="00822A34"/>
    <w:rsid w:val="008241C1"/>
    <w:rsid w:val="00830763"/>
    <w:rsid w:val="00832A89"/>
    <w:rsid w:val="00832CEB"/>
    <w:rsid w:val="008343EC"/>
    <w:rsid w:val="00845501"/>
    <w:rsid w:val="00854868"/>
    <w:rsid w:val="008566C7"/>
    <w:rsid w:val="00857B61"/>
    <w:rsid w:val="00861E1D"/>
    <w:rsid w:val="00875142"/>
    <w:rsid w:val="008A195A"/>
    <w:rsid w:val="008A1A23"/>
    <w:rsid w:val="008A62A6"/>
    <w:rsid w:val="008B4A9B"/>
    <w:rsid w:val="008C2EE7"/>
    <w:rsid w:val="008C2FDD"/>
    <w:rsid w:val="008C60E9"/>
    <w:rsid w:val="008D2293"/>
    <w:rsid w:val="008E3C6D"/>
    <w:rsid w:val="008E63F9"/>
    <w:rsid w:val="008F1F92"/>
    <w:rsid w:val="008F23E1"/>
    <w:rsid w:val="00910941"/>
    <w:rsid w:val="00914FF0"/>
    <w:rsid w:val="00916101"/>
    <w:rsid w:val="00917217"/>
    <w:rsid w:val="00920F2D"/>
    <w:rsid w:val="00923A3B"/>
    <w:rsid w:val="00936F1C"/>
    <w:rsid w:val="009403A8"/>
    <w:rsid w:val="0094060F"/>
    <w:rsid w:val="00940C56"/>
    <w:rsid w:val="00944BB4"/>
    <w:rsid w:val="009537EB"/>
    <w:rsid w:val="009578DA"/>
    <w:rsid w:val="009771E4"/>
    <w:rsid w:val="00984968"/>
    <w:rsid w:val="00990C2D"/>
    <w:rsid w:val="009B3DBC"/>
    <w:rsid w:val="009C4B91"/>
    <w:rsid w:val="009D6504"/>
    <w:rsid w:val="009E0554"/>
    <w:rsid w:val="009E6465"/>
    <w:rsid w:val="009F092C"/>
    <w:rsid w:val="00A05BE4"/>
    <w:rsid w:val="00A07845"/>
    <w:rsid w:val="00A10C9C"/>
    <w:rsid w:val="00A115F3"/>
    <w:rsid w:val="00A17EF1"/>
    <w:rsid w:val="00A23F9E"/>
    <w:rsid w:val="00A35D72"/>
    <w:rsid w:val="00A44467"/>
    <w:rsid w:val="00A500D0"/>
    <w:rsid w:val="00A5302B"/>
    <w:rsid w:val="00A556D4"/>
    <w:rsid w:val="00A55F33"/>
    <w:rsid w:val="00A61A1F"/>
    <w:rsid w:val="00A653CB"/>
    <w:rsid w:val="00A72853"/>
    <w:rsid w:val="00A80D5E"/>
    <w:rsid w:val="00A81B45"/>
    <w:rsid w:val="00A91693"/>
    <w:rsid w:val="00A91F87"/>
    <w:rsid w:val="00A91FD6"/>
    <w:rsid w:val="00A93E72"/>
    <w:rsid w:val="00AA5C59"/>
    <w:rsid w:val="00AB2DBD"/>
    <w:rsid w:val="00AB31B8"/>
    <w:rsid w:val="00AC393C"/>
    <w:rsid w:val="00AE31D3"/>
    <w:rsid w:val="00AE5FB8"/>
    <w:rsid w:val="00AF6FE1"/>
    <w:rsid w:val="00B0431E"/>
    <w:rsid w:val="00B04D9B"/>
    <w:rsid w:val="00B11543"/>
    <w:rsid w:val="00B11C62"/>
    <w:rsid w:val="00B15BD5"/>
    <w:rsid w:val="00B2197D"/>
    <w:rsid w:val="00B265F9"/>
    <w:rsid w:val="00B27B98"/>
    <w:rsid w:val="00B34D0A"/>
    <w:rsid w:val="00B40333"/>
    <w:rsid w:val="00B46F43"/>
    <w:rsid w:val="00B52414"/>
    <w:rsid w:val="00B53C91"/>
    <w:rsid w:val="00B56105"/>
    <w:rsid w:val="00B655E7"/>
    <w:rsid w:val="00B65DB2"/>
    <w:rsid w:val="00B90B05"/>
    <w:rsid w:val="00B965C0"/>
    <w:rsid w:val="00BA086D"/>
    <w:rsid w:val="00BA4451"/>
    <w:rsid w:val="00BA545C"/>
    <w:rsid w:val="00BA730B"/>
    <w:rsid w:val="00BB5EEC"/>
    <w:rsid w:val="00BB662F"/>
    <w:rsid w:val="00BB6BD0"/>
    <w:rsid w:val="00BF1FE2"/>
    <w:rsid w:val="00C00F3D"/>
    <w:rsid w:val="00C0452A"/>
    <w:rsid w:val="00C24134"/>
    <w:rsid w:val="00C3371D"/>
    <w:rsid w:val="00C37A02"/>
    <w:rsid w:val="00C42660"/>
    <w:rsid w:val="00C52F76"/>
    <w:rsid w:val="00C6226E"/>
    <w:rsid w:val="00C663E0"/>
    <w:rsid w:val="00C66CC8"/>
    <w:rsid w:val="00C746FA"/>
    <w:rsid w:val="00C81E8B"/>
    <w:rsid w:val="00C871DA"/>
    <w:rsid w:val="00C879B5"/>
    <w:rsid w:val="00CA7528"/>
    <w:rsid w:val="00CB4F55"/>
    <w:rsid w:val="00CC378E"/>
    <w:rsid w:val="00CD5C9C"/>
    <w:rsid w:val="00CD78D5"/>
    <w:rsid w:val="00CD7943"/>
    <w:rsid w:val="00CE0DA4"/>
    <w:rsid w:val="00CE12F6"/>
    <w:rsid w:val="00CE655A"/>
    <w:rsid w:val="00CF19DF"/>
    <w:rsid w:val="00D011CC"/>
    <w:rsid w:val="00D03913"/>
    <w:rsid w:val="00D0787A"/>
    <w:rsid w:val="00D160D6"/>
    <w:rsid w:val="00D17B8E"/>
    <w:rsid w:val="00D25823"/>
    <w:rsid w:val="00D31E18"/>
    <w:rsid w:val="00D3633A"/>
    <w:rsid w:val="00D37B70"/>
    <w:rsid w:val="00D40DDD"/>
    <w:rsid w:val="00D540E7"/>
    <w:rsid w:val="00D565C4"/>
    <w:rsid w:val="00D6206A"/>
    <w:rsid w:val="00D64FD4"/>
    <w:rsid w:val="00D6732E"/>
    <w:rsid w:val="00D678A4"/>
    <w:rsid w:val="00D70C10"/>
    <w:rsid w:val="00D7395F"/>
    <w:rsid w:val="00D739B1"/>
    <w:rsid w:val="00D744DF"/>
    <w:rsid w:val="00D8196B"/>
    <w:rsid w:val="00D846A7"/>
    <w:rsid w:val="00D86486"/>
    <w:rsid w:val="00D90F13"/>
    <w:rsid w:val="00D91670"/>
    <w:rsid w:val="00D928BC"/>
    <w:rsid w:val="00DA039C"/>
    <w:rsid w:val="00DB0134"/>
    <w:rsid w:val="00DB23AD"/>
    <w:rsid w:val="00DB41FF"/>
    <w:rsid w:val="00DD1024"/>
    <w:rsid w:val="00DE332D"/>
    <w:rsid w:val="00DE384A"/>
    <w:rsid w:val="00DF37B6"/>
    <w:rsid w:val="00DF4CEF"/>
    <w:rsid w:val="00DF73A4"/>
    <w:rsid w:val="00E14569"/>
    <w:rsid w:val="00E21252"/>
    <w:rsid w:val="00E23993"/>
    <w:rsid w:val="00E30A19"/>
    <w:rsid w:val="00E322FC"/>
    <w:rsid w:val="00E34556"/>
    <w:rsid w:val="00E34F6F"/>
    <w:rsid w:val="00E43B92"/>
    <w:rsid w:val="00E47D9C"/>
    <w:rsid w:val="00E508F2"/>
    <w:rsid w:val="00E61041"/>
    <w:rsid w:val="00E617DF"/>
    <w:rsid w:val="00E717F0"/>
    <w:rsid w:val="00E905C0"/>
    <w:rsid w:val="00EA0A8B"/>
    <w:rsid w:val="00EB51D4"/>
    <w:rsid w:val="00EC5C35"/>
    <w:rsid w:val="00EE1C93"/>
    <w:rsid w:val="00EE5EAE"/>
    <w:rsid w:val="00EF1345"/>
    <w:rsid w:val="00EF4841"/>
    <w:rsid w:val="00EF5669"/>
    <w:rsid w:val="00F046C3"/>
    <w:rsid w:val="00F06386"/>
    <w:rsid w:val="00F254A0"/>
    <w:rsid w:val="00F25BE2"/>
    <w:rsid w:val="00F527E8"/>
    <w:rsid w:val="00F53E9C"/>
    <w:rsid w:val="00F74ACC"/>
    <w:rsid w:val="00F8457E"/>
    <w:rsid w:val="00F90B2D"/>
    <w:rsid w:val="00F91BAA"/>
    <w:rsid w:val="00FA5CA3"/>
    <w:rsid w:val="00FA61D9"/>
    <w:rsid w:val="00FE0D71"/>
    <w:rsid w:val="00FE0E45"/>
    <w:rsid w:val="00FE1BA5"/>
    <w:rsid w:val="00FE3879"/>
    <w:rsid w:val="00FF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5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3B4B51"/>
    <w:pPr>
      <w:spacing w:after="120"/>
      <w:ind w:left="283"/>
    </w:pPr>
    <w:rPr>
      <w:rFonts w:ascii="Bookman Old Style" w:hAnsi="Bookman Old Style"/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3B4B51"/>
    <w:rPr>
      <w:rFonts w:ascii="Bookman Old Style" w:eastAsia="Times New Roman" w:hAnsi="Bookman Old Style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3B4B51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3B4B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aliases w:val="Texto de nota de rodapé Char Char Char"/>
    <w:basedOn w:val="Normal"/>
    <w:link w:val="TextodenotaderodapChar"/>
    <w:uiPriority w:val="99"/>
    <w:unhideWhenUsed/>
    <w:rsid w:val="00592947"/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rsid w:val="00592947"/>
    <w:rPr>
      <w:rFonts w:ascii="Times New Roman" w:eastAsia="Times New Roman" w:hAnsi="Times New Roman"/>
      <w:lang/>
    </w:rPr>
  </w:style>
  <w:style w:type="character" w:styleId="Refdenotaderodap">
    <w:name w:val="footnote reference"/>
    <w:unhideWhenUsed/>
    <w:rsid w:val="00592947"/>
    <w:rPr>
      <w:vertAlign w:val="superscript"/>
    </w:rPr>
  </w:style>
  <w:style w:type="character" w:styleId="Hyperlink">
    <w:name w:val="Hyperlink"/>
    <w:uiPriority w:val="99"/>
    <w:unhideWhenUsed/>
    <w:rsid w:val="0059294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8F23E1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8F23E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195A"/>
  </w:style>
  <w:style w:type="paragraph" w:styleId="Corpodetexto">
    <w:name w:val="Body Text"/>
    <w:basedOn w:val="Normal"/>
    <w:link w:val="CorpodetextoChar"/>
    <w:uiPriority w:val="99"/>
    <w:semiHidden/>
    <w:unhideWhenUsed/>
    <w:rsid w:val="00A91693"/>
    <w:pPr>
      <w:spacing w:after="120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rsid w:val="00A9169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A91693"/>
    <w:rPr>
      <w:rFonts w:ascii="Courier New" w:hAnsi="Courier New"/>
      <w:sz w:val="20"/>
      <w:szCs w:val="20"/>
      <w:lang/>
    </w:rPr>
  </w:style>
  <w:style w:type="character" w:customStyle="1" w:styleId="TextosemFormataoChar">
    <w:name w:val="Texto sem Formatação Char"/>
    <w:link w:val="TextosemFormatao"/>
    <w:rsid w:val="00A91693"/>
    <w:rPr>
      <w:rFonts w:ascii="Courier New" w:eastAsia="Times New Roman" w:hAnsi="Courier New"/>
    </w:rPr>
  </w:style>
  <w:style w:type="character" w:customStyle="1" w:styleId="TextodenotaderodapChar1">
    <w:name w:val="Texto de nota de rodapé Char1"/>
    <w:aliases w:val="Texto de nota de rodapé Char Char Char Char"/>
    <w:locked/>
    <w:rsid w:val="00A91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6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5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6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31355843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5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</w:div>
                                    <w:div w:id="8568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8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7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07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9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brasil.com/legislacao/91735/c%C3%B3digo-processo-civil-lei-5869-73" TargetMode="External"/><Relationship Id="rId2" Type="http://schemas.openxmlformats.org/officeDocument/2006/relationships/hyperlink" Target="http://www.jusbrasil.com/topicos/10712075/par%C3%A1grafo-2-artigo-273-da-lei-n-5869-de-11-de-janeiro-de-1973" TargetMode="External"/><Relationship Id="rId1" Type="http://schemas.openxmlformats.org/officeDocument/2006/relationships/hyperlink" Target="http://www.jusbrasil.com/topicos/10712246/artigo-273-da-lei-n-5869-de-11-de-janeiro-de-19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074A-E877-4BC7-8C26-72371AE8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6337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MG</Company>
  <LinksUpToDate>false</LinksUpToDate>
  <CharactersWithSpaces>40478</CharactersWithSpaces>
  <SharedDoc>false</SharedDoc>
  <HLinks>
    <vt:vector size="18" baseType="variant"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http://www.jusbrasil.com/legislacao/91735/c%C3%B3digo-processo-civil-lei-5869-73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http://www.jusbrasil.com/topicos/10712075/par%C3%A1grafo-2-artigo-273-da-lei-n-5869-de-11-de-janeiro-de-1973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http://www.jusbrasil.com/topicos/10712246/artigo-273-da-lei-n-5869-de-11-de-janeiro-de-1973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ana.werneck</cp:lastModifiedBy>
  <cp:revision>2</cp:revision>
  <cp:lastPrinted>2015-03-03T13:38:00Z</cp:lastPrinted>
  <dcterms:created xsi:type="dcterms:W3CDTF">2015-03-18T18:03:00Z</dcterms:created>
  <dcterms:modified xsi:type="dcterms:W3CDTF">2015-03-18T18:03:00Z</dcterms:modified>
</cp:coreProperties>
</file>